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6932" w14:textId="77777777" w:rsidR="00EB57EA" w:rsidRPr="00CB2F6F" w:rsidRDefault="00EB57EA" w:rsidP="00EB57EA">
      <w:pPr>
        <w:pBdr>
          <w:bottom w:val="double" w:sz="6" w:space="0" w:color="auto"/>
        </w:pBdr>
        <w:spacing w:before="240" w:after="240" w:line="276" w:lineRule="auto"/>
        <w:jc w:val="both"/>
        <w:rPr>
          <w:rFonts w:ascii="Amasis MT Pro Light" w:hAnsi="Amasis MT Pro Light" w:cs="Arial"/>
          <w:smallCaps/>
          <w:sz w:val="24"/>
          <w:szCs w:val="24"/>
        </w:rPr>
      </w:pPr>
      <w:bookmarkStart w:id="0" w:name="_Hlk186788371"/>
    </w:p>
    <w:p w14:paraId="656C6B18"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0B555FF3"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654E93CA"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12889429"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1CA8B254"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0ECDF44B"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0E21A86E"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p>
    <w:p w14:paraId="3C474CDE"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r w:rsidRPr="00CB2F6F">
        <w:rPr>
          <w:rFonts w:ascii="Amasis MT Pro Light" w:hAnsi="Amasis MT Pro Light" w:cs="Arial"/>
          <w:b/>
          <w:smallCaps/>
          <w:sz w:val="24"/>
          <w:szCs w:val="24"/>
        </w:rPr>
        <w:t>Relatório Mensal de Atividades- (“RMA”)</w:t>
      </w:r>
    </w:p>
    <w:p w14:paraId="165CB060" w14:textId="77777777" w:rsidR="00EB57EA" w:rsidRPr="00CB2F6F" w:rsidRDefault="00EB57EA" w:rsidP="00EB57EA">
      <w:pPr>
        <w:spacing w:before="240" w:after="240" w:line="276" w:lineRule="auto"/>
        <w:jc w:val="center"/>
        <w:rPr>
          <w:rFonts w:ascii="Amasis MT Pro Light" w:hAnsi="Amasis MT Pro Light" w:cs="Arial"/>
          <w:b/>
          <w:smallCaps/>
          <w:sz w:val="24"/>
          <w:szCs w:val="24"/>
        </w:rPr>
      </w:pPr>
      <w:r w:rsidRPr="00CB2F6F">
        <w:rPr>
          <w:rFonts w:ascii="Amasis MT Pro Light" w:hAnsi="Amasis MT Pro Light" w:cs="Arial"/>
          <w:b/>
          <w:smallCaps/>
          <w:sz w:val="24"/>
          <w:szCs w:val="24"/>
        </w:rPr>
        <w:t xml:space="preserve">Indústria de Rações </w:t>
      </w:r>
      <w:proofErr w:type="spellStart"/>
      <w:r w:rsidRPr="00CB2F6F">
        <w:rPr>
          <w:rFonts w:ascii="Amasis MT Pro Light" w:hAnsi="Amasis MT Pro Light" w:cs="Arial"/>
          <w:b/>
          <w:smallCaps/>
          <w:sz w:val="24"/>
          <w:szCs w:val="24"/>
        </w:rPr>
        <w:t>Patense</w:t>
      </w:r>
      <w:proofErr w:type="spellEnd"/>
      <w:r w:rsidRPr="00CB2F6F">
        <w:rPr>
          <w:rFonts w:ascii="Amasis MT Pro Light" w:hAnsi="Amasis MT Pro Light" w:cs="Arial"/>
          <w:b/>
          <w:smallCaps/>
          <w:sz w:val="24"/>
          <w:szCs w:val="24"/>
        </w:rPr>
        <w:t xml:space="preserve"> Ltda. e Outros</w:t>
      </w:r>
    </w:p>
    <w:p w14:paraId="7CE7108A" w14:textId="77777777" w:rsidR="00EB57EA" w:rsidRPr="00CB2F6F" w:rsidRDefault="00EB57EA" w:rsidP="00EB57EA">
      <w:pPr>
        <w:tabs>
          <w:tab w:val="left" w:pos="6630"/>
        </w:tabs>
        <w:spacing w:before="240" w:after="240" w:line="276" w:lineRule="auto"/>
        <w:jc w:val="center"/>
        <w:rPr>
          <w:rFonts w:ascii="Amasis MT Pro Light" w:hAnsi="Amasis MT Pro Light" w:cs="Arial"/>
          <w:b/>
          <w:smallCaps/>
          <w:sz w:val="24"/>
          <w:szCs w:val="24"/>
        </w:rPr>
      </w:pPr>
    </w:p>
    <w:p w14:paraId="47726AC7" w14:textId="77777777" w:rsidR="00EB57EA" w:rsidRPr="00CB2F6F" w:rsidRDefault="00EB57EA" w:rsidP="00EB57EA">
      <w:pPr>
        <w:tabs>
          <w:tab w:val="left" w:pos="6630"/>
        </w:tabs>
        <w:spacing w:before="240" w:after="240" w:line="276" w:lineRule="auto"/>
        <w:jc w:val="center"/>
        <w:rPr>
          <w:rFonts w:ascii="Amasis MT Pro Light" w:hAnsi="Amasis MT Pro Light" w:cs="Arial"/>
          <w:b/>
          <w:smallCaps/>
          <w:sz w:val="24"/>
          <w:szCs w:val="24"/>
        </w:rPr>
      </w:pPr>
    </w:p>
    <w:p w14:paraId="0B773CD2" w14:textId="77777777" w:rsidR="00EB57EA" w:rsidRPr="00CB2F6F" w:rsidRDefault="00EB57EA" w:rsidP="00EB57EA">
      <w:pPr>
        <w:pBdr>
          <w:bottom w:val="double" w:sz="6" w:space="1" w:color="auto"/>
        </w:pBdr>
        <w:spacing w:before="240" w:after="240" w:line="276" w:lineRule="auto"/>
        <w:jc w:val="center"/>
        <w:rPr>
          <w:rFonts w:ascii="Amasis MT Pro Light" w:eastAsia="Lato" w:hAnsi="Amasis MT Pro Light" w:cs="Lato"/>
          <w:bCs/>
          <w:smallCaps/>
          <w:sz w:val="24"/>
          <w:szCs w:val="24"/>
        </w:rPr>
      </w:pPr>
    </w:p>
    <w:p w14:paraId="786506AC" w14:textId="77777777" w:rsidR="00EB57EA" w:rsidRPr="00CB2F6F" w:rsidRDefault="00EB57EA" w:rsidP="00EB57EA">
      <w:pPr>
        <w:pBdr>
          <w:bottom w:val="double" w:sz="6" w:space="1" w:color="auto"/>
        </w:pBdr>
        <w:spacing w:before="240" w:after="240" w:line="276" w:lineRule="auto"/>
        <w:jc w:val="both"/>
        <w:rPr>
          <w:rFonts w:ascii="Amasis MT Pro Light" w:hAnsi="Amasis MT Pro Light" w:cs="Arial"/>
          <w:b/>
          <w:smallCaps/>
          <w:sz w:val="24"/>
          <w:szCs w:val="24"/>
        </w:rPr>
      </w:pPr>
    </w:p>
    <w:p w14:paraId="56BDF223" w14:textId="77777777" w:rsidR="00EB57EA" w:rsidRPr="00CB2F6F" w:rsidRDefault="00EB57EA" w:rsidP="00EB57EA">
      <w:pPr>
        <w:pBdr>
          <w:bottom w:val="double" w:sz="6" w:space="1" w:color="auto"/>
        </w:pBdr>
        <w:spacing w:before="240" w:after="240" w:line="276" w:lineRule="auto"/>
        <w:jc w:val="both"/>
        <w:rPr>
          <w:rFonts w:ascii="Amasis MT Pro Light" w:hAnsi="Amasis MT Pro Light" w:cs="Arial"/>
          <w:b/>
          <w:smallCaps/>
          <w:sz w:val="24"/>
          <w:szCs w:val="24"/>
        </w:rPr>
      </w:pPr>
    </w:p>
    <w:p w14:paraId="4FFF1A15" w14:textId="77777777" w:rsidR="00EB57EA" w:rsidRPr="00CB2F6F" w:rsidRDefault="00EB57EA" w:rsidP="00EB57EA">
      <w:pPr>
        <w:pBdr>
          <w:bottom w:val="double" w:sz="6" w:space="1" w:color="auto"/>
        </w:pBdr>
        <w:spacing w:before="240" w:after="240" w:line="276" w:lineRule="auto"/>
        <w:jc w:val="both"/>
        <w:rPr>
          <w:rFonts w:ascii="Amasis MT Pro Light" w:hAnsi="Amasis MT Pro Light" w:cs="Arial"/>
          <w:b/>
          <w:smallCaps/>
          <w:sz w:val="24"/>
          <w:szCs w:val="24"/>
        </w:rPr>
      </w:pPr>
    </w:p>
    <w:p w14:paraId="08986AA7" w14:textId="77777777" w:rsidR="00EB57EA" w:rsidRPr="00CB2F6F" w:rsidRDefault="00EB57EA" w:rsidP="00EB57EA">
      <w:pPr>
        <w:pBdr>
          <w:bottom w:val="double" w:sz="6" w:space="1" w:color="auto"/>
        </w:pBdr>
        <w:spacing w:before="240" w:after="240" w:line="276" w:lineRule="auto"/>
        <w:jc w:val="both"/>
        <w:rPr>
          <w:rFonts w:ascii="Amasis MT Pro Light" w:hAnsi="Amasis MT Pro Light" w:cs="Arial"/>
          <w:b/>
          <w:smallCaps/>
          <w:sz w:val="24"/>
          <w:szCs w:val="24"/>
        </w:rPr>
      </w:pPr>
    </w:p>
    <w:p w14:paraId="5A404608" w14:textId="55FA6FA5" w:rsidR="00EB57EA" w:rsidRPr="00CB2F6F" w:rsidRDefault="00EB57EA" w:rsidP="00EB57EA">
      <w:pPr>
        <w:pBdr>
          <w:bottom w:val="double" w:sz="6" w:space="1" w:color="auto"/>
        </w:pBdr>
        <w:spacing w:before="240" w:after="240" w:line="276" w:lineRule="auto"/>
        <w:jc w:val="center"/>
        <w:rPr>
          <w:rFonts w:ascii="Amasis MT Pro Light" w:hAnsi="Amasis MT Pro Light" w:cs="Arial"/>
          <w:smallCaps/>
          <w:sz w:val="24"/>
          <w:szCs w:val="24"/>
        </w:rPr>
      </w:pPr>
      <w:r w:rsidRPr="00CB2F6F">
        <w:rPr>
          <w:rFonts w:ascii="Amasis MT Pro Light" w:hAnsi="Amasis MT Pro Light" w:cs="Arial"/>
          <w:smallCaps/>
          <w:sz w:val="24"/>
          <w:szCs w:val="24"/>
        </w:rPr>
        <w:t xml:space="preserve">Patos de Minas - MG, </w:t>
      </w:r>
      <w:r w:rsidRPr="00CB2F6F">
        <w:rPr>
          <w:rFonts w:ascii="Amasis MT Pro Light" w:hAnsi="Amasis MT Pro Light" w:cs="Arial"/>
          <w:smallCaps/>
          <w:sz w:val="24"/>
          <w:szCs w:val="24"/>
        </w:rPr>
        <w:fldChar w:fldCharType="begin"/>
      </w:r>
      <w:r w:rsidRPr="00CB2F6F">
        <w:rPr>
          <w:rFonts w:ascii="Amasis MT Pro Light" w:hAnsi="Amasis MT Pro Light" w:cs="Arial"/>
          <w:smallCaps/>
          <w:sz w:val="24"/>
          <w:szCs w:val="24"/>
        </w:rPr>
        <w:instrText xml:space="preserve"> DATE  \@ "d' de 'MMMM' de 'yyyy"  \* MERGEFORMAT </w:instrText>
      </w:r>
      <w:r w:rsidRPr="00CB2F6F">
        <w:rPr>
          <w:rFonts w:ascii="Amasis MT Pro Light" w:hAnsi="Amasis MT Pro Light" w:cs="Arial"/>
          <w:smallCaps/>
          <w:sz w:val="24"/>
          <w:szCs w:val="24"/>
        </w:rPr>
        <w:fldChar w:fldCharType="separate"/>
      </w:r>
      <w:r w:rsidR="005B629B">
        <w:rPr>
          <w:rFonts w:ascii="Amasis MT Pro Light" w:hAnsi="Amasis MT Pro Light" w:cs="Arial"/>
          <w:smallCaps/>
          <w:noProof/>
          <w:sz w:val="24"/>
          <w:szCs w:val="24"/>
        </w:rPr>
        <w:t>3 de abril de 2025</w:t>
      </w:r>
      <w:r w:rsidRPr="00CB2F6F">
        <w:rPr>
          <w:rFonts w:ascii="Amasis MT Pro Light" w:hAnsi="Amasis MT Pro Light" w:cs="Arial"/>
          <w:smallCaps/>
          <w:sz w:val="24"/>
          <w:szCs w:val="24"/>
        </w:rPr>
        <w:fldChar w:fldCharType="end"/>
      </w:r>
      <w:r w:rsidRPr="00CB2F6F">
        <w:rPr>
          <w:rFonts w:ascii="Amasis MT Pro Light" w:hAnsi="Amasis MT Pro Light" w:cs="Arial"/>
          <w:smallCaps/>
          <w:sz w:val="24"/>
          <w:szCs w:val="24"/>
        </w:rPr>
        <w:t>.</w:t>
      </w:r>
    </w:p>
    <w:bookmarkEnd w:id="0"/>
    <w:p w14:paraId="6ECB980A" w14:textId="77777777" w:rsidR="00EB57EA" w:rsidRPr="00CB2F6F" w:rsidRDefault="00EB57EA" w:rsidP="00EB57EA">
      <w:pPr>
        <w:pBdr>
          <w:bottom w:val="double" w:sz="6" w:space="1" w:color="auto"/>
        </w:pBdr>
        <w:spacing w:before="240" w:after="240" w:line="276" w:lineRule="auto"/>
        <w:jc w:val="center"/>
        <w:rPr>
          <w:rFonts w:ascii="Amasis MT Pro Light" w:hAnsi="Amasis MT Pro Light" w:cs="Arial"/>
          <w:caps/>
          <w:sz w:val="24"/>
          <w:szCs w:val="24"/>
        </w:rPr>
      </w:pPr>
    </w:p>
    <w:p w14:paraId="1394B07F" w14:textId="77777777" w:rsidR="00EB57EA" w:rsidRPr="00CB2F6F" w:rsidRDefault="00EB57EA" w:rsidP="00EB57EA">
      <w:pPr>
        <w:spacing w:before="240" w:after="240" w:line="276" w:lineRule="auto"/>
        <w:rPr>
          <w:rFonts w:ascii="Amasis MT Pro Light" w:hAnsi="Amasis MT Pro Light" w:cs="Arial"/>
          <w:b/>
          <w:sz w:val="24"/>
          <w:szCs w:val="24"/>
        </w:rPr>
      </w:pPr>
      <w:r w:rsidRPr="00CB2F6F">
        <w:rPr>
          <w:rFonts w:ascii="Amasis MT Pro Light" w:hAnsi="Amasis MT Pro Light" w:cs="Arial"/>
          <w:b/>
          <w:sz w:val="24"/>
          <w:szCs w:val="24"/>
        </w:rPr>
        <w:br w:type="page"/>
      </w:r>
    </w:p>
    <w:bookmarkStart w:id="1" w:name="_Hlk186788389" w:displacedByCustomXml="next"/>
    <w:sdt>
      <w:sdtPr>
        <w:rPr>
          <w:rFonts w:ascii="Amasis MT Pro Light" w:eastAsiaTheme="minorHAnsi" w:hAnsi="Amasis MT Pro Light" w:cstheme="minorBidi"/>
          <w:color w:val="auto"/>
          <w:sz w:val="24"/>
          <w:szCs w:val="24"/>
          <w:lang w:eastAsia="en-US"/>
        </w:rPr>
        <w:id w:val="1127824880"/>
        <w:docPartObj>
          <w:docPartGallery w:val="Table of Contents"/>
          <w:docPartUnique/>
        </w:docPartObj>
      </w:sdtPr>
      <w:sdtEndPr>
        <w:rPr>
          <w:b/>
          <w:bCs/>
        </w:rPr>
      </w:sdtEndPr>
      <w:sdtContent>
        <w:p w14:paraId="4A43AB2A" w14:textId="77777777" w:rsidR="00EB57EA" w:rsidRPr="00CB2F6F" w:rsidRDefault="00EB57EA" w:rsidP="00EB57EA">
          <w:pPr>
            <w:pStyle w:val="CabealhodoSumrio"/>
            <w:jc w:val="center"/>
            <w:rPr>
              <w:rFonts w:ascii="Amasis MT Pro Light" w:hAnsi="Amasis MT Pro Light"/>
              <w:b/>
              <w:smallCaps/>
              <w:color w:val="auto"/>
              <w:sz w:val="24"/>
              <w:szCs w:val="24"/>
            </w:rPr>
          </w:pPr>
          <w:r w:rsidRPr="00CB2F6F">
            <w:rPr>
              <w:rFonts w:ascii="Amasis MT Pro Light" w:hAnsi="Amasis MT Pro Light"/>
              <w:b/>
              <w:smallCaps/>
              <w:color w:val="auto"/>
              <w:sz w:val="24"/>
              <w:szCs w:val="24"/>
            </w:rPr>
            <w:t>Índice</w:t>
          </w:r>
        </w:p>
        <w:p w14:paraId="210A387C" w14:textId="77777777" w:rsidR="00EB57EA" w:rsidRDefault="00EB57EA" w:rsidP="00EB57EA">
          <w:pPr>
            <w:pStyle w:val="Sumrio1"/>
            <w:tabs>
              <w:tab w:val="left" w:pos="440"/>
              <w:tab w:val="right" w:leader="dot" w:pos="9074"/>
            </w:tabs>
            <w:rPr>
              <w:rFonts w:eastAsiaTheme="minorEastAsia"/>
              <w:noProof/>
              <w:kern w:val="2"/>
              <w:sz w:val="24"/>
              <w:szCs w:val="24"/>
              <w:lang w:eastAsia="pt-BR"/>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TOC \o "1-3" \h \z \u </w:instrText>
          </w:r>
          <w:r w:rsidRPr="00CB2F6F">
            <w:rPr>
              <w:rFonts w:ascii="Amasis MT Pro Light" w:hAnsi="Amasis MT Pro Light"/>
              <w:sz w:val="24"/>
              <w:szCs w:val="24"/>
            </w:rPr>
            <w:fldChar w:fldCharType="separate"/>
          </w:r>
          <w:hyperlink w:anchor="_Toc189131271" w:history="1">
            <w:r w:rsidRPr="00A06E9C">
              <w:rPr>
                <w:rStyle w:val="Hyperlink"/>
                <w:rFonts w:ascii="Amasis MT Pro Light" w:hAnsi="Amasis MT Pro Light"/>
                <w:b/>
                <w:bCs/>
                <w:smallCaps/>
                <w:noProof/>
              </w:rPr>
              <w:t>1.</w:t>
            </w:r>
            <w:r>
              <w:rPr>
                <w:rFonts w:eastAsiaTheme="minorEastAsia"/>
                <w:noProof/>
                <w:kern w:val="2"/>
                <w:sz w:val="24"/>
                <w:szCs w:val="24"/>
                <w:lang w:eastAsia="pt-BR"/>
              </w:rPr>
              <w:tab/>
            </w:r>
            <w:r w:rsidRPr="00A06E9C">
              <w:rPr>
                <w:rStyle w:val="Hyperlink"/>
                <w:rFonts w:ascii="Amasis MT Pro Light" w:hAnsi="Amasis MT Pro Light"/>
                <w:b/>
                <w:bCs/>
                <w:smallCaps/>
                <w:noProof/>
              </w:rPr>
              <w:t>Introdução</w:t>
            </w:r>
            <w:r>
              <w:rPr>
                <w:noProof/>
                <w:webHidden/>
              </w:rPr>
              <w:tab/>
            </w:r>
            <w:r>
              <w:rPr>
                <w:noProof/>
                <w:webHidden/>
              </w:rPr>
              <w:fldChar w:fldCharType="begin"/>
            </w:r>
            <w:r>
              <w:rPr>
                <w:noProof/>
                <w:webHidden/>
              </w:rPr>
              <w:instrText xml:space="preserve"> PAGEREF _Toc189131271 \h </w:instrText>
            </w:r>
            <w:r>
              <w:rPr>
                <w:noProof/>
                <w:webHidden/>
              </w:rPr>
            </w:r>
            <w:r>
              <w:rPr>
                <w:noProof/>
                <w:webHidden/>
              </w:rPr>
              <w:fldChar w:fldCharType="separate"/>
            </w:r>
            <w:r>
              <w:rPr>
                <w:noProof/>
                <w:webHidden/>
              </w:rPr>
              <w:t>3</w:t>
            </w:r>
            <w:r>
              <w:rPr>
                <w:noProof/>
                <w:webHidden/>
              </w:rPr>
              <w:fldChar w:fldCharType="end"/>
            </w:r>
          </w:hyperlink>
        </w:p>
        <w:p w14:paraId="2025B8CD" w14:textId="77777777" w:rsidR="00EB57EA" w:rsidRDefault="009C6D5F" w:rsidP="00EB57EA">
          <w:pPr>
            <w:pStyle w:val="Sumrio1"/>
            <w:tabs>
              <w:tab w:val="left" w:pos="440"/>
              <w:tab w:val="right" w:leader="dot" w:pos="9074"/>
            </w:tabs>
            <w:rPr>
              <w:rFonts w:eastAsiaTheme="minorEastAsia"/>
              <w:noProof/>
              <w:kern w:val="2"/>
              <w:sz w:val="24"/>
              <w:szCs w:val="24"/>
              <w:lang w:eastAsia="pt-BR"/>
            </w:rPr>
          </w:pPr>
          <w:hyperlink w:anchor="_Toc189131272" w:history="1">
            <w:r w:rsidR="00EB57EA" w:rsidRPr="00A06E9C">
              <w:rPr>
                <w:rStyle w:val="Hyperlink"/>
                <w:rFonts w:ascii="Amasis MT Pro Light" w:hAnsi="Amasis MT Pro Light"/>
                <w:b/>
                <w:bCs/>
                <w:smallCaps/>
                <w:noProof/>
              </w:rPr>
              <w:t>2.</w:t>
            </w:r>
            <w:r w:rsidR="00EB57EA">
              <w:rPr>
                <w:rFonts w:eastAsiaTheme="minorEastAsia"/>
                <w:noProof/>
                <w:kern w:val="2"/>
                <w:sz w:val="24"/>
                <w:szCs w:val="24"/>
                <w:lang w:eastAsia="pt-BR"/>
              </w:rPr>
              <w:tab/>
            </w:r>
            <w:r w:rsidR="00EB57EA" w:rsidRPr="00A06E9C">
              <w:rPr>
                <w:rStyle w:val="Hyperlink"/>
                <w:rFonts w:ascii="Amasis MT Pro Light" w:hAnsi="Amasis MT Pro Light"/>
                <w:b/>
                <w:bCs/>
                <w:smallCaps/>
                <w:noProof/>
              </w:rPr>
              <w:t>Finalidade</w:t>
            </w:r>
            <w:r w:rsidR="00EB57EA">
              <w:rPr>
                <w:noProof/>
                <w:webHidden/>
              </w:rPr>
              <w:tab/>
            </w:r>
            <w:r w:rsidR="00EB57EA">
              <w:rPr>
                <w:noProof/>
                <w:webHidden/>
              </w:rPr>
              <w:fldChar w:fldCharType="begin"/>
            </w:r>
            <w:r w:rsidR="00EB57EA">
              <w:rPr>
                <w:noProof/>
                <w:webHidden/>
              </w:rPr>
              <w:instrText xml:space="preserve"> PAGEREF _Toc189131272 \h </w:instrText>
            </w:r>
            <w:r w:rsidR="00EB57EA">
              <w:rPr>
                <w:noProof/>
                <w:webHidden/>
              </w:rPr>
            </w:r>
            <w:r w:rsidR="00EB57EA">
              <w:rPr>
                <w:noProof/>
                <w:webHidden/>
              </w:rPr>
              <w:fldChar w:fldCharType="separate"/>
            </w:r>
            <w:r w:rsidR="00EB57EA">
              <w:rPr>
                <w:noProof/>
                <w:webHidden/>
              </w:rPr>
              <w:t>3</w:t>
            </w:r>
            <w:r w:rsidR="00EB57EA">
              <w:rPr>
                <w:noProof/>
                <w:webHidden/>
              </w:rPr>
              <w:fldChar w:fldCharType="end"/>
            </w:r>
          </w:hyperlink>
        </w:p>
        <w:p w14:paraId="622F5C73" w14:textId="77777777" w:rsidR="00EB57EA" w:rsidRDefault="009C6D5F" w:rsidP="00EB57EA">
          <w:pPr>
            <w:pStyle w:val="Sumrio1"/>
            <w:tabs>
              <w:tab w:val="left" w:pos="440"/>
              <w:tab w:val="right" w:leader="dot" w:pos="9074"/>
            </w:tabs>
            <w:rPr>
              <w:rFonts w:eastAsiaTheme="minorEastAsia"/>
              <w:noProof/>
              <w:kern w:val="2"/>
              <w:sz w:val="24"/>
              <w:szCs w:val="24"/>
              <w:lang w:eastAsia="pt-BR"/>
            </w:rPr>
          </w:pPr>
          <w:hyperlink w:anchor="_Toc189131273" w:history="1">
            <w:r w:rsidR="00EB57EA" w:rsidRPr="00A06E9C">
              <w:rPr>
                <w:rStyle w:val="Hyperlink"/>
                <w:rFonts w:ascii="Amasis MT Pro Light" w:hAnsi="Amasis MT Pro Light"/>
                <w:b/>
                <w:bCs/>
                <w:smallCaps/>
                <w:noProof/>
              </w:rPr>
              <w:t>3.</w:t>
            </w:r>
            <w:r w:rsidR="00EB57EA">
              <w:rPr>
                <w:rFonts w:eastAsiaTheme="minorEastAsia"/>
                <w:noProof/>
                <w:kern w:val="2"/>
                <w:sz w:val="24"/>
                <w:szCs w:val="24"/>
                <w:lang w:eastAsia="pt-BR"/>
              </w:rPr>
              <w:tab/>
            </w:r>
            <w:r w:rsidR="00EB57EA" w:rsidRPr="00A06E9C">
              <w:rPr>
                <w:rStyle w:val="Hyperlink"/>
                <w:rFonts w:ascii="Amasis MT Pro Light" w:hAnsi="Amasis MT Pro Light"/>
                <w:b/>
                <w:bCs/>
                <w:smallCaps/>
                <w:noProof/>
              </w:rPr>
              <w:t>Metodologia Utilizada</w:t>
            </w:r>
            <w:r w:rsidR="00EB57EA">
              <w:rPr>
                <w:noProof/>
                <w:webHidden/>
              </w:rPr>
              <w:tab/>
            </w:r>
            <w:r w:rsidR="00EB57EA">
              <w:rPr>
                <w:noProof/>
                <w:webHidden/>
              </w:rPr>
              <w:fldChar w:fldCharType="begin"/>
            </w:r>
            <w:r w:rsidR="00EB57EA">
              <w:rPr>
                <w:noProof/>
                <w:webHidden/>
              </w:rPr>
              <w:instrText xml:space="preserve"> PAGEREF _Toc189131273 \h </w:instrText>
            </w:r>
            <w:r w:rsidR="00EB57EA">
              <w:rPr>
                <w:noProof/>
                <w:webHidden/>
              </w:rPr>
            </w:r>
            <w:r w:rsidR="00EB57EA">
              <w:rPr>
                <w:noProof/>
                <w:webHidden/>
              </w:rPr>
              <w:fldChar w:fldCharType="separate"/>
            </w:r>
            <w:r w:rsidR="00EB57EA">
              <w:rPr>
                <w:noProof/>
                <w:webHidden/>
              </w:rPr>
              <w:t>3</w:t>
            </w:r>
            <w:r w:rsidR="00EB57EA">
              <w:rPr>
                <w:noProof/>
                <w:webHidden/>
              </w:rPr>
              <w:fldChar w:fldCharType="end"/>
            </w:r>
          </w:hyperlink>
        </w:p>
        <w:p w14:paraId="4DFA88A9" w14:textId="77777777" w:rsidR="00EB57EA" w:rsidRDefault="009C6D5F" w:rsidP="00EB57EA">
          <w:pPr>
            <w:pStyle w:val="Sumrio1"/>
            <w:tabs>
              <w:tab w:val="left" w:pos="440"/>
              <w:tab w:val="right" w:leader="dot" w:pos="9074"/>
            </w:tabs>
            <w:rPr>
              <w:rFonts w:eastAsiaTheme="minorEastAsia"/>
              <w:noProof/>
              <w:kern w:val="2"/>
              <w:sz w:val="24"/>
              <w:szCs w:val="24"/>
              <w:lang w:eastAsia="pt-BR"/>
            </w:rPr>
          </w:pPr>
          <w:hyperlink w:anchor="_Toc189131274" w:history="1">
            <w:r w:rsidR="00EB57EA" w:rsidRPr="00A06E9C">
              <w:rPr>
                <w:rStyle w:val="Hyperlink"/>
                <w:rFonts w:ascii="Amasis MT Pro Light" w:hAnsi="Amasis MT Pro Light"/>
                <w:b/>
                <w:bCs/>
                <w:smallCaps/>
                <w:noProof/>
              </w:rPr>
              <w:t>4.</w:t>
            </w:r>
            <w:r w:rsidR="00EB57EA">
              <w:rPr>
                <w:rFonts w:eastAsiaTheme="minorEastAsia"/>
                <w:noProof/>
                <w:kern w:val="2"/>
                <w:sz w:val="24"/>
                <w:szCs w:val="24"/>
                <w:lang w:eastAsia="pt-BR"/>
              </w:rPr>
              <w:tab/>
            </w:r>
            <w:r w:rsidR="00EB57EA" w:rsidRPr="00A06E9C">
              <w:rPr>
                <w:rStyle w:val="Hyperlink"/>
                <w:rFonts w:ascii="Amasis MT Pro Light" w:hAnsi="Amasis MT Pro Light"/>
                <w:b/>
                <w:bCs/>
                <w:smallCaps/>
                <w:noProof/>
              </w:rPr>
              <w:t>Análises realizadas</w:t>
            </w:r>
            <w:r w:rsidR="00EB57EA">
              <w:rPr>
                <w:noProof/>
                <w:webHidden/>
              </w:rPr>
              <w:tab/>
            </w:r>
            <w:r w:rsidR="00EB57EA">
              <w:rPr>
                <w:noProof/>
                <w:webHidden/>
              </w:rPr>
              <w:fldChar w:fldCharType="begin"/>
            </w:r>
            <w:r w:rsidR="00EB57EA">
              <w:rPr>
                <w:noProof/>
                <w:webHidden/>
              </w:rPr>
              <w:instrText xml:space="preserve"> PAGEREF _Toc189131274 \h </w:instrText>
            </w:r>
            <w:r w:rsidR="00EB57EA">
              <w:rPr>
                <w:noProof/>
                <w:webHidden/>
              </w:rPr>
            </w:r>
            <w:r w:rsidR="00EB57EA">
              <w:rPr>
                <w:noProof/>
                <w:webHidden/>
              </w:rPr>
              <w:fldChar w:fldCharType="separate"/>
            </w:r>
            <w:r w:rsidR="00EB57EA">
              <w:rPr>
                <w:noProof/>
                <w:webHidden/>
              </w:rPr>
              <w:t>4</w:t>
            </w:r>
            <w:r w:rsidR="00EB57EA">
              <w:rPr>
                <w:noProof/>
                <w:webHidden/>
              </w:rPr>
              <w:fldChar w:fldCharType="end"/>
            </w:r>
          </w:hyperlink>
        </w:p>
        <w:p w14:paraId="1F598FEA"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275" w:history="1">
            <w:r w:rsidR="00EB57EA" w:rsidRPr="00A06E9C">
              <w:rPr>
                <w:rStyle w:val="Hyperlink"/>
                <w:rFonts w:ascii="Amasis MT Pro Light" w:hAnsi="Amasis MT Pro Light"/>
                <w:b/>
                <w:bCs/>
                <w:smallCaps/>
                <w:noProof/>
              </w:rPr>
              <w:t>4.1. Análise contábil-financeira</w:t>
            </w:r>
            <w:r w:rsidR="00EB57EA">
              <w:rPr>
                <w:noProof/>
                <w:webHidden/>
              </w:rPr>
              <w:tab/>
            </w:r>
            <w:r w:rsidR="00EB57EA">
              <w:rPr>
                <w:noProof/>
                <w:webHidden/>
              </w:rPr>
              <w:fldChar w:fldCharType="begin"/>
            </w:r>
            <w:r w:rsidR="00EB57EA">
              <w:rPr>
                <w:noProof/>
                <w:webHidden/>
              </w:rPr>
              <w:instrText xml:space="preserve"> PAGEREF _Toc189131275 \h </w:instrText>
            </w:r>
            <w:r w:rsidR="00EB57EA">
              <w:rPr>
                <w:noProof/>
                <w:webHidden/>
              </w:rPr>
            </w:r>
            <w:r w:rsidR="00EB57EA">
              <w:rPr>
                <w:noProof/>
                <w:webHidden/>
              </w:rPr>
              <w:fldChar w:fldCharType="separate"/>
            </w:r>
            <w:r w:rsidR="00EB57EA">
              <w:rPr>
                <w:noProof/>
                <w:webHidden/>
              </w:rPr>
              <w:t>4</w:t>
            </w:r>
            <w:r w:rsidR="00EB57EA">
              <w:rPr>
                <w:noProof/>
                <w:webHidden/>
              </w:rPr>
              <w:fldChar w:fldCharType="end"/>
            </w:r>
          </w:hyperlink>
        </w:p>
        <w:p w14:paraId="49F2D9A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76" w:history="1">
            <w:r w:rsidR="00EB57EA" w:rsidRPr="00A06E9C">
              <w:rPr>
                <w:rStyle w:val="Hyperlink"/>
                <w:rFonts w:ascii="Amasis MT Pro Light" w:hAnsi="Amasis MT Pro Light"/>
                <w:b/>
                <w:bCs/>
                <w:noProof/>
              </w:rPr>
              <w:t xml:space="preserve">4.1.1. </w:t>
            </w:r>
            <w:r w:rsidR="00EB57EA" w:rsidRPr="00A06E9C">
              <w:rPr>
                <w:rStyle w:val="Hyperlink"/>
                <w:rFonts w:ascii="Amasis MT Pro Light" w:hAnsi="Amasis MT Pro Light"/>
                <w:b/>
                <w:bCs/>
                <w:smallCaps/>
                <w:noProof/>
              </w:rPr>
              <w:t>Caixa E Equivalentes De Caixa</w:t>
            </w:r>
            <w:r w:rsidR="00EB57EA">
              <w:rPr>
                <w:noProof/>
                <w:webHidden/>
              </w:rPr>
              <w:tab/>
            </w:r>
            <w:r w:rsidR="00EB57EA">
              <w:rPr>
                <w:noProof/>
                <w:webHidden/>
              </w:rPr>
              <w:fldChar w:fldCharType="begin"/>
            </w:r>
            <w:r w:rsidR="00EB57EA">
              <w:rPr>
                <w:noProof/>
                <w:webHidden/>
              </w:rPr>
              <w:instrText xml:space="preserve"> PAGEREF _Toc189131276 \h </w:instrText>
            </w:r>
            <w:r w:rsidR="00EB57EA">
              <w:rPr>
                <w:noProof/>
                <w:webHidden/>
              </w:rPr>
            </w:r>
            <w:r w:rsidR="00EB57EA">
              <w:rPr>
                <w:noProof/>
                <w:webHidden/>
              </w:rPr>
              <w:fldChar w:fldCharType="separate"/>
            </w:r>
            <w:r w:rsidR="00EB57EA">
              <w:rPr>
                <w:noProof/>
                <w:webHidden/>
              </w:rPr>
              <w:t>6</w:t>
            </w:r>
            <w:r w:rsidR="00EB57EA">
              <w:rPr>
                <w:noProof/>
                <w:webHidden/>
              </w:rPr>
              <w:fldChar w:fldCharType="end"/>
            </w:r>
          </w:hyperlink>
        </w:p>
        <w:p w14:paraId="0494A6C0"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77" w:history="1">
            <w:r w:rsidR="00EB57EA" w:rsidRPr="00A06E9C">
              <w:rPr>
                <w:rStyle w:val="Hyperlink"/>
                <w:rFonts w:ascii="Amasis MT Pro Light" w:hAnsi="Amasis MT Pro Light"/>
                <w:b/>
                <w:bCs/>
                <w:smallCaps/>
                <w:noProof/>
              </w:rPr>
              <w:t>4.1.2. Clientes</w:t>
            </w:r>
            <w:r w:rsidR="00EB57EA">
              <w:rPr>
                <w:noProof/>
                <w:webHidden/>
              </w:rPr>
              <w:tab/>
            </w:r>
            <w:r w:rsidR="00EB57EA">
              <w:rPr>
                <w:noProof/>
                <w:webHidden/>
              </w:rPr>
              <w:fldChar w:fldCharType="begin"/>
            </w:r>
            <w:r w:rsidR="00EB57EA">
              <w:rPr>
                <w:noProof/>
                <w:webHidden/>
              </w:rPr>
              <w:instrText xml:space="preserve"> PAGEREF _Toc189131277 \h </w:instrText>
            </w:r>
            <w:r w:rsidR="00EB57EA">
              <w:rPr>
                <w:noProof/>
                <w:webHidden/>
              </w:rPr>
            </w:r>
            <w:r w:rsidR="00EB57EA">
              <w:rPr>
                <w:noProof/>
                <w:webHidden/>
              </w:rPr>
              <w:fldChar w:fldCharType="separate"/>
            </w:r>
            <w:r w:rsidR="00EB57EA">
              <w:rPr>
                <w:noProof/>
                <w:webHidden/>
              </w:rPr>
              <w:t>8</w:t>
            </w:r>
            <w:r w:rsidR="00EB57EA">
              <w:rPr>
                <w:noProof/>
                <w:webHidden/>
              </w:rPr>
              <w:fldChar w:fldCharType="end"/>
            </w:r>
          </w:hyperlink>
        </w:p>
        <w:p w14:paraId="55CDC760"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78" w:history="1">
            <w:r w:rsidR="00EB57EA" w:rsidRPr="00A06E9C">
              <w:rPr>
                <w:rStyle w:val="Hyperlink"/>
                <w:rFonts w:ascii="Amasis MT Pro Light" w:hAnsi="Amasis MT Pro Light"/>
                <w:b/>
                <w:bCs/>
                <w:noProof/>
              </w:rPr>
              <w:t xml:space="preserve">4.1.3. </w:t>
            </w:r>
            <w:r w:rsidR="00EB57EA" w:rsidRPr="00A06E9C">
              <w:rPr>
                <w:rStyle w:val="Hyperlink"/>
                <w:rFonts w:ascii="Amasis MT Pro Light" w:hAnsi="Amasis MT Pro Light"/>
                <w:b/>
                <w:bCs/>
                <w:smallCaps/>
                <w:noProof/>
              </w:rPr>
              <w:t>Estoques</w:t>
            </w:r>
            <w:r w:rsidR="00EB57EA">
              <w:rPr>
                <w:noProof/>
                <w:webHidden/>
              </w:rPr>
              <w:tab/>
            </w:r>
            <w:r w:rsidR="00EB57EA">
              <w:rPr>
                <w:noProof/>
                <w:webHidden/>
              </w:rPr>
              <w:fldChar w:fldCharType="begin"/>
            </w:r>
            <w:r w:rsidR="00EB57EA">
              <w:rPr>
                <w:noProof/>
                <w:webHidden/>
              </w:rPr>
              <w:instrText xml:space="preserve"> PAGEREF _Toc189131278 \h </w:instrText>
            </w:r>
            <w:r w:rsidR="00EB57EA">
              <w:rPr>
                <w:noProof/>
                <w:webHidden/>
              </w:rPr>
            </w:r>
            <w:r w:rsidR="00EB57EA">
              <w:rPr>
                <w:noProof/>
                <w:webHidden/>
              </w:rPr>
              <w:fldChar w:fldCharType="separate"/>
            </w:r>
            <w:r w:rsidR="00EB57EA">
              <w:rPr>
                <w:noProof/>
                <w:webHidden/>
              </w:rPr>
              <w:t>9</w:t>
            </w:r>
            <w:r w:rsidR="00EB57EA">
              <w:rPr>
                <w:noProof/>
                <w:webHidden/>
              </w:rPr>
              <w:fldChar w:fldCharType="end"/>
            </w:r>
          </w:hyperlink>
        </w:p>
        <w:p w14:paraId="52668D7C"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79" w:history="1">
            <w:r w:rsidR="00EB57EA" w:rsidRPr="00A06E9C">
              <w:rPr>
                <w:rStyle w:val="Hyperlink"/>
                <w:rFonts w:ascii="Amasis MT Pro Light" w:hAnsi="Amasis MT Pro Light"/>
                <w:b/>
                <w:bCs/>
                <w:noProof/>
              </w:rPr>
              <w:t xml:space="preserve">4.1.4. </w:t>
            </w:r>
            <w:r w:rsidR="00EB57EA" w:rsidRPr="00A06E9C">
              <w:rPr>
                <w:rStyle w:val="Hyperlink"/>
                <w:rFonts w:ascii="Amasis MT Pro Light" w:hAnsi="Amasis MT Pro Light"/>
                <w:b/>
                <w:bCs/>
                <w:smallCaps/>
                <w:noProof/>
              </w:rPr>
              <w:t>Adiantamentos</w:t>
            </w:r>
            <w:r w:rsidR="00EB57EA">
              <w:rPr>
                <w:noProof/>
                <w:webHidden/>
              </w:rPr>
              <w:tab/>
            </w:r>
            <w:r w:rsidR="00EB57EA">
              <w:rPr>
                <w:noProof/>
                <w:webHidden/>
              </w:rPr>
              <w:fldChar w:fldCharType="begin"/>
            </w:r>
            <w:r w:rsidR="00EB57EA">
              <w:rPr>
                <w:noProof/>
                <w:webHidden/>
              </w:rPr>
              <w:instrText xml:space="preserve"> PAGEREF _Toc189131279 \h </w:instrText>
            </w:r>
            <w:r w:rsidR="00EB57EA">
              <w:rPr>
                <w:noProof/>
                <w:webHidden/>
              </w:rPr>
            </w:r>
            <w:r w:rsidR="00EB57EA">
              <w:rPr>
                <w:noProof/>
                <w:webHidden/>
              </w:rPr>
              <w:fldChar w:fldCharType="separate"/>
            </w:r>
            <w:r w:rsidR="00EB57EA">
              <w:rPr>
                <w:noProof/>
                <w:webHidden/>
              </w:rPr>
              <w:t>11</w:t>
            </w:r>
            <w:r w:rsidR="00EB57EA">
              <w:rPr>
                <w:noProof/>
                <w:webHidden/>
              </w:rPr>
              <w:fldChar w:fldCharType="end"/>
            </w:r>
          </w:hyperlink>
        </w:p>
        <w:p w14:paraId="434E9F32"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0" w:history="1">
            <w:r w:rsidR="00EB57EA" w:rsidRPr="00A06E9C">
              <w:rPr>
                <w:rStyle w:val="Hyperlink"/>
                <w:rFonts w:ascii="Amasis MT Pro Light" w:hAnsi="Amasis MT Pro Light"/>
                <w:b/>
                <w:bCs/>
                <w:noProof/>
                <w:spacing w:val="1"/>
                <w:w w:val="99"/>
              </w:rPr>
              <w:t xml:space="preserve">4.1.5. </w:t>
            </w:r>
            <w:r w:rsidR="00EB57EA" w:rsidRPr="00A06E9C">
              <w:rPr>
                <w:rStyle w:val="Hyperlink"/>
                <w:rFonts w:ascii="Amasis MT Pro Light" w:hAnsi="Amasis MT Pro Light"/>
                <w:b/>
                <w:smallCaps/>
                <w:noProof/>
              </w:rPr>
              <w:t>Impostos E Contribuições A Recuperar</w:t>
            </w:r>
            <w:r w:rsidR="00EB57EA">
              <w:rPr>
                <w:noProof/>
                <w:webHidden/>
              </w:rPr>
              <w:tab/>
            </w:r>
            <w:r w:rsidR="00EB57EA">
              <w:rPr>
                <w:noProof/>
                <w:webHidden/>
              </w:rPr>
              <w:fldChar w:fldCharType="begin"/>
            </w:r>
            <w:r w:rsidR="00EB57EA">
              <w:rPr>
                <w:noProof/>
                <w:webHidden/>
              </w:rPr>
              <w:instrText xml:space="preserve"> PAGEREF _Toc189131280 \h </w:instrText>
            </w:r>
            <w:r w:rsidR="00EB57EA">
              <w:rPr>
                <w:noProof/>
                <w:webHidden/>
              </w:rPr>
            </w:r>
            <w:r w:rsidR="00EB57EA">
              <w:rPr>
                <w:noProof/>
                <w:webHidden/>
              </w:rPr>
              <w:fldChar w:fldCharType="separate"/>
            </w:r>
            <w:r w:rsidR="00EB57EA">
              <w:rPr>
                <w:noProof/>
                <w:webHidden/>
              </w:rPr>
              <w:t>13</w:t>
            </w:r>
            <w:r w:rsidR="00EB57EA">
              <w:rPr>
                <w:noProof/>
                <w:webHidden/>
              </w:rPr>
              <w:fldChar w:fldCharType="end"/>
            </w:r>
          </w:hyperlink>
        </w:p>
        <w:p w14:paraId="3A3E1024"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1" w:history="1">
            <w:r w:rsidR="00EB57EA" w:rsidRPr="00A06E9C">
              <w:rPr>
                <w:rStyle w:val="Hyperlink"/>
                <w:rFonts w:ascii="Amasis MT Pro Light" w:hAnsi="Amasis MT Pro Light"/>
                <w:b/>
                <w:bCs/>
                <w:noProof/>
              </w:rPr>
              <w:t xml:space="preserve">4.1.6. </w:t>
            </w:r>
            <w:r w:rsidR="00EB57EA" w:rsidRPr="00A06E9C">
              <w:rPr>
                <w:rStyle w:val="Hyperlink"/>
                <w:rFonts w:ascii="Amasis MT Pro Light" w:hAnsi="Amasis MT Pro Light"/>
                <w:b/>
                <w:bCs/>
                <w:smallCaps/>
                <w:noProof/>
              </w:rPr>
              <w:t>Imobilizado E Intangível</w:t>
            </w:r>
            <w:r w:rsidR="00EB57EA">
              <w:rPr>
                <w:noProof/>
                <w:webHidden/>
              </w:rPr>
              <w:tab/>
            </w:r>
            <w:r w:rsidR="00EB57EA">
              <w:rPr>
                <w:noProof/>
                <w:webHidden/>
              </w:rPr>
              <w:fldChar w:fldCharType="begin"/>
            </w:r>
            <w:r w:rsidR="00EB57EA">
              <w:rPr>
                <w:noProof/>
                <w:webHidden/>
              </w:rPr>
              <w:instrText xml:space="preserve"> PAGEREF _Toc189131281 \h </w:instrText>
            </w:r>
            <w:r w:rsidR="00EB57EA">
              <w:rPr>
                <w:noProof/>
                <w:webHidden/>
              </w:rPr>
            </w:r>
            <w:r w:rsidR="00EB57EA">
              <w:rPr>
                <w:noProof/>
                <w:webHidden/>
              </w:rPr>
              <w:fldChar w:fldCharType="separate"/>
            </w:r>
            <w:r w:rsidR="00EB57EA">
              <w:rPr>
                <w:noProof/>
                <w:webHidden/>
              </w:rPr>
              <w:t>15</w:t>
            </w:r>
            <w:r w:rsidR="00EB57EA">
              <w:rPr>
                <w:noProof/>
                <w:webHidden/>
              </w:rPr>
              <w:fldChar w:fldCharType="end"/>
            </w:r>
          </w:hyperlink>
        </w:p>
        <w:p w14:paraId="79FDF9C9"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2" w:history="1">
            <w:r w:rsidR="00EB57EA" w:rsidRPr="00A06E9C">
              <w:rPr>
                <w:rStyle w:val="Hyperlink"/>
                <w:rFonts w:ascii="Amasis MT Pro Light" w:hAnsi="Amasis MT Pro Light"/>
                <w:b/>
                <w:bCs/>
                <w:noProof/>
              </w:rPr>
              <w:t xml:space="preserve">4.1.7. </w:t>
            </w:r>
            <w:r w:rsidR="00EB57EA" w:rsidRPr="00A06E9C">
              <w:rPr>
                <w:rStyle w:val="Hyperlink"/>
                <w:rFonts w:ascii="Amasis MT Pro Light" w:hAnsi="Amasis MT Pro Light"/>
                <w:b/>
                <w:bCs/>
                <w:smallCaps/>
                <w:noProof/>
              </w:rPr>
              <w:t>Fornecedores</w:t>
            </w:r>
            <w:r w:rsidR="00EB57EA">
              <w:rPr>
                <w:noProof/>
                <w:webHidden/>
              </w:rPr>
              <w:tab/>
            </w:r>
            <w:r w:rsidR="00EB57EA">
              <w:rPr>
                <w:noProof/>
                <w:webHidden/>
              </w:rPr>
              <w:fldChar w:fldCharType="begin"/>
            </w:r>
            <w:r w:rsidR="00EB57EA">
              <w:rPr>
                <w:noProof/>
                <w:webHidden/>
              </w:rPr>
              <w:instrText xml:space="preserve"> PAGEREF _Toc189131282 \h </w:instrText>
            </w:r>
            <w:r w:rsidR="00EB57EA">
              <w:rPr>
                <w:noProof/>
                <w:webHidden/>
              </w:rPr>
            </w:r>
            <w:r w:rsidR="00EB57EA">
              <w:rPr>
                <w:noProof/>
                <w:webHidden/>
              </w:rPr>
              <w:fldChar w:fldCharType="separate"/>
            </w:r>
            <w:r w:rsidR="00EB57EA">
              <w:rPr>
                <w:noProof/>
                <w:webHidden/>
              </w:rPr>
              <w:t>17</w:t>
            </w:r>
            <w:r w:rsidR="00EB57EA">
              <w:rPr>
                <w:noProof/>
                <w:webHidden/>
              </w:rPr>
              <w:fldChar w:fldCharType="end"/>
            </w:r>
          </w:hyperlink>
        </w:p>
        <w:p w14:paraId="1F648384"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3" w:history="1">
            <w:r w:rsidR="00EB57EA" w:rsidRPr="00A06E9C">
              <w:rPr>
                <w:rStyle w:val="Hyperlink"/>
                <w:rFonts w:ascii="Amasis MT Pro Light" w:hAnsi="Amasis MT Pro Light"/>
                <w:b/>
                <w:bCs/>
                <w:noProof/>
              </w:rPr>
              <w:t xml:space="preserve">4.1.8. </w:t>
            </w:r>
            <w:r w:rsidR="00EB57EA" w:rsidRPr="00A06E9C">
              <w:rPr>
                <w:rStyle w:val="Hyperlink"/>
                <w:rFonts w:ascii="Amasis MT Pro Light" w:hAnsi="Amasis MT Pro Light"/>
                <w:b/>
                <w:bCs/>
                <w:smallCaps/>
                <w:noProof/>
              </w:rPr>
              <w:t>Empréstimos E Financiamentos</w:t>
            </w:r>
            <w:r w:rsidR="00EB57EA">
              <w:rPr>
                <w:noProof/>
                <w:webHidden/>
              </w:rPr>
              <w:tab/>
            </w:r>
            <w:r w:rsidR="00EB57EA">
              <w:rPr>
                <w:noProof/>
                <w:webHidden/>
              </w:rPr>
              <w:fldChar w:fldCharType="begin"/>
            </w:r>
            <w:r w:rsidR="00EB57EA">
              <w:rPr>
                <w:noProof/>
                <w:webHidden/>
              </w:rPr>
              <w:instrText xml:space="preserve"> PAGEREF _Toc189131283 \h </w:instrText>
            </w:r>
            <w:r w:rsidR="00EB57EA">
              <w:rPr>
                <w:noProof/>
                <w:webHidden/>
              </w:rPr>
            </w:r>
            <w:r w:rsidR="00EB57EA">
              <w:rPr>
                <w:noProof/>
                <w:webHidden/>
              </w:rPr>
              <w:fldChar w:fldCharType="separate"/>
            </w:r>
            <w:r w:rsidR="00EB57EA">
              <w:rPr>
                <w:noProof/>
                <w:webHidden/>
              </w:rPr>
              <w:t>19</w:t>
            </w:r>
            <w:r w:rsidR="00EB57EA">
              <w:rPr>
                <w:noProof/>
                <w:webHidden/>
              </w:rPr>
              <w:fldChar w:fldCharType="end"/>
            </w:r>
          </w:hyperlink>
        </w:p>
        <w:p w14:paraId="6E161D3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4" w:history="1">
            <w:r w:rsidR="00EB57EA" w:rsidRPr="00A06E9C">
              <w:rPr>
                <w:rStyle w:val="Hyperlink"/>
                <w:rFonts w:ascii="Amasis MT Pro Light" w:hAnsi="Amasis MT Pro Light"/>
                <w:b/>
                <w:bCs/>
                <w:noProof/>
              </w:rPr>
              <w:t xml:space="preserve">4.1.9. </w:t>
            </w:r>
            <w:r w:rsidR="00EB57EA" w:rsidRPr="00A06E9C">
              <w:rPr>
                <w:rStyle w:val="Hyperlink"/>
                <w:rFonts w:ascii="Amasis MT Pro Light" w:hAnsi="Amasis MT Pro Light"/>
                <w:b/>
                <w:bCs/>
                <w:smallCaps/>
                <w:noProof/>
              </w:rPr>
              <w:t>Patrimônio Líquido</w:t>
            </w:r>
            <w:r w:rsidR="00EB57EA">
              <w:rPr>
                <w:noProof/>
                <w:webHidden/>
              </w:rPr>
              <w:tab/>
            </w:r>
            <w:r w:rsidR="00EB57EA">
              <w:rPr>
                <w:noProof/>
                <w:webHidden/>
              </w:rPr>
              <w:fldChar w:fldCharType="begin"/>
            </w:r>
            <w:r w:rsidR="00EB57EA">
              <w:rPr>
                <w:noProof/>
                <w:webHidden/>
              </w:rPr>
              <w:instrText xml:space="preserve"> PAGEREF _Toc189131284 \h </w:instrText>
            </w:r>
            <w:r w:rsidR="00EB57EA">
              <w:rPr>
                <w:noProof/>
                <w:webHidden/>
              </w:rPr>
            </w:r>
            <w:r w:rsidR="00EB57EA">
              <w:rPr>
                <w:noProof/>
                <w:webHidden/>
              </w:rPr>
              <w:fldChar w:fldCharType="separate"/>
            </w:r>
            <w:r w:rsidR="00EB57EA">
              <w:rPr>
                <w:noProof/>
                <w:webHidden/>
              </w:rPr>
              <w:t>20</w:t>
            </w:r>
            <w:r w:rsidR="00EB57EA">
              <w:rPr>
                <w:noProof/>
                <w:webHidden/>
              </w:rPr>
              <w:fldChar w:fldCharType="end"/>
            </w:r>
          </w:hyperlink>
        </w:p>
        <w:p w14:paraId="616BC502"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5" w:history="1">
            <w:r w:rsidR="00EB57EA" w:rsidRPr="00A06E9C">
              <w:rPr>
                <w:rStyle w:val="Hyperlink"/>
                <w:rFonts w:ascii="Amasis MT Pro Light" w:hAnsi="Amasis MT Pro Light"/>
                <w:b/>
                <w:bCs/>
                <w:noProof/>
              </w:rPr>
              <w:t xml:space="preserve">4.1.10. </w:t>
            </w:r>
            <w:r w:rsidR="00EB57EA" w:rsidRPr="00A06E9C">
              <w:rPr>
                <w:rStyle w:val="Hyperlink"/>
                <w:rFonts w:ascii="Amasis MT Pro Light" w:hAnsi="Amasis MT Pro Light"/>
                <w:b/>
                <w:bCs/>
                <w:smallCaps/>
                <w:noProof/>
              </w:rPr>
              <w:t>Receita Líquida (Receita Líquida Mensal/Receita Líquida Acumulada)</w:t>
            </w:r>
            <w:r w:rsidR="00EB57EA">
              <w:rPr>
                <w:noProof/>
                <w:webHidden/>
              </w:rPr>
              <w:tab/>
            </w:r>
            <w:r w:rsidR="00EB57EA">
              <w:rPr>
                <w:noProof/>
                <w:webHidden/>
              </w:rPr>
              <w:fldChar w:fldCharType="begin"/>
            </w:r>
            <w:r w:rsidR="00EB57EA">
              <w:rPr>
                <w:noProof/>
                <w:webHidden/>
              </w:rPr>
              <w:instrText xml:space="preserve"> PAGEREF _Toc189131285 \h </w:instrText>
            </w:r>
            <w:r w:rsidR="00EB57EA">
              <w:rPr>
                <w:noProof/>
                <w:webHidden/>
              </w:rPr>
            </w:r>
            <w:r w:rsidR="00EB57EA">
              <w:rPr>
                <w:noProof/>
                <w:webHidden/>
              </w:rPr>
              <w:fldChar w:fldCharType="separate"/>
            </w:r>
            <w:r w:rsidR="00EB57EA">
              <w:rPr>
                <w:noProof/>
                <w:webHidden/>
              </w:rPr>
              <w:t>22</w:t>
            </w:r>
            <w:r w:rsidR="00EB57EA">
              <w:rPr>
                <w:noProof/>
                <w:webHidden/>
              </w:rPr>
              <w:fldChar w:fldCharType="end"/>
            </w:r>
          </w:hyperlink>
        </w:p>
        <w:p w14:paraId="7E71CBA5"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6" w:history="1">
            <w:r w:rsidR="00EB57EA" w:rsidRPr="00A06E9C">
              <w:rPr>
                <w:rStyle w:val="Hyperlink"/>
                <w:rFonts w:ascii="Amasis MT Pro Light" w:hAnsi="Amasis MT Pro Light"/>
                <w:b/>
                <w:bCs/>
                <w:noProof/>
              </w:rPr>
              <w:t xml:space="preserve">4.1.11. </w:t>
            </w:r>
            <w:r w:rsidR="00EB57EA" w:rsidRPr="00A06E9C">
              <w:rPr>
                <w:rStyle w:val="Hyperlink"/>
                <w:rFonts w:ascii="Amasis MT Pro Light" w:hAnsi="Amasis MT Pro Light"/>
                <w:b/>
                <w:bCs/>
                <w:smallCaps/>
                <w:noProof/>
              </w:rPr>
              <w:t>Custos Operacionais</w:t>
            </w:r>
            <w:r w:rsidR="00EB57EA">
              <w:rPr>
                <w:noProof/>
                <w:webHidden/>
              </w:rPr>
              <w:tab/>
            </w:r>
            <w:r w:rsidR="00EB57EA">
              <w:rPr>
                <w:noProof/>
                <w:webHidden/>
              </w:rPr>
              <w:fldChar w:fldCharType="begin"/>
            </w:r>
            <w:r w:rsidR="00EB57EA">
              <w:rPr>
                <w:noProof/>
                <w:webHidden/>
              </w:rPr>
              <w:instrText xml:space="preserve"> PAGEREF _Toc189131286 \h </w:instrText>
            </w:r>
            <w:r w:rsidR="00EB57EA">
              <w:rPr>
                <w:noProof/>
                <w:webHidden/>
              </w:rPr>
            </w:r>
            <w:r w:rsidR="00EB57EA">
              <w:rPr>
                <w:noProof/>
                <w:webHidden/>
              </w:rPr>
              <w:fldChar w:fldCharType="separate"/>
            </w:r>
            <w:r w:rsidR="00EB57EA">
              <w:rPr>
                <w:noProof/>
                <w:webHidden/>
              </w:rPr>
              <w:t>24</w:t>
            </w:r>
            <w:r w:rsidR="00EB57EA">
              <w:rPr>
                <w:noProof/>
                <w:webHidden/>
              </w:rPr>
              <w:fldChar w:fldCharType="end"/>
            </w:r>
          </w:hyperlink>
        </w:p>
        <w:p w14:paraId="6E9E64B0"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7" w:history="1">
            <w:r w:rsidR="00EB57EA" w:rsidRPr="00A06E9C">
              <w:rPr>
                <w:rStyle w:val="Hyperlink"/>
                <w:rFonts w:ascii="Amasis MT Pro Light" w:hAnsi="Amasis MT Pro Light"/>
                <w:b/>
                <w:bCs/>
                <w:noProof/>
              </w:rPr>
              <w:t xml:space="preserve">4.1.12. </w:t>
            </w:r>
            <w:r w:rsidR="00EB57EA" w:rsidRPr="00A06E9C">
              <w:rPr>
                <w:rStyle w:val="Hyperlink"/>
                <w:rFonts w:ascii="Amasis MT Pro Light" w:hAnsi="Amasis MT Pro Light"/>
                <w:b/>
                <w:bCs/>
                <w:smallCaps/>
                <w:noProof/>
              </w:rPr>
              <w:t>Despesas E Receitas Financeiras</w:t>
            </w:r>
            <w:r w:rsidR="00EB57EA">
              <w:rPr>
                <w:noProof/>
                <w:webHidden/>
              </w:rPr>
              <w:tab/>
            </w:r>
            <w:r w:rsidR="00EB57EA">
              <w:rPr>
                <w:noProof/>
                <w:webHidden/>
              </w:rPr>
              <w:fldChar w:fldCharType="begin"/>
            </w:r>
            <w:r w:rsidR="00EB57EA">
              <w:rPr>
                <w:noProof/>
                <w:webHidden/>
              </w:rPr>
              <w:instrText xml:space="preserve"> PAGEREF _Toc189131287 \h </w:instrText>
            </w:r>
            <w:r w:rsidR="00EB57EA">
              <w:rPr>
                <w:noProof/>
                <w:webHidden/>
              </w:rPr>
            </w:r>
            <w:r w:rsidR="00EB57EA">
              <w:rPr>
                <w:noProof/>
                <w:webHidden/>
              </w:rPr>
              <w:fldChar w:fldCharType="separate"/>
            </w:r>
            <w:r w:rsidR="00EB57EA">
              <w:rPr>
                <w:noProof/>
                <w:webHidden/>
              </w:rPr>
              <w:t>26</w:t>
            </w:r>
            <w:r w:rsidR="00EB57EA">
              <w:rPr>
                <w:noProof/>
                <w:webHidden/>
              </w:rPr>
              <w:fldChar w:fldCharType="end"/>
            </w:r>
          </w:hyperlink>
        </w:p>
        <w:p w14:paraId="4D899592"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8" w:history="1">
            <w:r w:rsidR="00EB57EA" w:rsidRPr="00A06E9C">
              <w:rPr>
                <w:rStyle w:val="Hyperlink"/>
                <w:rFonts w:ascii="Amasis MT Pro Light" w:hAnsi="Amasis MT Pro Light"/>
                <w:b/>
                <w:bCs/>
                <w:noProof/>
              </w:rPr>
              <w:t xml:space="preserve">4.1.13. </w:t>
            </w:r>
            <w:r w:rsidR="00EB57EA" w:rsidRPr="00A06E9C">
              <w:rPr>
                <w:rStyle w:val="Hyperlink"/>
                <w:rFonts w:ascii="Amasis MT Pro Light" w:hAnsi="Amasis MT Pro Light"/>
                <w:b/>
                <w:bCs/>
                <w:smallCaps/>
                <w:noProof/>
              </w:rPr>
              <w:t>Despesas Administrativas e Gerais</w:t>
            </w:r>
            <w:r w:rsidR="00EB57EA">
              <w:rPr>
                <w:noProof/>
                <w:webHidden/>
              </w:rPr>
              <w:tab/>
            </w:r>
            <w:r w:rsidR="00EB57EA">
              <w:rPr>
                <w:noProof/>
                <w:webHidden/>
              </w:rPr>
              <w:fldChar w:fldCharType="begin"/>
            </w:r>
            <w:r w:rsidR="00EB57EA">
              <w:rPr>
                <w:noProof/>
                <w:webHidden/>
              </w:rPr>
              <w:instrText xml:space="preserve"> PAGEREF _Toc189131288 \h </w:instrText>
            </w:r>
            <w:r w:rsidR="00EB57EA">
              <w:rPr>
                <w:noProof/>
                <w:webHidden/>
              </w:rPr>
            </w:r>
            <w:r w:rsidR="00EB57EA">
              <w:rPr>
                <w:noProof/>
                <w:webHidden/>
              </w:rPr>
              <w:fldChar w:fldCharType="separate"/>
            </w:r>
            <w:r w:rsidR="00EB57EA">
              <w:rPr>
                <w:noProof/>
                <w:webHidden/>
              </w:rPr>
              <w:t>29</w:t>
            </w:r>
            <w:r w:rsidR="00EB57EA">
              <w:rPr>
                <w:noProof/>
                <w:webHidden/>
              </w:rPr>
              <w:fldChar w:fldCharType="end"/>
            </w:r>
          </w:hyperlink>
        </w:p>
        <w:p w14:paraId="323BCF9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89" w:history="1">
            <w:r w:rsidR="00EB57EA" w:rsidRPr="00A06E9C">
              <w:rPr>
                <w:rStyle w:val="Hyperlink"/>
                <w:rFonts w:ascii="Amasis MT Pro Light" w:hAnsi="Amasis MT Pro Light"/>
                <w:b/>
                <w:bCs/>
                <w:noProof/>
              </w:rPr>
              <w:t xml:space="preserve">4.1.14. </w:t>
            </w:r>
            <w:r w:rsidR="00EB57EA" w:rsidRPr="00A06E9C">
              <w:rPr>
                <w:rStyle w:val="Hyperlink"/>
                <w:rFonts w:ascii="Amasis MT Pro Light" w:hAnsi="Amasis MT Pro Light"/>
                <w:b/>
                <w:bCs/>
                <w:smallCaps/>
                <w:noProof/>
              </w:rPr>
              <w:t>Despesas Comerciais</w:t>
            </w:r>
            <w:r w:rsidR="00EB57EA">
              <w:rPr>
                <w:noProof/>
                <w:webHidden/>
              </w:rPr>
              <w:tab/>
            </w:r>
            <w:r w:rsidR="00EB57EA">
              <w:rPr>
                <w:noProof/>
                <w:webHidden/>
              </w:rPr>
              <w:fldChar w:fldCharType="begin"/>
            </w:r>
            <w:r w:rsidR="00EB57EA">
              <w:rPr>
                <w:noProof/>
                <w:webHidden/>
              </w:rPr>
              <w:instrText xml:space="preserve"> PAGEREF _Toc189131289 \h </w:instrText>
            </w:r>
            <w:r w:rsidR="00EB57EA">
              <w:rPr>
                <w:noProof/>
                <w:webHidden/>
              </w:rPr>
            </w:r>
            <w:r w:rsidR="00EB57EA">
              <w:rPr>
                <w:noProof/>
                <w:webHidden/>
              </w:rPr>
              <w:fldChar w:fldCharType="separate"/>
            </w:r>
            <w:r w:rsidR="00EB57EA">
              <w:rPr>
                <w:noProof/>
                <w:webHidden/>
              </w:rPr>
              <w:t>31</w:t>
            </w:r>
            <w:r w:rsidR="00EB57EA">
              <w:rPr>
                <w:noProof/>
                <w:webHidden/>
              </w:rPr>
              <w:fldChar w:fldCharType="end"/>
            </w:r>
          </w:hyperlink>
        </w:p>
        <w:p w14:paraId="3B97AD9F"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0" w:history="1">
            <w:r w:rsidR="00EB57EA" w:rsidRPr="00A06E9C">
              <w:rPr>
                <w:rStyle w:val="Hyperlink"/>
                <w:rFonts w:ascii="Amasis MT Pro Light" w:hAnsi="Amasis MT Pro Light"/>
                <w:b/>
                <w:bCs/>
                <w:noProof/>
              </w:rPr>
              <w:t xml:space="preserve">4.1.15. </w:t>
            </w:r>
            <w:r w:rsidR="00EB57EA" w:rsidRPr="00A06E9C">
              <w:rPr>
                <w:rStyle w:val="Hyperlink"/>
                <w:rFonts w:ascii="Amasis MT Pro Light" w:hAnsi="Amasis MT Pro Light"/>
                <w:b/>
                <w:bCs/>
                <w:smallCaps/>
                <w:noProof/>
              </w:rPr>
              <w:t>Resultado Operacional</w:t>
            </w:r>
            <w:r w:rsidR="00EB57EA">
              <w:rPr>
                <w:noProof/>
                <w:webHidden/>
              </w:rPr>
              <w:tab/>
            </w:r>
            <w:r w:rsidR="00EB57EA">
              <w:rPr>
                <w:noProof/>
                <w:webHidden/>
              </w:rPr>
              <w:fldChar w:fldCharType="begin"/>
            </w:r>
            <w:r w:rsidR="00EB57EA">
              <w:rPr>
                <w:noProof/>
                <w:webHidden/>
              </w:rPr>
              <w:instrText xml:space="preserve"> PAGEREF _Toc189131290 \h </w:instrText>
            </w:r>
            <w:r w:rsidR="00EB57EA">
              <w:rPr>
                <w:noProof/>
                <w:webHidden/>
              </w:rPr>
            </w:r>
            <w:r w:rsidR="00EB57EA">
              <w:rPr>
                <w:noProof/>
                <w:webHidden/>
              </w:rPr>
              <w:fldChar w:fldCharType="separate"/>
            </w:r>
            <w:r w:rsidR="00EB57EA">
              <w:rPr>
                <w:noProof/>
                <w:webHidden/>
              </w:rPr>
              <w:t>33</w:t>
            </w:r>
            <w:r w:rsidR="00EB57EA">
              <w:rPr>
                <w:noProof/>
                <w:webHidden/>
              </w:rPr>
              <w:fldChar w:fldCharType="end"/>
            </w:r>
          </w:hyperlink>
        </w:p>
        <w:p w14:paraId="44EC777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1" w:history="1">
            <w:r w:rsidR="00EB57EA" w:rsidRPr="00A06E9C">
              <w:rPr>
                <w:rStyle w:val="Hyperlink"/>
                <w:rFonts w:ascii="Amasis MT Pro Light" w:hAnsi="Amasis MT Pro Light"/>
                <w:b/>
                <w:bCs/>
                <w:noProof/>
              </w:rPr>
              <w:t xml:space="preserve">4.1.16. </w:t>
            </w:r>
            <w:r w:rsidR="00EB57EA" w:rsidRPr="00A06E9C">
              <w:rPr>
                <w:rStyle w:val="Hyperlink"/>
                <w:rFonts w:ascii="Amasis MT Pro Light" w:hAnsi="Amasis MT Pro Light"/>
                <w:b/>
                <w:bCs/>
                <w:smallCaps/>
                <w:noProof/>
              </w:rPr>
              <w:t>Índices de Liquidez</w:t>
            </w:r>
            <w:r w:rsidR="00EB57EA">
              <w:rPr>
                <w:noProof/>
                <w:webHidden/>
              </w:rPr>
              <w:tab/>
            </w:r>
            <w:r w:rsidR="00EB57EA">
              <w:rPr>
                <w:noProof/>
                <w:webHidden/>
              </w:rPr>
              <w:fldChar w:fldCharType="begin"/>
            </w:r>
            <w:r w:rsidR="00EB57EA">
              <w:rPr>
                <w:noProof/>
                <w:webHidden/>
              </w:rPr>
              <w:instrText xml:space="preserve"> PAGEREF _Toc189131291 \h </w:instrText>
            </w:r>
            <w:r w:rsidR="00EB57EA">
              <w:rPr>
                <w:noProof/>
                <w:webHidden/>
              </w:rPr>
            </w:r>
            <w:r w:rsidR="00EB57EA">
              <w:rPr>
                <w:noProof/>
                <w:webHidden/>
              </w:rPr>
              <w:fldChar w:fldCharType="separate"/>
            </w:r>
            <w:r w:rsidR="00EB57EA">
              <w:rPr>
                <w:noProof/>
                <w:webHidden/>
              </w:rPr>
              <w:t>36</w:t>
            </w:r>
            <w:r w:rsidR="00EB57EA">
              <w:rPr>
                <w:noProof/>
                <w:webHidden/>
              </w:rPr>
              <w:fldChar w:fldCharType="end"/>
            </w:r>
          </w:hyperlink>
        </w:p>
        <w:p w14:paraId="3EAFEDBE"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2" w:history="1">
            <w:r w:rsidR="00EB57EA" w:rsidRPr="00A06E9C">
              <w:rPr>
                <w:rStyle w:val="Hyperlink"/>
                <w:rFonts w:ascii="Amasis MT Pro Light" w:hAnsi="Amasis MT Pro Light"/>
                <w:b/>
                <w:bCs/>
                <w:noProof/>
              </w:rPr>
              <w:t xml:space="preserve">4.1.17. </w:t>
            </w:r>
            <w:r w:rsidR="00EB57EA" w:rsidRPr="00A06E9C">
              <w:rPr>
                <w:rStyle w:val="Hyperlink"/>
                <w:rFonts w:ascii="Amasis MT Pro Light" w:hAnsi="Amasis MT Pro Light"/>
                <w:b/>
                <w:bCs/>
                <w:smallCaps/>
                <w:noProof/>
              </w:rPr>
              <w:t>Capital Circulante Líquido</w:t>
            </w:r>
            <w:r w:rsidR="00EB57EA">
              <w:rPr>
                <w:noProof/>
                <w:webHidden/>
              </w:rPr>
              <w:tab/>
            </w:r>
            <w:r w:rsidR="00EB57EA">
              <w:rPr>
                <w:noProof/>
                <w:webHidden/>
              </w:rPr>
              <w:fldChar w:fldCharType="begin"/>
            </w:r>
            <w:r w:rsidR="00EB57EA">
              <w:rPr>
                <w:noProof/>
                <w:webHidden/>
              </w:rPr>
              <w:instrText xml:space="preserve"> PAGEREF _Toc189131292 \h </w:instrText>
            </w:r>
            <w:r w:rsidR="00EB57EA">
              <w:rPr>
                <w:noProof/>
                <w:webHidden/>
              </w:rPr>
            </w:r>
            <w:r w:rsidR="00EB57EA">
              <w:rPr>
                <w:noProof/>
                <w:webHidden/>
              </w:rPr>
              <w:fldChar w:fldCharType="separate"/>
            </w:r>
            <w:r w:rsidR="00EB57EA">
              <w:rPr>
                <w:noProof/>
                <w:webHidden/>
              </w:rPr>
              <w:t>38</w:t>
            </w:r>
            <w:r w:rsidR="00EB57EA">
              <w:rPr>
                <w:noProof/>
                <w:webHidden/>
              </w:rPr>
              <w:fldChar w:fldCharType="end"/>
            </w:r>
          </w:hyperlink>
        </w:p>
        <w:p w14:paraId="7E405FDF"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3" w:history="1">
            <w:r w:rsidR="00EB57EA" w:rsidRPr="00A06E9C">
              <w:rPr>
                <w:rStyle w:val="Hyperlink"/>
                <w:rFonts w:ascii="Amasis MT Pro Light" w:hAnsi="Amasis MT Pro Light"/>
                <w:b/>
                <w:bCs/>
                <w:noProof/>
              </w:rPr>
              <w:t xml:space="preserve">4.1.18. </w:t>
            </w:r>
            <w:r w:rsidR="00EB57EA" w:rsidRPr="00A06E9C">
              <w:rPr>
                <w:rStyle w:val="Hyperlink"/>
                <w:rFonts w:ascii="Amasis MT Pro Light" w:hAnsi="Amasis MT Pro Light"/>
                <w:b/>
                <w:bCs/>
                <w:smallCaps/>
                <w:noProof/>
              </w:rPr>
              <w:t>Endividamento Geral</w:t>
            </w:r>
            <w:r w:rsidR="00EB57EA">
              <w:rPr>
                <w:noProof/>
                <w:webHidden/>
              </w:rPr>
              <w:tab/>
            </w:r>
            <w:r w:rsidR="00EB57EA">
              <w:rPr>
                <w:noProof/>
                <w:webHidden/>
              </w:rPr>
              <w:fldChar w:fldCharType="begin"/>
            </w:r>
            <w:r w:rsidR="00EB57EA">
              <w:rPr>
                <w:noProof/>
                <w:webHidden/>
              </w:rPr>
              <w:instrText xml:space="preserve"> PAGEREF _Toc189131293 \h </w:instrText>
            </w:r>
            <w:r w:rsidR="00EB57EA">
              <w:rPr>
                <w:noProof/>
                <w:webHidden/>
              </w:rPr>
            </w:r>
            <w:r w:rsidR="00EB57EA">
              <w:rPr>
                <w:noProof/>
                <w:webHidden/>
              </w:rPr>
              <w:fldChar w:fldCharType="separate"/>
            </w:r>
            <w:r w:rsidR="00EB57EA">
              <w:rPr>
                <w:noProof/>
                <w:webHidden/>
              </w:rPr>
              <w:t>40</w:t>
            </w:r>
            <w:r w:rsidR="00EB57EA">
              <w:rPr>
                <w:noProof/>
                <w:webHidden/>
              </w:rPr>
              <w:fldChar w:fldCharType="end"/>
            </w:r>
          </w:hyperlink>
        </w:p>
        <w:p w14:paraId="06AAE3A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4" w:history="1">
            <w:r w:rsidR="00EB57EA" w:rsidRPr="00A06E9C">
              <w:rPr>
                <w:rStyle w:val="Hyperlink"/>
                <w:rFonts w:ascii="Amasis MT Pro Light" w:hAnsi="Amasis MT Pro Light"/>
                <w:b/>
                <w:bCs/>
                <w:noProof/>
              </w:rPr>
              <w:t xml:space="preserve">4.1.19. </w:t>
            </w:r>
            <w:r w:rsidR="00EB57EA" w:rsidRPr="00A06E9C">
              <w:rPr>
                <w:rStyle w:val="Hyperlink"/>
                <w:rFonts w:ascii="Amasis MT Pro Light" w:hAnsi="Amasis MT Pro Light"/>
                <w:b/>
                <w:bCs/>
                <w:smallCaps/>
                <w:noProof/>
              </w:rPr>
              <w:t>Composição Do Endividamento</w:t>
            </w:r>
            <w:r w:rsidR="00EB57EA">
              <w:rPr>
                <w:noProof/>
                <w:webHidden/>
              </w:rPr>
              <w:tab/>
            </w:r>
            <w:r w:rsidR="00EB57EA">
              <w:rPr>
                <w:noProof/>
                <w:webHidden/>
              </w:rPr>
              <w:fldChar w:fldCharType="begin"/>
            </w:r>
            <w:r w:rsidR="00EB57EA">
              <w:rPr>
                <w:noProof/>
                <w:webHidden/>
              </w:rPr>
              <w:instrText xml:space="preserve"> PAGEREF _Toc189131294 \h </w:instrText>
            </w:r>
            <w:r w:rsidR="00EB57EA">
              <w:rPr>
                <w:noProof/>
                <w:webHidden/>
              </w:rPr>
            </w:r>
            <w:r w:rsidR="00EB57EA">
              <w:rPr>
                <w:noProof/>
                <w:webHidden/>
              </w:rPr>
              <w:fldChar w:fldCharType="separate"/>
            </w:r>
            <w:r w:rsidR="00EB57EA">
              <w:rPr>
                <w:noProof/>
                <w:webHidden/>
              </w:rPr>
              <w:t>42</w:t>
            </w:r>
            <w:r w:rsidR="00EB57EA">
              <w:rPr>
                <w:noProof/>
                <w:webHidden/>
              </w:rPr>
              <w:fldChar w:fldCharType="end"/>
            </w:r>
          </w:hyperlink>
        </w:p>
        <w:p w14:paraId="64EC3809"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295" w:history="1">
            <w:r w:rsidR="00EB57EA" w:rsidRPr="00A06E9C">
              <w:rPr>
                <w:rStyle w:val="Hyperlink"/>
                <w:rFonts w:ascii="Amasis MT Pro Light" w:hAnsi="Amasis MT Pro Light"/>
                <w:b/>
                <w:bCs/>
                <w:noProof/>
              </w:rPr>
              <w:t xml:space="preserve">4.2. </w:t>
            </w:r>
            <w:r w:rsidR="00EB57EA" w:rsidRPr="00A06E9C">
              <w:rPr>
                <w:rStyle w:val="Hyperlink"/>
                <w:rFonts w:ascii="Amasis MT Pro Light" w:hAnsi="Amasis MT Pro Light"/>
                <w:b/>
                <w:bCs/>
                <w:smallCaps/>
                <w:noProof/>
              </w:rPr>
              <w:t>Análise Da Contabilidade Dos Produtores Rurais</w:t>
            </w:r>
            <w:r w:rsidR="00EB57EA">
              <w:rPr>
                <w:noProof/>
                <w:webHidden/>
              </w:rPr>
              <w:tab/>
            </w:r>
            <w:r w:rsidR="00EB57EA">
              <w:rPr>
                <w:noProof/>
                <w:webHidden/>
              </w:rPr>
              <w:fldChar w:fldCharType="begin"/>
            </w:r>
            <w:r w:rsidR="00EB57EA">
              <w:rPr>
                <w:noProof/>
                <w:webHidden/>
              </w:rPr>
              <w:instrText xml:space="preserve"> PAGEREF _Toc189131295 \h </w:instrText>
            </w:r>
            <w:r w:rsidR="00EB57EA">
              <w:rPr>
                <w:noProof/>
                <w:webHidden/>
              </w:rPr>
            </w:r>
            <w:r w:rsidR="00EB57EA">
              <w:rPr>
                <w:noProof/>
                <w:webHidden/>
              </w:rPr>
              <w:fldChar w:fldCharType="separate"/>
            </w:r>
            <w:r w:rsidR="00EB57EA">
              <w:rPr>
                <w:noProof/>
                <w:webHidden/>
              </w:rPr>
              <w:t>44</w:t>
            </w:r>
            <w:r w:rsidR="00EB57EA">
              <w:rPr>
                <w:noProof/>
                <w:webHidden/>
              </w:rPr>
              <w:fldChar w:fldCharType="end"/>
            </w:r>
          </w:hyperlink>
        </w:p>
        <w:p w14:paraId="552E9E37"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6" w:history="1">
            <w:r w:rsidR="00EB57EA" w:rsidRPr="00A06E9C">
              <w:rPr>
                <w:rStyle w:val="Hyperlink"/>
                <w:rFonts w:ascii="Amasis MT Pro Light" w:hAnsi="Amasis MT Pro Light"/>
                <w:b/>
                <w:bCs/>
                <w:noProof/>
              </w:rPr>
              <w:t xml:space="preserve">4.2.1. </w:t>
            </w:r>
            <w:r w:rsidR="00EB57EA" w:rsidRPr="00A06E9C">
              <w:rPr>
                <w:rStyle w:val="Hyperlink"/>
                <w:rFonts w:ascii="Amasis MT Pro Light" w:hAnsi="Amasis MT Pro Light"/>
                <w:b/>
                <w:bCs/>
                <w:smallCaps/>
                <w:noProof/>
              </w:rPr>
              <w:t>Análise Do Ativo E Passivo</w:t>
            </w:r>
            <w:r w:rsidR="00EB57EA">
              <w:rPr>
                <w:noProof/>
                <w:webHidden/>
              </w:rPr>
              <w:tab/>
            </w:r>
            <w:r w:rsidR="00EB57EA">
              <w:rPr>
                <w:noProof/>
                <w:webHidden/>
              </w:rPr>
              <w:fldChar w:fldCharType="begin"/>
            </w:r>
            <w:r w:rsidR="00EB57EA">
              <w:rPr>
                <w:noProof/>
                <w:webHidden/>
              </w:rPr>
              <w:instrText xml:space="preserve"> PAGEREF _Toc189131296 \h </w:instrText>
            </w:r>
            <w:r w:rsidR="00EB57EA">
              <w:rPr>
                <w:noProof/>
                <w:webHidden/>
              </w:rPr>
            </w:r>
            <w:r w:rsidR="00EB57EA">
              <w:rPr>
                <w:noProof/>
                <w:webHidden/>
              </w:rPr>
              <w:fldChar w:fldCharType="separate"/>
            </w:r>
            <w:r w:rsidR="00EB57EA">
              <w:rPr>
                <w:noProof/>
                <w:webHidden/>
              </w:rPr>
              <w:t>45</w:t>
            </w:r>
            <w:r w:rsidR="00EB57EA">
              <w:rPr>
                <w:noProof/>
                <w:webHidden/>
              </w:rPr>
              <w:fldChar w:fldCharType="end"/>
            </w:r>
          </w:hyperlink>
        </w:p>
        <w:p w14:paraId="787881DD"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7" w:history="1">
            <w:r w:rsidR="00EB57EA" w:rsidRPr="00A06E9C">
              <w:rPr>
                <w:rStyle w:val="Hyperlink"/>
                <w:rFonts w:ascii="Amasis MT Pro Light" w:hAnsi="Amasis MT Pro Light"/>
                <w:b/>
                <w:bCs/>
                <w:noProof/>
              </w:rPr>
              <w:t xml:space="preserve">4.2.2. </w:t>
            </w:r>
            <w:r w:rsidR="00EB57EA" w:rsidRPr="00A06E9C">
              <w:rPr>
                <w:rStyle w:val="Hyperlink"/>
                <w:rFonts w:ascii="Amasis MT Pro Light" w:hAnsi="Amasis MT Pro Light"/>
                <w:b/>
                <w:bCs/>
                <w:smallCaps/>
                <w:noProof/>
              </w:rPr>
              <w:t>Análise Geral</w:t>
            </w:r>
            <w:r w:rsidR="00EB57EA">
              <w:rPr>
                <w:noProof/>
                <w:webHidden/>
              </w:rPr>
              <w:tab/>
            </w:r>
            <w:r w:rsidR="00EB57EA">
              <w:rPr>
                <w:noProof/>
                <w:webHidden/>
              </w:rPr>
              <w:fldChar w:fldCharType="begin"/>
            </w:r>
            <w:r w:rsidR="00EB57EA">
              <w:rPr>
                <w:noProof/>
                <w:webHidden/>
              </w:rPr>
              <w:instrText xml:space="preserve"> PAGEREF _Toc189131297 \h </w:instrText>
            </w:r>
            <w:r w:rsidR="00EB57EA">
              <w:rPr>
                <w:noProof/>
                <w:webHidden/>
              </w:rPr>
            </w:r>
            <w:r w:rsidR="00EB57EA">
              <w:rPr>
                <w:noProof/>
                <w:webHidden/>
              </w:rPr>
              <w:fldChar w:fldCharType="separate"/>
            </w:r>
            <w:r w:rsidR="00EB57EA">
              <w:rPr>
                <w:noProof/>
                <w:webHidden/>
              </w:rPr>
              <w:t>46</w:t>
            </w:r>
            <w:r w:rsidR="00EB57EA">
              <w:rPr>
                <w:noProof/>
                <w:webHidden/>
              </w:rPr>
              <w:fldChar w:fldCharType="end"/>
            </w:r>
          </w:hyperlink>
        </w:p>
        <w:p w14:paraId="421AEBFA" w14:textId="77777777" w:rsidR="00EB57EA" w:rsidRDefault="009C6D5F" w:rsidP="00EB57EA">
          <w:pPr>
            <w:pStyle w:val="Sumrio3"/>
            <w:tabs>
              <w:tab w:val="right" w:leader="dot" w:pos="9074"/>
            </w:tabs>
            <w:rPr>
              <w:rFonts w:eastAsiaTheme="minorEastAsia"/>
              <w:noProof/>
              <w:kern w:val="2"/>
              <w:sz w:val="24"/>
              <w:szCs w:val="24"/>
              <w:lang w:eastAsia="pt-BR"/>
            </w:rPr>
          </w:pPr>
          <w:hyperlink w:anchor="_Toc189131298" w:history="1">
            <w:r w:rsidR="00EB57EA" w:rsidRPr="00A06E9C">
              <w:rPr>
                <w:rStyle w:val="Hyperlink"/>
                <w:rFonts w:ascii="Amasis MT Pro Light" w:hAnsi="Amasis MT Pro Light"/>
                <w:b/>
                <w:bCs/>
                <w:noProof/>
              </w:rPr>
              <w:t xml:space="preserve">4.2.3. </w:t>
            </w:r>
            <w:r w:rsidR="00EB57EA" w:rsidRPr="00A06E9C">
              <w:rPr>
                <w:rStyle w:val="Hyperlink"/>
                <w:rFonts w:ascii="Amasis MT Pro Light" w:hAnsi="Amasis MT Pro Light"/>
                <w:b/>
                <w:bCs/>
                <w:smallCaps/>
                <w:noProof/>
              </w:rPr>
              <w:t>Recomendações para Implementação de Práticas Contábeis</w:t>
            </w:r>
            <w:r w:rsidR="00EB57EA">
              <w:rPr>
                <w:noProof/>
                <w:webHidden/>
              </w:rPr>
              <w:tab/>
            </w:r>
            <w:r w:rsidR="00EB57EA">
              <w:rPr>
                <w:noProof/>
                <w:webHidden/>
              </w:rPr>
              <w:fldChar w:fldCharType="begin"/>
            </w:r>
            <w:r w:rsidR="00EB57EA">
              <w:rPr>
                <w:noProof/>
                <w:webHidden/>
              </w:rPr>
              <w:instrText xml:space="preserve"> PAGEREF _Toc189131298 \h </w:instrText>
            </w:r>
            <w:r w:rsidR="00EB57EA">
              <w:rPr>
                <w:noProof/>
                <w:webHidden/>
              </w:rPr>
            </w:r>
            <w:r w:rsidR="00EB57EA">
              <w:rPr>
                <w:noProof/>
                <w:webHidden/>
              </w:rPr>
              <w:fldChar w:fldCharType="separate"/>
            </w:r>
            <w:r w:rsidR="00EB57EA">
              <w:rPr>
                <w:noProof/>
                <w:webHidden/>
              </w:rPr>
              <w:t>46</w:t>
            </w:r>
            <w:r w:rsidR="00EB57EA">
              <w:rPr>
                <w:noProof/>
                <w:webHidden/>
              </w:rPr>
              <w:fldChar w:fldCharType="end"/>
            </w:r>
          </w:hyperlink>
        </w:p>
        <w:p w14:paraId="1DDBB6DB" w14:textId="77777777" w:rsidR="00EB57EA" w:rsidRDefault="009C6D5F" w:rsidP="00EB57EA">
          <w:pPr>
            <w:pStyle w:val="Sumrio1"/>
            <w:tabs>
              <w:tab w:val="right" w:leader="dot" w:pos="9074"/>
            </w:tabs>
            <w:rPr>
              <w:rFonts w:eastAsiaTheme="minorEastAsia"/>
              <w:noProof/>
              <w:kern w:val="2"/>
              <w:sz w:val="24"/>
              <w:szCs w:val="24"/>
              <w:lang w:eastAsia="pt-BR"/>
            </w:rPr>
          </w:pPr>
          <w:hyperlink w:anchor="_Toc189131299" w:history="1">
            <w:r w:rsidR="00EB57EA" w:rsidRPr="00A06E9C">
              <w:rPr>
                <w:rStyle w:val="Hyperlink"/>
                <w:rFonts w:ascii="Amasis MT Pro Light" w:hAnsi="Amasis MT Pro Light"/>
                <w:b/>
                <w:bCs/>
                <w:noProof/>
              </w:rPr>
              <w:t xml:space="preserve">4.3. </w:t>
            </w:r>
            <w:r w:rsidR="00EB57EA" w:rsidRPr="00A06E9C">
              <w:rPr>
                <w:rStyle w:val="Hyperlink"/>
                <w:rFonts w:ascii="Amasis MT Pro Light" w:hAnsi="Amasis MT Pro Light"/>
                <w:b/>
                <w:bCs/>
                <w:smallCaps/>
                <w:noProof/>
              </w:rPr>
              <w:t>Informações Operacionais</w:t>
            </w:r>
            <w:r w:rsidR="00EB57EA">
              <w:rPr>
                <w:noProof/>
                <w:webHidden/>
              </w:rPr>
              <w:tab/>
            </w:r>
            <w:r w:rsidR="00EB57EA">
              <w:rPr>
                <w:noProof/>
                <w:webHidden/>
              </w:rPr>
              <w:fldChar w:fldCharType="begin"/>
            </w:r>
            <w:r w:rsidR="00EB57EA">
              <w:rPr>
                <w:noProof/>
                <w:webHidden/>
              </w:rPr>
              <w:instrText xml:space="preserve"> PAGEREF _Toc189131299 \h </w:instrText>
            </w:r>
            <w:r w:rsidR="00EB57EA">
              <w:rPr>
                <w:noProof/>
                <w:webHidden/>
              </w:rPr>
            </w:r>
            <w:r w:rsidR="00EB57EA">
              <w:rPr>
                <w:noProof/>
                <w:webHidden/>
              </w:rPr>
              <w:fldChar w:fldCharType="separate"/>
            </w:r>
            <w:r w:rsidR="00EB57EA">
              <w:rPr>
                <w:noProof/>
                <w:webHidden/>
              </w:rPr>
              <w:t>47</w:t>
            </w:r>
            <w:r w:rsidR="00EB57EA">
              <w:rPr>
                <w:noProof/>
                <w:webHidden/>
              </w:rPr>
              <w:fldChar w:fldCharType="end"/>
            </w:r>
          </w:hyperlink>
        </w:p>
        <w:p w14:paraId="1102ABA7"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300" w:history="1">
            <w:r w:rsidR="00EB57EA" w:rsidRPr="00A06E9C">
              <w:rPr>
                <w:rStyle w:val="Hyperlink"/>
                <w:rFonts w:ascii="Amasis MT Pro Light" w:hAnsi="Amasis MT Pro Light"/>
                <w:b/>
                <w:bCs/>
                <w:noProof/>
              </w:rPr>
              <w:t xml:space="preserve">4.3.1. </w:t>
            </w:r>
            <w:r w:rsidR="00EB57EA" w:rsidRPr="00A06E9C">
              <w:rPr>
                <w:rStyle w:val="Hyperlink"/>
                <w:rFonts w:ascii="Amasis MT Pro Light" w:hAnsi="Amasis MT Pro Light"/>
                <w:b/>
                <w:bCs/>
                <w:smallCaps/>
                <w:noProof/>
              </w:rPr>
              <w:t>Quadro de Empregados</w:t>
            </w:r>
            <w:r w:rsidR="00EB57EA">
              <w:rPr>
                <w:noProof/>
                <w:webHidden/>
              </w:rPr>
              <w:tab/>
            </w:r>
            <w:r w:rsidR="00EB57EA">
              <w:rPr>
                <w:noProof/>
                <w:webHidden/>
              </w:rPr>
              <w:fldChar w:fldCharType="begin"/>
            </w:r>
            <w:r w:rsidR="00EB57EA">
              <w:rPr>
                <w:noProof/>
                <w:webHidden/>
              </w:rPr>
              <w:instrText xml:space="preserve"> PAGEREF _Toc189131300 \h </w:instrText>
            </w:r>
            <w:r w:rsidR="00EB57EA">
              <w:rPr>
                <w:noProof/>
                <w:webHidden/>
              </w:rPr>
            </w:r>
            <w:r w:rsidR="00EB57EA">
              <w:rPr>
                <w:noProof/>
                <w:webHidden/>
              </w:rPr>
              <w:fldChar w:fldCharType="separate"/>
            </w:r>
            <w:r w:rsidR="00EB57EA">
              <w:rPr>
                <w:noProof/>
                <w:webHidden/>
              </w:rPr>
              <w:t>47</w:t>
            </w:r>
            <w:r w:rsidR="00EB57EA">
              <w:rPr>
                <w:noProof/>
                <w:webHidden/>
              </w:rPr>
              <w:fldChar w:fldCharType="end"/>
            </w:r>
          </w:hyperlink>
        </w:p>
        <w:p w14:paraId="2E7FF312"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301" w:history="1">
            <w:r w:rsidR="00EB57EA" w:rsidRPr="00A06E9C">
              <w:rPr>
                <w:rStyle w:val="Hyperlink"/>
                <w:rFonts w:ascii="Amasis MT Pro Light" w:hAnsi="Amasis MT Pro Light"/>
                <w:b/>
                <w:bCs/>
                <w:noProof/>
              </w:rPr>
              <w:t xml:space="preserve">4.3.2. </w:t>
            </w:r>
            <w:r w:rsidR="00EB57EA" w:rsidRPr="00A06E9C">
              <w:rPr>
                <w:rStyle w:val="Hyperlink"/>
                <w:rFonts w:ascii="Amasis MT Pro Light" w:hAnsi="Amasis MT Pro Light"/>
                <w:b/>
                <w:bCs/>
                <w:smallCaps/>
                <w:noProof/>
              </w:rPr>
              <w:t>Distribuição Por Unidade</w:t>
            </w:r>
            <w:r w:rsidR="00EB57EA">
              <w:rPr>
                <w:noProof/>
                <w:webHidden/>
              </w:rPr>
              <w:tab/>
            </w:r>
            <w:r w:rsidR="00EB57EA">
              <w:rPr>
                <w:noProof/>
                <w:webHidden/>
              </w:rPr>
              <w:fldChar w:fldCharType="begin"/>
            </w:r>
            <w:r w:rsidR="00EB57EA">
              <w:rPr>
                <w:noProof/>
                <w:webHidden/>
              </w:rPr>
              <w:instrText xml:space="preserve"> PAGEREF _Toc189131301 \h </w:instrText>
            </w:r>
            <w:r w:rsidR="00EB57EA">
              <w:rPr>
                <w:noProof/>
                <w:webHidden/>
              </w:rPr>
            </w:r>
            <w:r w:rsidR="00EB57EA">
              <w:rPr>
                <w:noProof/>
                <w:webHidden/>
              </w:rPr>
              <w:fldChar w:fldCharType="separate"/>
            </w:r>
            <w:r w:rsidR="00EB57EA">
              <w:rPr>
                <w:noProof/>
                <w:webHidden/>
              </w:rPr>
              <w:t>48</w:t>
            </w:r>
            <w:r w:rsidR="00EB57EA">
              <w:rPr>
                <w:noProof/>
                <w:webHidden/>
              </w:rPr>
              <w:fldChar w:fldCharType="end"/>
            </w:r>
          </w:hyperlink>
        </w:p>
        <w:p w14:paraId="7D9CC55D"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302" w:history="1">
            <w:r w:rsidR="00EB57EA" w:rsidRPr="00A06E9C">
              <w:rPr>
                <w:rStyle w:val="Hyperlink"/>
                <w:rFonts w:ascii="Amasis MT Pro Light" w:hAnsi="Amasis MT Pro Light"/>
                <w:b/>
                <w:bCs/>
                <w:noProof/>
              </w:rPr>
              <w:t xml:space="preserve">4.3.3. </w:t>
            </w:r>
            <w:r w:rsidR="00EB57EA" w:rsidRPr="00A06E9C">
              <w:rPr>
                <w:rStyle w:val="Hyperlink"/>
                <w:rFonts w:ascii="Amasis MT Pro Light" w:hAnsi="Amasis MT Pro Light"/>
                <w:b/>
                <w:bCs/>
                <w:smallCaps/>
                <w:noProof/>
              </w:rPr>
              <w:t>Análise Das Movimentações</w:t>
            </w:r>
            <w:r w:rsidR="00EB57EA">
              <w:rPr>
                <w:noProof/>
                <w:webHidden/>
              </w:rPr>
              <w:tab/>
            </w:r>
            <w:r w:rsidR="00EB57EA">
              <w:rPr>
                <w:noProof/>
                <w:webHidden/>
              </w:rPr>
              <w:fldChar w:fldCharType="begin"/>
            </w:r>
            <w:r w:rsidR="00EB57EA">
              <w:rPr>
                <w:noProof/>
                <w:webHidden/>
              </w:rPr>
              <w:instrText xml:space="preserve"> PAGEREF _Toc189131302 \h </w:instrText>
            </w:r>
            <w:r w:rsidR="00EB57EA">
              <w:rPr>
                <w:noProof/>
                <w:webHidden/>
              </w:rPr>
            </w:r>
            <w:r w:rsidR="00EB57EA">
              <w:rPr>
                <w:noProof/>
                <w:webHidden/>
              </w:rPr>
              <w:fldChar w:fldCharType="separate"/>
            </w:r>
            <w:r w:rsidR="00EB57EA">
              <w:rPr>
                <w:noProof/>
                <w:webHidden/>
              </w:rPr>
              <w:t>50</w:t>
            </w:r>
            <w:r w:rsidR="00EB57EA">
              <w:rPr>
                <w:noProof/>
                <w:webHidden/>
              </w:rPr>
              <w:fldChar w:fldCharType="end"/>
            </w:r>
          </w:hyperlink>
        </w:p>
        <w:p w14:paraId="024C7A19" w14:textId="77777777" w:rsidR="00EB57EA" w:rsidRDefault="009C6D5F" w:rsidP="00EB57EA">
          <w:pPr>
            <w:pStyle w:val="Sumrio2"/>
            <w:tabs>
              <w:tab w:val="right" w:leader="dot" w:pos="9074"/>
            </w:tabs>
            <w:rPr>
              <w:rFonts w:eastAsiaTheme="minorEastAsia"/>
              <w:noProof/>
              <w:kern w:val="2"/>
              <w:sz w:val="24"/>
              <w:szCs w:val="24"/>
              <w:lang w:eastAsia="pt-BR"/>
            </w:rPr>
          </w:pPr>
          <w:hyperlink w:anchor="_Toc189131303" w:history="1">
            <w:r w:rsidR="00EB57EA" w:rsidRPr="00A06E9C">
              <w:rPr>
                <w:rStyle w:val="Hyperlink"/>
                <w:rFonts w:ascii="Amasis MT Pro Light" w:hAnsi="Amasis MT Pro Light"/>
                <w:b/>
                <w:bCs/>
                <w:noProof/>
              </w:rPr>
              <w:t xml:space="preserve">4.3.3. </w:t>
            </w:r>
            <w:r w:rsidR="00EB57EA" w:rsidRPr="00A06E9C">
              <w:rPr>
                <w:rStyle w:val="Hyperlink"/>
                <w:rFonts w:ascii="Amasis MT Pro Light" w:hAnsi="Amasis MT Pro Light"/>
                <w:b/>
                <w:bCs/>
                <w:smallCaps/>
                <w:noProof/>
              </w:rPr>
              <w:t>Quadro De Funcionários Dos Produtores Rurais</w:t>
            </w:r>
            <w:r w:rsidR="00EB57EA">
              <w:rPr>
                <w:noProof/>
                <w:webHidden/>
              </w:rPr>
              <w:tab/>
            </w:r>
            <w:r w:rsidR="00EB57EA">
              <w:rPr>
                <w:noProof/>
                <w:webHidden/>
              </w:rPr>
              <w:fldChar w:fldCharType="begin"/>
            </w:r>
            <w:r w:rsidR="00EB57EA">
              <w:rPr>
                <w:noProof/>
                <w:webHidden/>
              </w:rPr>
              <w:instrText xml:space="preserve"> PAGEREF _Toc189131303 \h </w:instrText>
            </w:r>
            <w:r w:rsidR="00EB57EA">
              <w:rPr>
                <w:noProof/>
                <w:webHidden/>
              </w:rPr>
            </w:r>
            <w:r w:rsidR="00EB57EA">
              <w:rPr>
                <w:noProof/>
                <w:webHidden/>
              </w:rPr>
              <w:fldChar w:fldCharType="separate"/>
            </w:r>
            <w:r w:rsidR="00EB57EA">
              <w:rPr>
                <w:noProof/>
                <w:webHidden/>
              </w:rPr>
              <w:t>50</w:t>
            </w:r>
            <w:r w:rsidR="00EB57EA">
              <w:rPr>
                <w:noProof/>
                <w:webHidden/>
              </w:rPr>
              <w:fldChar w:fldCharType="end"/>
            </w:r>
          </w:hyperlink>
        </w:p>
        <w:p w14:paraId="4AF4C78E" w14:textId="77777777" w:rsidR="00EB57EA" w:rsidRDefault="009C6D5F" w:rsidP="00EB57EA">
          <w:pPr>
            <w:pStyle w:val="Sumrio1"/>
            <w:tabs>
              <w:tab w:val="left" w:pos="440"/>
              <w:tab w:val="right" w:leader="dot" w:pos="9074"/>
            </w:tabs>
            <w:rPr>
              <w:rFonts w:eastAsiaTheme="minorEastAsia"/>
              <w:noProof/>
              <w:kern w:val="2"/>
              <w:sz w:val="24"/>
              <w:szCs w:val="24"/>
              <w:lang w:eastAsia="pt-BR"/>
            </w:rPr>
          </w:pPr>
          <w:hyperlink w:anchor="_Toc189131304" w:history="1">
            <w:r w:rsidR="00EB57EA" w:rsidRPr="00A06E9C">
              <w:rPr>
                <w:rStyle w:val="Hyperlink"/>
                <w:rFonts w:ascii="Amasis MT Pro Light" w:hAnsi="Amasis MT Pro Light"/>
                <w:b/>
                <w:bCs/>
                <w:noProof/>
              </w:rPr>
              <w:t>5.</w:t>
            </w:r>
            <w:r w:rsidR="00EB57EA">
              <w:rPr>
                <w:rFonts w:eastAsiaTheme="minorEastAsia"/>
                <w:noProof/>
                <w:kern w:val="2"/>
                <w:sz w:val="24"/>
                <w:szCs w:val="24"/>
                <w:lang w:eastAsia="pt-BR"/>
              </w:rPr>
              <w:tab/>
            </w:r>
            <w:r w:rsidR="00EB57EA" w:rsidRPr="00A06E9C">
              <w:rPr>
                <w:rStyle w:val="Hyperlink"/>
                <w:rFonts w:ascii="Amasis MT Pro Light" w:hAnsi="Amasis MT Pro Light"/>
                <w:b/>
                <w:bCs/>
                <w:noProof/>
              </w:rPr>
              <w:t>C</w:t>
            </w:r>
            <w:r w:rsidR="00EB57EA" w:rsidRPr="00A06E9C">
              <w:rPr>
                <w:rStyle w:val="Hyperlink"/>
                <w:rFonts w:ascii="Amasis MT Pro Light" w:hAnsi="Amasis MT Pro Light"/>
                <w:b/>
                <w:bCs/>
                <w:smallCaps/>
                <w:noProof/>
              </w:rPr>
              <w:t>onclusão</w:t>
            </w:r>
            <w:r w:rsidR="00EB57EA">
              <w:rPr>
                <w:noProof/>
                <w:webHidden/>
              </w:rPr>
              <w:tab/>
            </w:r>
            <w:r w:rsidR="00EB57EA">
              <w:rPr>
                <w:noProof/>
                <w:webHidden/>
              </w:rPr>
              <w:fldChar w:fldCharType="begin"/>
            </w:r>
            <w:r w:rsidR="00EB57EA">
              <w:rPr>
                <w:noProof/>
                <w:webHidden/>
              </w:rPr>
              <w:instrText xml:space="preserve"> PAGEREF _Toc189131304 \h </w:instrText>
            </w:r>
            <w:r w:rsidR="00EB57EA">
              <w:rPr>
                <w:noProof/>
                <w:webHidden/>
              </w:rPr>
            </w:r>
            <w:r w:rsidR="00EB57EA">
              <w:rPr>
                <w:noProof/>
                <w:webHidden/>
              </w:rPr>
              <w:fldChar w:fldCharType="separate"/>
            </w:r>
            <w:r w:rsidR="00EB57EA">
              <w:rPr>
                <w:noProof/>
                <w:webHidden/>
              </w:rPr>
              <w:t>50</w:t>
            </w:r>
            <w:r w:rsidR="00EB57EA">
              <w:rPr>
                <w:noProof/>
                <w:webHidden/>
              </w:rPr>
              <w:fldChar w:fldCharType="end"/>
            </w:r>
          </w:hyperlink>
        </w:p>
        <w:p w14:paraId="2B986E74" w14:textId="77777777" w:rsidR="00EB57EA" w:rsidRDefault="00EB57EA" w:rsidP="00EB57EA">
          <w:pPr>
            <w:rPr>
              <w:rFonts w:ascii="Amasis MT Pro Light" w:hAnsi="Amasis MT Pro Light"/>
              <w:b/>
              <w:bCs/>
              <w:sz w:val="24"/>
              <w:szCs w:val="24"/>
            </w:rPr>
          </w:pPr>
          <w:r w:rsidRPr="00CB2F6F">
            <w:rPr>
              <w:rFonts w:ascii="Amasis MT Pro Light" w:hAnsi="Amasis MT Pro Light"/>
              <w:b/>
              <w:bCs/>
              <w:sz w:val="24"/>
              <w:szCs w:val="24"/>
            </w:rPr>
            <w:lastRenderedPageBreak/>
            <w:fldChar w:fldCharType="end"/>
          </w:r>
        </w:p>
      </w:sdtContent>
    </w:sdt>
    <w:bookmarkEnd w:id="1" w:displacedByCustomXml="prev"/>
    <w:p w14:paraId="11D216C9" w14:textId="77777777" w:rsidR="00EB57EA" w:rsidRDefault="00EB57EA" w:rsidP="00EB57EA">
      <w:pPr>
        <w:spacing w:line="278" w:lineRule="auto"/>
        <w:rPr>
          <w:rFonts w:ascii="Amasis MT Pro Light" w:hAnsi="Amasis MT Pro Light"/>
          <w:b/>
          <w:bCs/>
          <w:sz w:val="24"/>
          <w:szCs w:val="24"/>
        </w:rPr>
      </w:pPr>
      <w:r>
        <w:rPr>
          <w:rFonts w:ascii="Amasis MT Pro Light" w:hAnsi="Amasis MT Pro Light"/>
          <w:b/>
          <w:bCs/>
          <w:sz w:val="24"/>
          <w:szCs w:val="24"/>
        </w:rPr>
        <w:br w:type="page"/>
      </w:r>
    </w:p>
    <w:p w14:paraId="43C0CACD" w14:textId="77777777" w:rsidR="00EB57EA" w:rsidRPr="00CB2F6F" w:rsidRDefault="00EB57EA" w:rsidP="00EB57EA">
      <w:pPr>
        <w:pStyle w:val="Ttulo1"/>
        <w:numPr>
          <w:ilvl w:val="0"/>
          <w:numId w:val="1"/>
        </w:numPr>
        <w:spacing w:before="160" w:after="160"/>
        <w:ind w:left="714" w:hanging="357"/>
        <w:rPr>
          <w:rFonts w:ascii="Amasis MT Pro Light" w:hAnsi="Amasis MT Pro Light"/>
          <w:b/>
          <w:bCs/>
          <w:smallCaps/>
          <w:color w:val="auto"/>
          <w:sz w:val="24"/>
          <w:szCs w:val="24"/>
        </w:rPr>
      </w:pPr>
      <w:bookmarkStart w:id="2" w:name="_Toc189131271"/>
      <w:r w:rsidRPr="00CB2F6F">
        <w:rPr>
          <w:rFonts w:ascii="Amasis MT Pro Light" w:hAnsi="Amasis MT Pro Light"/>
          <w:b/>
          <w:bCs/>
          <w:smallCaps/>
          <w:color w:val="auto"/>
          <w:sz w:val="24"/>
          <w:szCs w:val="24"/>
        </w:rPr>
        <w:lastRenderedPageBreak/>
        <w:t>Introdução</w:t>
      </w:r>
      <w:bookmarkEnd w:id="2"/>
    </w:p>
    <w:p w14:paraId="5630F3A3" w14:textId="77777777"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eastAsia="Times New Roman" w:hAnsi="Amasis MT Pro Light" w:cs="Arial"/>
          <w:sz w:val="24"/>
          <w:szCs w:val="24"/>
          <w:lang w:eastAsia="pt-BR"/>
        </w:rPr>
        <w:t>Em</w:t>
      </w:r>
      <w:r w:rsidRPr="00CB2F6F">
        <w:rPr>
          <w:rFonts w:ascii="Amasis MT Pro Light" w:hAnsi="Amasis MT Pro Light"/>
          <w:sz w:val="24"/>
          <w:szCs w:val="24"/>
        </w:rPr>
        <w:t xml:space="preserve"> conformidade com o artigo 22, inciso II, alínea “c”, da Lei nº 11.101/2005 (“LFRJ”), apresenta-se o Relatório de Acompanhamento das Atividades do </w:t>
      </w:r>
      <w:r w:rsidRPr="00473EA3">
        <w:rPr>
          <w:rFonts w:ascii="Amasis MT Pro Light" w:hAnsi="Amasis MT Pro Light"/>
          <w:b/>
          <w:bCs/>
          <w:smallCaps/>
          <w:sz w:val="24"/>
          <w:szCs w:val="24"/>
        </w:rPr>
        <w:t xml:space="preserve">Grupo </w:t>
      </w:r>
      <w:proofErr w:type="spellStart"/>
      <w:r w:rsidRPr="00473EA3">
        <w:rPr>
          <w:rFonts w:ascii="Amasis MT Pro Light" w:hAnsi="Amasis MT Pro Light"/>
          <w:b/>
          <w:bCs/>
          <w:smallCaps/>
          <w:sz w:val="24"/>
          <w:szCs w:val="24"/>
        </w:rPr>
        <w:t>Patense</w:t>
      </w:r>
      <w:proofErr w:type="spellEnd"/>
      <w:r w:rsidRPr="00CB2F6F">
        <w:rPr>
          <w:rFonts w:ascii="Amasis MT Pro Light" w:hAnsi="Amasis MT Pro Light"/>
          <w:sz w:val="24"/>
          <w:szCs w:val="24"/>
        </w:rPr>
        <w:t>, em recuperação judicial (processo nº 5009533-36.2024.8.13.0480). O grupo é composto pelas seguintes empresas e indivíduos: </w:t>
      </w:r>
      <w:r w:rsidRPr="00CB2F6F">
        <w:rPr>
          <w:rFonts w:ascii="Amasis MT Pro Light" w:hAnsi="Amasis MT Pro Light"/>
          <w:bCs/>
          <w:smallCaps/>
          <w:sz w:val="24"/>
          <w:szCs w:val="24"/>
        </w:rPr>
        <w:t xml:space="preserve">Indústria De Rações </w:t>
      </w:r>
      <w:proofErr w:type="spellStart"/>
      <w:r w:rsidRPr="00CB2F6F">
        <w:rPr>
          <w:rFonts w:ascii="Amasis MT Pro Light" w:hAnsi="Amasis MT Pro Light"/>
          <w:bCs/>
          <w:smallCaps/>
          <w:sz w:val="24"/>
          <w:szCs w:val="24"/>
        </w:rPr>
        <w:t>Patense</w:t>
      </w:r>
      <w:proofErr w:type="spellEnd"/>
      <w:r w:rsidRPr="00CB2F6F">
        <w:rPr>
          <w:rFonts w:ascii="Amasis MT Pro Light" w:hAnsi="Amasis MT Pro Light"/>
          <w:bCs/>
          <w:smallCaps/>
          <w:sz w:val="24"/>
          <w:szCs w:val="24"/>
        </w:rPr>
        <w:t xml:space="preserve"> Ltda., Pets Mellon Indústria De Produtos Para Alimentação Animal Ltda., </w:t>
      </w:r>
      <w:proofErr w:type="spellStart"/>
      <w:r w:rsidRPr="00CB2F6F">
        <w:rPr>
          <w:rFonts w:ascii="Amasis MT Pro Light" w:hAnsi="Amasis MT Pro Light"/>
          <w:bCs/>
          <w:smallCaps/>
          <w:sz w:val="24"/>
          <w:szCs w:val="24"/>
        </w:rPr>
        <w:t>Adasebo</w:t>
      </w:r>
      <w:proofErr w:type="spellEnd"/>
      <w:r w:rsidRPr="00CB2F6F">
        <w:rPr>
          <w:rFonts w:ascii="Amasis MT Pro Light" w:hAnsi="Amasis MT Pro Light"/>
          <w:bCs/>
          <w:smallCaps/>
          <w:sz w:val="24"/>
          <w:szCs w:val="24"/>
        </w:rPr>
        <w:t xml:space="preserve"> Indústria E Comércio De Produtos Animais Ltda., Farol Indústria E Comércio s.a., </w:t>
      </w:r>
      <w:proofErr w:type="spellStart"/>
      <w:r w:rsidRPr="00CB2F6F">
        <w:rPr>
          <w:rFonts w:ascii="Amasis MT Pro Light" w:hAnsi="Amasis MT Pro Light"/>
          <w:bCs/>
          <w:smallCaps/>
          <w:sz w:val="24"/>
          <w:szCs w:val="24"/>
        </w:rPr>
        <w:t>Faricon</w:t>
      </w:r>
      <w:proofErr w:type="spellEnd"/>
      <w:r w:rsidRPr="00CB2F6F">
        <w:rPr>
          <w:rFonts w:ascii="Amasis MT Pro Light" w:hAnsi="Amasis MT Pro Light"/>
          <w:bCs/>
          <w:smallCaps/>
          <w:sz w:val="24"/>
          <w:szCs w:val="24"/>
        </w:rPr>
        <w:t xml:space="preserve"> agrícola </w:t>
      </w:r>
      <w:proofErr w:type="spellStart"/>
      <w:r w:rsidRPr="00CB2F6F">
        <w:rPr>
          <w:rFonts w:ascii="Amasis MT Pro Light" w:hAnsi="Amasis MT Pro Light"/>
          <w:bCs/>
          <w:smallCaps/>
          <w:sz w:val="24"/>
          <w:szCs w:val="24"/>
        </w:rPr>
        <w:t>ltda.</w:t>
      </w:r>
      <w:proofErr w:type="spellEnd"/>
      <w:r w:rsidRPr="00CB2F6F">
        <w:rPr>
          <w:rFonts w:ascii="Amasis MT Pro Light" w:hAnsi="Amasis MT Pro Light"/>
          <w:bCs/>
          <w:smallCaps/>
          <w:sz w:val="24"/>
          <w:szCs w:val="24"/>
        </w:rPr>
        <w:t xml:space="preserve">, </w:t>
      </w:r>
      <w:proofErr w:type="spellStart"/>
      <w:r w:rsidRPr="00CB2F6F">
        <w:rPr>
          <w:rFonts w:ascii="Amasis MT Pro Light" w:hAnsi="Amasis MT Pro Light"/>
          <w:bCs/>
          <w:smallCaps/>
          <w:sz w:val="24"/>
          <w:szCs w:val="24"/>
        </w:rPr>
        <w:t>Patense</w:t>
      </w:r>
      <w:proofErr w:type="spellEnd"/>
      <w:r w:rsidRPr="00CB2F6F">
        <w:rPr>
          <w:rFonts w:ascii="Amasis MT Pro Light" w:hAnsi="Amasis MT Pro Light"/>
          <w:bCs/>
          <w:smallCaps/>
          <w:sz w:val="24"/>
          <w:szCs w:val="24"/>
        </w:rPr>
        <w:t xml:space="preserve"> Holding </w:t>
      </w:r>
      <w:proofErr w:type="spellStart"/>
      <w:r w:rsidRPr="00CB2F6F">
        <w:rPr>
          <w:rFonts w:ascii="Amasis MT Pro Light" w:hAnsi="Amasis MT Pro Light"/>
          <w:bCs/>
          <w:smallCaps/>
          <w:sz w:val="24"/>
          <w:szCs w:val="24"/>
        </w:rPr>
        <w:t>ltda.</w:t>
      </w:r>
      <w:proofErr w:type="spellEnd"/>
      <w:r w:rsidRPr="00CB2F6F">
        <w:rPr>
          <w:rFonts w:ascii="Amasis MT Pro Light" w:hAnsi="Amasis MT Pro Light"/>
          <w:bCs/>
          <w:smallCaps/>
          <w:sz w:val="24"/>
          <w:szCs w:val="24"/>
        </w:rPr>
        <w:t xml:space="preserve">, Juquinha Participações ltda., Forca Participações ltda., Lale Participações </w:t>
      </w:r>
      <w:proofErr w:type="spellStart"/>
      <w:r w:rsidRPr="00CB2F6F">
        <w:rPr>
          <w:rFonts w:ascii="Amasis MT Pro Light" w:hAnsi="Amasis MT Pro Light"/>
          <w:bCs/>
          <w:smallCaps/>
          <w:sz w:val="24"/>
          <w:szCs w:val="24"/>
        </w:rPr>
        <w:t>ltda.</w:t>
      </w:r>
      <w:proofErr w:type="spellEnd"/>
      <w:r w:rsidRPr="00CB2F6F">
        <w:rPr>
          <w:rFonts w:ascii="Amasis MT Pro Light" w:hAnsi="Amasis MT Pro Light"/>
          <w:bCs/>
          <w:smallCaps/>
          <w:sz w:val="24"/>
          <w:szCs w:val="24"/>
        </w:rPr>
        <w:t xml:space="preserve">, </w:t>
      </w:r>
      <w:proofErr w:type="spellStart"/>
      <w:r w:rsidRPr="00CB2F6F">
        <w:rPr>
          <w:rFonts w:ascii="Amasis MT Pro Light" w:hAnsi="Amasis MT Pro Light"/>
          <w:bCs/>
          <w:smallCaps/>
          <w:sz w:val="24"/>
          <w:szCs w:val="24"/>
        </w:rPr>
        <w:t>Tax</w:t>
      </w:r>
      <w:proofErr w:type="spellEnd"/>
      <w:r w:rsidRPr="00CB2F6F">
        <w:rPr>
          <w:rFonts w:ascii="Amasis MT Pro Light" w:hAnsi="Amasis MT Pro Light"/>
          <w:bCs/>
          <w:smallCaps/>
          <w:sz w:val="24"/>
          <w:szCs w:val="24"/>
        </w:rPr>
        <w:t xml:space="preserve"> Participações </w:t>
      </w:r>
      <w:proofErr w:type="spellStart"/>
      <w:r w:rsidRPr="00CB2F6F">
        <w:rPr>
          <w:rFonts w:ascii="Amasis MT Pro Light" w:hAnsi="Amasis MT Pro Light"/>
          <w:bCs/>
          <w:smallCaps/>
          <w:sz w:val="24"/>
          <w:szCs w:val="24"/>
        </w:rPr>
        <w:t>ltda.</w:t>
      </w:r>
      <w:proofErr w:type="spellEnd"/>
      <w:r w:rsidRPr="00CB2F6F">
        <w:rPr>
          <w:rFonts w:ascii="Amasis MT Pro Light" w:hAnsi="Amasis MT Pro Light"/>
          <w:bCs/>
          <w:smallCaps/>
          <w:sz w:val="24"/>
          <w:szCs w:val="24"/>
        </w:rPr>
        <w:t xml:space="preserve">, Vilaça Participações </w:t>
      </w:r>
      <w:proofErr w:type="spellStart"/>
      <w:r w:rsidRPr="00CB2F6F">
        <w:rPr>
          <w:rFonts w:ascii="Amasis MT Pro Light" w:hAnsi="Amasis MT Pro Light"/>
          <w:bCs/>
          <w:smallCaps/>
          <w:sz w:val="24"/>
          <w:szCs w:val="24"/>
        </w:rPr>
        <w:t>ltda.</w:t>
      </w:r>
      <w:proofErr w:type="spellEnd"/>
      <w:r w:rsidRPr="00CB2F6F">
        <w:rPr>
          <w:rFonts w:ascii="Amasis MT Pro Light" w:hAnsi="Amasis MT Pro Light"/>
          <w:bCs/>
          <w:smallCaps/>
          <w:sz w:val="24"/>
          <w:szCs w:val="24"/>
        </w:rPr>
        <w:t xml:space="preserve">, </w:t>
      </w:r>
      <w:proofErr w:type="spellStart"/>
      <w:r w:rsidRPr="00CB2F6F">
        <w:rPr>
          <w:rFonts w:ascii="Amasis MT Pro Light" w:hAnsi="Amasis MT Pro Light"/>
          <w:bCs/>
          <w:smallCaps/>
          <w:sz w:val="24"/>
          <w:szCs w:val="24"/>
        </w:rPr>
        <w:t>Profat</w:t>
      </w:r>
      <w:proofErr w:type="spellEnd"/>
      <w:r w:rsidRPr="00CB2F6F">
        <w:rPr>
          <w:rFonts w:ascii="Amasis MT Pro Light" w:hAnsi="Amasis MT Pro Light"/>
          <w:bCs/>
          <w:smallCaps/>
          <w:sz w:val="24"/>
          <w:szCs w:val="24"/>
        </w:rPr>
        <w:t xml:space="preserve"> </w:t>
      </w:r>
      <w:proofErr w:type="spellStart"/>
      <w:r w:rsidRPr="00CB2F6F">
        <w:rPr>
          <w:rFonts w:ascii="Amasis MT Pro Light" w:hAnsi="Amasis MT Pro Light"/>
          <w:bCs/>
          <w:smallCaps/>
          <w:sz w:val="24"/>
          <w:szCs w:val="24"/>
        </w:rPr>
        <w:t>Brazil</w:t>
      </w:r>
      <w:proofErr w:type="spellEnd"/>
      <w:r w:rsidRPr="00CB2F6F">
        <w:rPr>
          <w:rFonts w:ascii="Amasis MT Pro Light" w:hAnsi="Amasis MT Pro Light"/>
          <w:bCs/>
          <w:smallCaps/>
          <w:sz w:val="24"/>
          <w:szCs w:val="24"/>
        </w:rPr>
        <w:t xml:space="preserve"> Comércio Importação E Exportação Ltda., Clênio Antonio Gonçalves, Rejane Marques Oliveira Gonçalves, Antonio Gonçalves Junior, Daniele Cristine Barbosa, Fernando Vilaça Gonçalves, Leandro José Gonçalves, Larissa Lopes Braga, Lenita Vilaça Gonçalves E Michele Gonçalves Moura</w:t>
      </w:r>
      <w:r w:rsidRPr="00CB2F6F">
        <w:rPr>
          <w:rFonts w:ascii="Amasis MT Pro Light" w:hAnsi="Amasis MT Pro Light"/>
          <w:smallCaps/>
          <w:sz w:val="24"/>
          <w:szCs w:val="24"/>
        </w:rPr>
        <w:t>.</w:t>
      </w:r>
    </w:p>
    <w:p w14:paraId="2EFF93E6" w14:textId="24A1A028"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EA5B55">
        <w:rPr>
          <w:rFonts w:ascii="Amasis MT Pro Light" w:hAnsi="Amasis MT Pro Light"/>
          <w:sz w:val="24"/>
          <w:szCs w:val="24"/>
        </w:rPr>
        <w:t xml:space="preserve">Este </w:t>
      </w:r>
      <w:r w:rsidRPr="00EA5B55">
        <w:rPr>
          <w:rFonts w:ascii="Amasis MT Pro Light" w:hAnsi="Amasis MT Pro Light"/>
          <w:b/>
          <w:bCs/>
          <w:sz w:val="24"/>
          <w:szCs w:val="24"/>
        </w:rPr>
        <w:t>Relatório Mensal de Atividades (RMA)</w:t>
      </w:r>
      <w:r w:rsidRPr="00EA5B55">
        <w:rPr>
          <w:rFonts w:ascii="Amasis MT Pro Light" w:hAnsi="Amasis MT Pro Light"/>
          <w:sz w:val="24"/>
          <w:szCs w:val="24"/>
        </w:rPr>
        <w:t xml:space="preserve"> abrange o período de </w:t>
      </w:r>
      <w:r>
        <w:rPr>
          <w:rFonts w:ascii="Amasis MT Pro Light" w:hAnsi="Amasis MT Pro Light"/>
          <w:b/>
          <w:bCs/>
          <w:sz w:val="24"/>
          <w:szCs w:val="24"/>
        </w:rPr>
        <w:t>fevereiro</w:t>
      </w:r>
      <w:r w:rsidRPr="00EA5B55">
        <w:rPr>
          <w:rFonts w:ascii="Amasis MT Pro Light" w:hAnsi="Amasis MT Pro Light"/>
          <w:b/>
          <w:bCs/>
          <w:sz w:val="24"/>
          <w:szCs w:val="24"/>
        </w:rPr>
        <w:t xml:space="preserve"> de 2025</w:t>
      </w:r>
      <w:r w:rsidRPr="00EA5B55">
        <w:rPr>
          <w:rFonts w:ascii="Amasis MT Pro Light" w:hAnsi="Amasis MT Pro Light"/>
          <w:sz w:val="24"/>
          <w:szCs w:val="24"/>
        </w:rPr>
        <w:t xml:space="preserve"> e foi elaborado com base em informações atualizadas e consolidadas. O objetivo é fornecer uma visão abrangente e detalhada do desempenho financeiro e operacional do </w:t>
      </w:r>
      <w:r w:rsidRPr="00EA5B55">
        <w:rPr>
          <w:rFonts w:ascii="Amasis MT Pro Light" w:hAnsi="Amasis MT Pro Light"/>
          <w:bCs/>
          <w:sz w:val="24"/>
          <w:szCs w:val="24"/>
        </w:rPr>
        <w:t xml:space="preserve">Grupo </w:t>
      </w:r>
      <w:proofErr w:type="spellStart"/>
      <w:r w:rsidRPr="00EA5B55">
        <w:rPr>
          <w:rFonts w:ascii="Amasis MT Pro Light" w:hAnsi="Amasis MT Pro Light"/>
          <w:bCs/>
          <w:sz w:val="24"/>
          <w:szCs w:val="24"/>
        </w:rPr>
        <w:t>Patense</w:t>
      </w:r>
      <w:proofErr w:type="spellEnd"/>
      <w:r w:rsidRPr="00EA5B55">
        <w:rPr>
          <w:rFonts w:ascii="Amasis MT Pro Light" w:hAnsi="Amasis MT Pro Light"/>
          <w:sz w:val="24"/>
          <w:szCs w:val="24"/>
        </w:rPr>
        <w:t xml:space="preserve"> no mês específico, comparando sua evolução desde </w:t>
      </w:r>
      <w:r>
        <w:rPr>
          <w:rFonts w:ascii="Amasis MT Pro Light" w:hAnsi="Amasis MT Pro Light"/>
          <w:bCs/>
          <w:sz w:val="24"/>
          <w:szCs w:val="24"/>
        </w:rPr>
        <w:t>outubro</w:t>
      </w:r>
      <w:r w:rsidRPr="00EA5B55">
        <w:rPr>
          <w:rFonts w:ascii="Amasis MT Pro Light" w:hAnsi="Amasis MT Pro Light"/>
          <w:bCs/>
          <w:sz w:val="24"/>
          <w:szCs w:val="24"/>
        </w:rPr>
        <w:t xml:space="preserve"> de 2024</w:t>
      </w:r>
      <w:r w:rsidRPr="00EA5B55">
        <w:rPr>
          <w:rFonts w:ascii="Amasis MT Pro Light" w:hAnsi="Amasis MT Pro Light"/>
          <w:sz w:val="24"/>
          <w:szCs w:val="24"/>
        </w:rPr>
        <w:t xml:space="preserve">. O documento visa garantir </w:t>
      </w:r>
      <w:r w:rsidRPr="00EA5B55">
        <w:rPr>
          <w:rFonts w:ascii="Amasis MT Pro Light" w:hAnsi="Amasis MT Pro Light"/>
          <w:bCs/>
          <w:sz w:val="24"/>
          <w:szCs w:val="24"/>
        </w:rPr>
        <w:t>a transparência</w:t>
      </w:r>
      <w:r w:rsidRPr="00EA5B55">
        <w:rPr>
          <w:rFonts w:ascii="Amasis MT Pro Light" w:hAnsi="Amasis MT Pro Light"/>
          <w:sz w:val="24"/>
          <w:szCs w:val="24"/>
        </w:rPr>
        <w:t xml:space="preserve"> no acompanhamento da execução do </w:t>
      </w:r>
      <w:r w:rsidRPr="00EA5B55">
        <w:rPr>
          <w:rFonts w:ascii="Amasis MT Pro Light" w:hAnsi="Amasis MT Pro Light"/>
          <w:bCs/>
          <w:sz w:val="24"/>
          <w:szCs w:val="24"/>
        </w:rPr>
        <w:t>plano de recuperação judicial</w:t>
      </w:r>
      <w:r w:rsidRPr="00EA5B55">
        <w:rPr>
          <w:rFonts w:ascii="Amasis MT Pro Light" w:hAnsi="Amasis MT Pro Light"/>
          <w:sz w:val="24"/>
          <w:szCs w:val="24"/>
        </w:rPr>
        <w:t xml:space="preserve">, permitindo que o </w:t>
      </w:r>
      <w:r w:rsidRPr="00EA5B55">
        <w:rPr>
          <w:rFonts w:ascii="Amasis MT Pro Light" w:hAnsi="Amasis MT Pro Light"/>
          <w:bCs/>
          <w:sz w:val="24"/>
          <w:szCs w:val="24"/>
        </w:rPr>
        <w:t>juízo, credores e demais partes interessadas</w:t>
      </w:r>
      <w:r w:rsidRPr="00EA5B55">
        <w:rPr>
          <w:rFonts w:ascii="Amasis MT Pro Light" w:hAnsi="Amasis MT Pro Light"/>
          <w:sz w:val="24"/>
          <w:szCs w:val="24"/>
        </w:rPr>
        <w:t xml:space="preserve"> tenham acesso a informações precisas e estruturadas.</w:t>
      </w:r>
    </w:p>
    <w:p w14:paraId="1DD9B6AC" w14:textId="77777777" w:rsidR="00EB57EA" w:rsidRPr="00CB2F6F" w:rsidRDefault="00EB57EA" w:rsidP="00EB57EA">
      <w:pPr>
        <w:pStyle w:val="Ttulo1"/>
        <w:numPr>
          <w:ilvl w:val="0"/>
          <w:numId w:val="1"/>
        </w:numPr>
        <w:spacing w:before="160" w:after="160"/>
        <w:ind w:left="714" w:hanging="357"/>
        <w:rPr>
          <w:rFonts w:ascii="Amasis MT Pro Light" w:hAnsi="Amasis MT Pro Light"/>
          <w:b/>
          <w:bCs/>
          <w:smallCaps/>
          <w:sz w:val="24"/>
          <w:szCs w:val="24"/>
        </w:rPr>
      </w:pPr>
      <w:r w:rsidRPr="00CB2F6F">
        <w:rPr>
          <w:rFonts w:ascii="Amasis MT Pro Light" w:hAnsi="Amasis MT Pro Light"/>
          <w:b/>
          <w:bCs/>
          <w:color w:val="auto"/>
          <w:sz w:val="24"/>
          <w:szCs w:val="24"/>
        </w:rPr>
        <w:t xml:space="preserve"> </w:t>
      </w:r>
      <w:bookmarkStart w:id="3" w:name="_Toc189131272"/>
      <w:r w:rsidRPr="00CB2F6F">
        <w:rPr>
          <w:rFonts w:ascii="Amasis MT Pro Light" w:hAnsi="Amasis MT Pro Light"/>
          <w:b/>
          <w:bCs/>
          <w:smallCaps/>
          <w:color w:val="auto"/>
          <w:sz w:val="24"/>
          <w:szCs w:val="24"/>
        </w:rPr>
        <w:t>Finalidade</w:t>
      </w:r>
      <w:bookmarkEnd w:id="3"/>
    </w:p>
    <w:p w14:paraId="4441AF56" w14:textId="43BBC2DB"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O presente relatório tem como objetivo apresentar </w:t>
      </w:r>
      <w:r w:rsidRPr="00EB57EA">
        <w:rPr>
          <w:rFonts w:ascii="Amasis MT Pro Light" w:hAnsi="Amasis MT Pro Light"/>
          <w:sz w:val="24"/>
          <w:szCs w:val="24"/>
        </w:rPr>
        <w:t xml:space="preserve">uma análise detalhada e comparativa das informações contábeis, fiscais e operacionais do Grupo </w:t>
      </w:r>
      <w:proofErr w:type="spellStart"/>
      <w:r w:rsidRPr="00EB57EA">
        <w:rPr>
          <w:rFonts w:ascii="Amasis MT Pro Light" w:hAnsi="Amasis MT Pro Light"/>
          <w:sz w:val="24"/>
          <w:szCs w:val="24"/>
        </w:rPr>
        <w:t>Patense</w:t>
      </w:r>
      <w:proofErr w:type="spellEnd"/>
      <w:r w:rsidRPr="00EB57EA">
        <w:rPr>
          <w:rFonts w:ascii="Amasis MT Pro Light" w:hAnsi="Amasis MT Pro Light"/>
          <w:sz w:val="24"/>
          <w:szCs w:val="24"/>
        </w:rPr>
        <w:t xml:space="preserve"> referentes ao mês de fevereiro de 2025. A abordagem proposta busca fornecer uma base informativa sólida para credores, justiça, Ministério Público e demais partes interessadas, permitindo um relato transparente, embasado e estruturado das atividades e </w:t>
      </w:r>
      <w:r>
        <w:rPr>
          <w:rFonts w:ascii="Amasis MT Pro Light" w:hAnsi="Amasis MT Pro Light"/>
          <w:sz w:val="24"/>
          <w:szCs w:val="24"/>
        </w:rPr>
        <w:t>do processo</w:t>
      </w:r>
      <w:r w:rsidRPr="00EB57EA">
        <w:rPr>
          <w:rFonts w:ascii="Amasis MT Pro Light" w:hAnsi="Amasis MT Pro Light"/>
          <w:sz w:val="24"/>
          <w:szCs w:val="24"/>
        </w:rPr>
        <w:t xml:space="preserve"> de recuperação judicial.</w:t>
      </w:r>
    </w:p>
    <w:p w14:paraId="26F061B1" w14:textId="77777777"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Destaca-se que a abordagem utilizada neste relatório não é de auditoria, mas de análise e comentários sobre os dados operacionais fornecidos pelos </w:t>
      </w:r>
      <w:proofErr w:type="spellStart"/>
      <w:r w:rsidRPr="00CB2F6F">
        <w:rPr>
          <w:rFonts w:ascii="Amasis MT Pro Light" w:hAnsi="Amasis MT Pro Light"/>
          <w:sz w:val="24"/>
          <w:szCs w:val="24"/>
        </w:rPr>
        <w:t>Recuperandos</w:t>
      </w:r>
      <w:proofErr w:type="spellEnd"/>
      <w:r w:rsidRPr="00CB2F6F">
        <w:rPr>
          <w:rFonts w:ascii="Amasis MT Pro Light" w:hAnsi="Amasis MT Pro Light"/>
          <w:sz w:val="24"/>
          <w:szCs w:val="24"/>
        </w:rPr>
        <w:t>. Sempre que forem identificados aspectos que demandem esclarecimentos adicionais, ajustes ou correções, essas observações serão devidamente destacadas para garantir a precisão das informações e o alinhamento com os objetivos do plano de recuperação judicial.</w:t>
      </w:r>
    </w:p>
    <w:p w14:paraId="6EE088E8" w14:textId="77777777" w:rsidR="00EB57EA" w:rsidRPr="00CB2F6F" w:rsidRDefault="00EB57EA" w:rsidP="00EB57EA">
      <w:pPr>
        <w:pStyle w:val="Ttulo1"/>
        <w:numPr>
          <w:ilvl w:val="0"/>
          <w:numId w:val="1"/>
        </w:numPr>
        <w:spacing w:before="160" w:after="160"/>
        <w:ind w:left="714" w:hanging="357"/>
        <w:rPr>
          <w:rFonts w:ascii="Amasis MT Pro Light" w:hAnsi="Amasis MT Pro Light"/>
          <w:b/>
          <w:bCs/>
          <w:smallCaps/>
          <w:color w:val="auto"/>
          <w:sz w:val="24"/>
          <w:szCs w:val="24"/>
        </w:rPr>
      </w:pPr>
      <w:bookmarkStart w:id="4" w:name="_Toc189131273"/>
      <w:r w:rsidRPr="00CB2F6F">
        <w:rPr>
          <w:rFonts w:ascii="Amasis MT Pro Light" w:hAnsi="Amasis MT Pro Light"/>
          <w:b/>
          <w:bCs/>
          <w:smallCaps/>
          <w:color w:val="auto"/>
          <w:sz w:val="24"/>
          <w:szCs w:val="24"/>
        </w:rPr>
        <w:t>Metodologia Utilizada</w:t>
      </w:r>
      <w:bookmarkEnd w:id="4"/>
    </w:p>
    <w:p w14:paraId="36F122AB" w14:textId="77777777" w:rsidR="00EB57EA" w:rsidRPr="00EA5B55"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EA5B55">
        <w:rPr>
          <w:rFonts w:ascii="Amasis MT Pro Light" w:hAnsi="Amasis MT Pro Light"/>
          <w:sz w:val="24"/>
          <w:szCs w:val="24"/>
        </w:rPr>
        <w:t>A metodologia aplicada na elaboração deste Relatório Mensal de Atividades (RMA) fundamenta a integração, validação e análise minuciosa das informações contábeis, financeiras e operacionais fornecidas pel</w:t>
      </w:r>
      <w:r>
        <w:rPr>
          <w:rFonts w:ascii="Amasis MT Pro Light" w:hAnsi="Amasis MT Pro Light"/>
          <w:sz w:val="24"/>
          <w:szCs w:val="24"/>
        </w:rPr>
        <w:t>o Grupo</w:t>
      </w:r>
      <w:r w:rsidRPr="00EA5B55">
        <w:rPr>
          <w:rFonts w:ascii="Amasis MT Pro Light" w:hAnsi="Amasis MT Pro Light"/>
          <w:sz w:val="24"/>
          <w:szCs w:val="24"/>
        </w:rPr>
        <w:t xml:space="preserve"> Recuperand</w:t>
      </w:r>
      <w:r>
        <w:rPr>
          <w:rFonts w:ascii="Amasis MT Pro Light" w:hAnsi="Amasis MT Pro Light"/>
          <w:sz w:val="24"/>
          <w:szCs w:val="24"/>
        </w:rPr>
        <w:t>o</w:t>
      </w:r>
      <w:r w:rsidRPr="00EA5B55">
        <w:rPr>
          <w:rFonts w:ascii="Amasis MT Pro Light" w:hAnsi="Amasis MT Pro Light"/>
          <w:sz w:val="24"/>
          <w:szCs w:val="24"/>
        </w:rPr>
        <w:t>.</w:t>
      </w:r>
    </w:p>
    <w:p w14:paraId="5BCBD3A9" w14:textId="1571189C" w:rsidR="00EB57EA" w:rsidRPr="00EA5B55" w:rsidRDefault="00EB57EA" w:rsidP="00EB57EA">
      <w:pPr>
        <w:ind w:left="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EA5B55">
        <w:rPr>
          <w:rFonts w:ascii="Amasis MT Pro Light" w:hAnsi="Amasis MT Pro Light"/>
          <w:sz w:val="24"/>
          <w:szCs w:val="24"/>
        </w:rPr>
        <w:t xml:space="preserve">O relatório foi desenvolvido para possibilitar comparações mensais entre os principais indicadores financeiros e operacionais, abrangendo o período de </w:t>
      </w:r>
      <w:r w:rsidR="00AA1B40" w:rsidRPr="00AA1B40">
        <w:rPr>
          <w:rFonts w:ascii="Amasis MT Pro Light" w:hAnsi="Amasis MT Pro Light"/>
          <w:sz w:val="24"/>
          <w:szCs w:val="24"/>
        </w:rPr>
        <w:t xml:space="preserve">outubro de 2024 a fevereiro de 2025. Essa abordagem permite identificar tendências, variações e impactos relevantes, </w:t>
      </w:r>
      <w:r w:rsidR="00AA1B40" w:rsidRPr="00AA1B40">
        <w:rPr>
          <w:rFonts w:ascii="Amasis MT Pro Light" w:hAnsi="Amasis MT Pro Light"/>
          <w:sz w:val="24"/>
          <w:szCs w:val="24"/>
        </w:rPr>
        <w:lastRenderedPageBreak/>
        <w:t>além de verificar a eficácia das medidas adotadas e apontar ajustes estratégicos necessários para aprimorar a execução do plano de recuperação.</w:t>
      </w:r>
    </w:p>
    <w:p w14:paraId="3583D68F" w14:textId="77777777" w:rsidR="00EB57EA" w:rsidRPr="00EA5B55" w:rsidRDefault="00EB57EA" w:rsidP="00EB57EA">
      <w:pPr>
        <w:ind w:left="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EA5B55">
        <w:rPr>
          <w:rFonts w:ascii="Amasis MT Pro Light" w:hAnsi="Amasis MT Pro Light"/>
          <w:sz w:val="24"/>
          <w:szCs w:val="24"/>
        </w:rPr>
        <w:t>Durante o processo de elaboração, são aplicados procedimentos rigorosos de validação, consolidação e análise dos documentos e registros contábeis d</w:t>
      </w:r>
      <w:r>
        <w:rPr>
          <w:rFonts w:ascii="Amasis MT Pro Light" w:hAnsi="Amasis MT Pro Light"/>
          <w:sz w:val="24"/>
          <w:szCs w:val="24"/>
        </w:rPr>
        <w:t>o Grupo</w:t>
      </w:r>
      <w:r w:rsidRPr="00EA5B55">
        <w:rPr>
          <w:rFonts w:ascii="Amasis MT Pro Light" w:hAnsi="Amasis MT Pro Light"/>
          <w:sz w:val="24"/>
          <w:szCs w:val="24"/>
        </w:rPr>
        <w:t xml:space="preserve"> Recuperand</w:t>
      </w:r>
      <w:r>
        <w:rPr>
          <w:rFonts w:ascii="Amasis MT Pro Light" w:hAnsi="Amasis MT Pro Light"/>
          <w:sz w:val="24"/>
          <w:szCs w:val="24"/>
        </w:rPr>
        <w:t>o</w:t>
      </w:r>
      <w:r w:rsidRPr="00EA5B55">
        <w:rPr>
          <w:rFonts w:ascii="Amasis MT Pro Light" w:hAnsi="Amasis MT Pro Light"/>
          <w:sz w:val="24"/>
          <w:szCs w:val="24"/>
        </w:rPr>
        <w:t xml:space="preserve">. Esse procedimento garante que os dados apresentados sejam precisos, consistentes e alinhados com a realidade financeira e operacional do Grupo </w:t>
      </w:r>
      <w:proofErr w:type="spellStart"/>
      <w:r w:rsidRPr="00EA5B55">
        <w:rPr>
          <w:rFonts w:ascii="Amasis MT Pro Light" w:hAnsi="Amasis MT Pro Light"/>
          <w:sz w:val="24"/>
          <w:szCs w:val="24"/>
        </w:rPr>
        <w:t>Patense</w:t>
      </w:r>
      <w:proofErr w:type="spellEnd"/>
      <w:r w:rsidRPr="00EA5B55">
        <w:rPr>
          <w:rFonts w:ascii="Amasis MT Pro Light" w:hAnsi="Amasis MT Pro Light"/>
          <w:sz w:val="24"/>
          <w:szCs w:val="24"/>
        </w:rPr>
        <w:t>, fornecendo uma base confiável para decisões estratégicas e acompanhamento do processo de recuperação judicial.</w:t>
      </w:r>
    </w:p>
    <w:p w14:paraId="1DCAEF76" w14:textId="77777777" w:rsidR="00EB57EA" w:rsidRPr="00CB2F6F" w:rsidRDefault="00EB57EA" w:rsidP="00EB57EA">
      <w:pPr>
        <w:ind w:left="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EA5B55">
        <w:rPr>
          <w:rFonts w:ascii="Amasis MT Pro Light" w:hAnsi="Amasis MT Pro Light"/>
          <w:sz w:val="24"/>
          <w:szCs w:val="24"/>
        </w:rPr>
        <w:t xml:space="preserve"> Destaca-se que esta metodologia não equivale a uma auditoria formal de controles internos ou operações, mas tem como propósito oferecer uma visão abrangente e analítica do desempenho d</w:t>
      </w:r>
      <w:r>
        <w:rPr>
          <w:rFonts w:ascii="Amasis MT Pro Light" w:hAnsi="Amasis MT Pro Light"/>
          <w:sz w:val="24"/>
          <w:szCs w:val="24"/>
        </w:rPr>
        <w:t>o Grupo R</w:t>
      </w:r>
      <w:r w:rsidRPr="00EA5B55">
        <w:rPr>
          <w:rFonts w:ascii="Amasis MT Pro Light" w:hAnsi="Amasis MT Pro Light"/>
          <w:sz w:val="24"/>
          <w:szCs w:val="24"/>
        </w:rPr>
        <w:t>ecuperand</w:t>
      </w:r>
      <w:r>
        <w:rPr>
          <w:rFonts w:ascii="Amasis MT Pro Light" w:hAnsi="Amasis MT Pro Light"/>
          <w:sz w:val="24"/>
          <w:szCs w:val="24"/>
        </w:rPr>
        <w:t>o</w:t>
      </w:r>
      <w:r w:rsidRPr="00EA5B55">
        <w:rPr>
          <w:rFonts w:ascii="Amasis MT Pro Light" w:hAnsi="Amasis MT Pro Light"/>
          <w:sz w:val="24"/>
          <w:szCs w:val="24"/>
        </w:rPr>
        <w:t xml:space="preserve"> dentro do contexto da recuperação judicial. O objetivo principal é garantir que as informações disponibilizadas sejam úteis, confiáveis </w:t>
      </w:r>
      <w:r w:rsidRPr="00EA5B55">
        <w:rPr>
          <w:rFonts w:ascii="Times New Roman" w:hAnsi="Times New Roman" w:cs="Times New Roman"/>
          <w:sz w:val="24"/>
          <w:szCs w:val="24"/>
        </w:rPr>
        <w:t>​​</w:t>
      </w:r>
      <w:r w:rsidRPr="00EA5B55">
        <w:rPr>
          <w:rFonts w:ascii="Amasis MT Pro Light" w:hAnsi="Amasis MT Pro Light"/>
          <w:sz w:val="24"/>
          <w:szCs w:val="24"/>
        </w:rPr>
        <w:t xml:space="preserve">e transparentes para credores, </w:t>
      </w:r>
      <w:r>
        <w:rPr>
          <w:rFonts w:ascii="Amasis MT Pro Light" w:hAnsi="Amasis MT Pro Light"/>
          <w:sz w:val="24"/>
          <w:szCs w:val="24"/>
        </w:rPr>
        <w:t>o i. Juízo</w:t>
      </w:r>
      <w:r w:rsidRPr="00EA5B55">
        <w:rPr>
          <w:rFonts w:ascii="Amasis MT Pro Light" w:hAnsi="Amasis MT Pro Light"/>
          <w:sz w:val="24"/>
          <w:szCs w:val="24"/>
        </w:rPr>
        <w:t xml:space="preserve">, </w:t>
      </w:r>
      <w:r>
        <w:rPr>
          <w:rFonts w:ascii="Amasis MT Pro Light" w:hAnsi="Amasis MT Pro Light"/>
          <w:sz w:val="24"/>
          <w:szCs w:val="24"/>
        </w:rPr>
        <w:t xml:space="preserve">o i. </w:t>
      </w:r>
      <w:r w:rsidRPr="00EA5B55">
        <w:rPr>
          <w:rFonts w:ascii="Amasis MT Pro Light" w:hAnsi="Amasis MT Pro Light"/>
          <w:sz w:val="24"/>
          <w:szCs w:val="24"/>
        </w:rPr>
        <w:t>Ministério Público e demais partes interessadas</w:t>
      </w:r>
      <w:r w:rsidRPr="00CB2F6F">
        <w:rPr>
          <w:rFonts w:ascii="Amasis MT Pro Light" w:hAnsi="Amasis MT Pro Light"/>
          <w:sz w:val="24"/>
          <w:szCs w:val="24"/>
        </w:rPr>
        <w:t>.</w:t>
      </w:r>
    </w:p>
    <w:p w14:paraId="0D514E99" w14:textId="77777777" w:rsidR="00EB57EA" w:rsidRPr="00CB2F6F" w:rsidRDefault="00EB57EA" w:rsidP="00EB57EA">
      <w:pPr>
        <w:pStyle w:val="Ttulo1"/>
        <w:numPr>
          <w:ilvl w:val="0"/>
          <w:numId w:val="1"/>
        </w:numPr>
        <w:spacing w:before="160" w:after="160"/>
        <w:ind w:left="714" w:hanging="357"/>
        <w:rPr>
          <w:rFonts w:ascii="Amasis MT Pro Light" w:hAnsi="Amasis MT Pro Light"/>
          <w:b/>
          <w:bCs/>
          <w:smallCaps/>
          <w:color w:val="auto"/>
          <w:sz w:val="24"/>
          <w:szCs w:val="24"/>
        </w:rPr>
      </w:pPr>
      <w:bookmarkStart w:id="5" w:name="_Toc189131274"/>
      <w:r w:rsidRPr="00CB2F6F">
        <w:rPr>
          <w:rFonts w:ascii="Amasis MT Pro Light" w:hAnsi="Amasis MT Pro Light"/>
          <w:b/>
          <w:bCs/>
          <w:smallCaps/>
          <w:color w:val="auto"/>
          <w:sz w:val="24"/>
          <w:szCs w:val="24"/>
        </w:rPr>
        <w:t>Análises realizadas</w:t>
      </w:r>
      <w:bookmarkEnd w:id="5"/>
    </w:p>
    <w:p w14:paraId="0340F710" w14:textId="77777777" w:rsidR="00EB57EA" w:rsidRPr="00CB2F6F" w:rsidRDefault="00EB57EA" w:rsidP="00EB57EA">
      <w:pPr>
        <w:pStyle w:val="Ttulo2"/>
        <w:spacing w:before="0" w:after="160"/>
        <w:rPr>
          <w:rFonts w:ascii="Amasis MT Pro Light" w:hAnsi="Amasis MT Pro Light"/>
          <w:b/>
          <w:bCs/>
          <w:smallCaps/>
          <w:sz w:val="24"/>
          <w:szCs w:val="24"/>
        </w:rPr>
      </w:pPr>
      <w:bookmarkStart w:id="6" w:name="_Toc189131275"/>
      <w:r w:rsidRPr="00CB2F6F">
        <w:rPr>
          <w:rFonts w:ascii="Amasis MT Pro Light" w:hAnsi="Amasis MT Pro Light"/>
          <w:b/>
          <w:bCs/>
          <w:smallCaps/>
          <w:color w:val="auto"/>
          <w:sz w:val="24"/>
          <w:szCs w:val="24"/>
        </w:rPr>
        <w:t>4.1</w:t>
      </w:r>
      <w:r w:rsidRPr="00CB2F6F">
        <w:rPr>
          <w:rFonts w:ascii="Amasis MT Pro Light" w:hAnsi="Amasis MT Pro Light"/>
          <w:b/>
          <w:bCs/>
          <w:smallCaps/>
          <w:sz w:val="24"/>
          <w:szCs w:val="24"/>
        </w:rPr>
        <w:t xml:space="preserve">. </w:t>
      </w:r>
      <w:r w:rsidRPr="00CB2F6F">
        <w:rPr>
          <w:rFonts w:ascii="Amasis MT Pro Light" w:hAnsi="Amasis MT Pro Light"/>
          <w:b/>
          <w:bCs/>
          <w:smallCaps/>
          <w:color w:val="auto"/>
          <w:sz w:val="24"/>
          <w:szCs w:val="24"/>
        </w:rPr>
        <w:t>Análise contábil-financeira</w:t>
      </w:r>
      <w:bookmarkEnd w:id="6"/>
    </w:p>
    <w:p w14:paraId="6E52CC1E" w14:textId="7BEE565D"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EB6C16">
        <w:rPr>
          <w:rFonts w:ascii="Amasis MT Pro Light" w:hAnsi="Amasis MT Pro Light"/>
          <w:sz w:val="24"/>
          <w:szCs w:val="24"/>
        </w:rPr>
        <w:t xml:space="preserve">A análise contábil-financeira do Grupo </w:t>
      </w:r>
      <w:proofErr w:type="spellStart"/>
      <w:r w:rsidRPr="00EB6C16">
        <w:rPr>
          <w:rFonts w:ascii="Amasis MT Pro Light" w:hAnsi="Amasis MT Pro Light"/>
          <w:sz w:val="24"/>
          <w:szCs w:val="24"/>
        </w:rPr>
        <w:t>Patense</w:t>
      </w:r>
      <w:proofErr w:type="spellEnd"/>
      <w:r w:rsidRPr="00EB6C16">
        <w:rPr>
          <w:rFonts w:ascii="Amasis MT Pro Light" w:hAnsi="Amasis MT Pro Light"/>
          <w:sz w:val="24"/>
          <w:szCs w:val="24"/>
        </w:rPr>
        <w:t xml:space="preserve"> referente ao mês de </w:t>
      </w:r>
      <w:r w:rsidR="00AA1B40">
        <w:rPr>
          <w:rFonts w:ascii="Amasis MT Pro Light" w:hAnsi="Amasis MT Pro Light"/>
          <w:sz w:val="24"/>
          <w:szCs w:val="24"/>
        </w:rPr>
        <w:t>fevereiro</w:t>
      </w:r>
      <w:r w:rsidRPr="00EB6C16">
        <w:rPr>
          <w:rFonts w:ascii="Amasis MT Pro Light" w:hAnsi="Amasis MT Pro Light"/>
          <w:sz w:val="24"/>
          <w:szCs w:val="24"/>
        </w:rPr>
        <w:t xml:space="preserve"> de 2025 apresenta um panorama detalhado dos principais indicadores financeiros e operacionais, essenciais para compreender a evolução do desempenho do Grupo </w:t>
      </w:r>
      <w:proofErr w:type="spellStart"/>
      <w:r w:rsidRPr="00EB6C16">
        <w:rPr>
          <w:rFonts w:ascii="Amasis MT Pro Light" w:hAnsi="Amasis MT Pro Light"/>
          <w:sz w:val="24"/>
          <w:szCs w:val="24"/>
        </w:rPr>
        <w:t>Patense</w:t>
      </w:r>
      <w:proofErr w:type="spellEnd"/>
      <w:r w:rsidRPr="00EB6C16">
        <w:rPr>
          <w:rFonts w:ascii="Amasis MT Pro Light" w:hAnsi="Amasis MT Pro Light"/>
          <w:sz w:val="24"/>
          <w:szCs w:val="24"/>
        </w:rPr>
        <w:t xml:space="preserve"> no contexto da recuperação judicial. A abordagem deste relatório enfatiza a análise do fluxo de caixa, contas a receber, gestão de estoques, capital de giro, endividamento e estrutura de custos e despesas. O objetivo é avaliar a capacidade do Grupo </w:t>
      </w:r>
      <w:proofErr w:type="spellStart"/>
      <w:r w:rsidRPr="00EB6C16">
        <w:rPr>
          <w:rFonts w:ascii="Amasis MT Pro Light" w:hAnsi="Amasis MT Pro Light"/>
          <w:sz w:val="24"/>
          <w:szCs w:val="24"/>
        </w:rPr>
        <w:t>Patense</w:t>
      </w:r>
      <w:proofErr w:type="spellEnd"/>
      <w:r w:rsidRPr="00EB6C16">
        <w:rPr>
          <w:rFonts w:ascii="Amasis MT Pro Light" w:hAnsi="Amasis MT Pro Light"/>
          <w:sz w:val="24"/>
          <w:szCs w:val="24"/>
        </w:rPr>
        <w:t xml:space="preserve"> em manter a sustentabilidade de suas operações, cumprir seus compromissos financeiros e implementar medidas eficazes para otimização de recursos e melhoria da liquidez</w:t>
      </w:r>
      <w:r w:rsidRPr="00CB2F6F">
        <w:rPr>
          <w:rFonts w:ascii="Amasis MT Pro Light" w:hAnsi="Amasis MT Pro Light"/>
          <w:sz w:val="24"/>
          <w:szCs w:val="24"/>
        </w:rPr>
        <w:t>.</w:t>
      </w:r>
    </w:p>
    <w:p w14:paraId="796D9AA6" w14:textId="13C6C16B" w:rsidR="00EB57EA" w:rsidRPr="00EB6C16"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Durante o mês de </w:t>
      </w:r>
      <w:r w:rsidR="00AA1B40">
        <w:rPr>
          <w:rFonts w:ascii="Amasis MT Pro Light" w:hAnsi="Amasis MT Pro Light"/>
          <w:b/>
          <w:bCs/>
          <w:sz w:val="24"/>
          <w:szCs w:val="24"/>
        </w:rPr>
        <w:t>fevereiro</w:t>
      </w:r>
      <w:r w:rsidRPr="00CB2F6F">
        <w:rPr>
          <w:rFonts w:ascii="Amasis MT Pro Light" w:hAnsi="Amasis MT Pro Light"/>
          <w:b/>
          <w:bCs/>
          <w:sz w:val="24"/>
          <w:szCs w:val="24"/>
        </w:rPr>
        <w:t xml:space="preserve"> de 202</w:t>
      </w:r>
      <w:r>
        <w:rPr>
          <w:rFonts w:ascii="Amasis MT Pro Light" w:hAnsi="Amasis MT Pro Light"/>
          <w:b/>
          <w:bCs/>
          <w:sz w:val="24"/>
          <w:szCs w:val="24"/>
        </w:rPr>
        <w:t>5</w:t>
      </w:r>
      <w:r w:rsidRPr="00CB2F6F">
        <w:rPr>
          <w:rFonts w:ascii="Amasis MT Pro Light" w:hAnsi="Amasis MT Pro Light"/>
          <w:sz w:val="24"/>
          <w:szCs w:val="24"/>
        </w:rPr>
        <w:t xml:space="preserve">, o Grupo </w:t>
      </w:r>
      <w:proofErr w:type="spellStart"/>
      <w:r w:rsidRPr="00CB2F6F">
        <w:rPr>
          <w:rFonts w:ascii="Amasis MT Pro Light" w:hAnsi="Amasis MT Pro Light"/>
          <w:sz w:val="24"/>
          <w:szCs w:val="24"/>
        </w:rPr>
        <w:t>Patense</w:t>
      </w:r>
      <w:proofErr w:type="spellEnd"/>
      <w:r w:rsidRPr="00CB2F6F">
        <w:rPr>
          <w:rFonts w:ascii="Amasis MT Pro Light" w:hAnsi="Amasis MT Pro Light"/>
          <w:sz w:val="24"/>
          <w:szCs w:val="24"/>
        </w:rPr>
        <w:t xml:space="preserve"> </w:t>
      </w:r>
      <w:r w:rsidRPr="00EB6C16">
        <w:rPr>
          <w:rFonts w:ascii="Amasis MT Pro Light" w:hAnsi="Amasis MT Pro Light"/>
          <w:sz w:val="24"/>
          <w:szCs w:val="24"/>
        </w:rPr>
        <w:t xml:space="preserve">deu continuidade à implementação de estratégias para estabilização financeira e operacional. Os principais aspectos analisados, com as variações calculadas entre </w:t>
      </w:r>
      <w:r w:rsidR="00AA1B40" w:rsidRPr="00AA1B40">
        <w:rPr>
          <w:rFonts w:ascii="Amasis MT Pro Light" w:hAnsi="Amasis MT Pro Light"/>
          <w:sz w:val="24"/>
          <w:szCs w:val="24"/>
        </w:rPr>
        <w:t>janeiro e fevereiro de 2025</w:t>
      </w:r>
      <w:r w:rsidRPr="00EB6C16">
        <w:rPr>
          <w:rFonts w:ascii="Amasis MT Pro Light" w:hAnsi="Amasis MT Pro Light"/>
          <w:sz w:val="24"/>
          <w:szCs w:val="24"/>
        </w:rPr>
        <w:t>, são:</w:t>
      </w:r>
    </w:p>
    <w:p w14:paraId="7CD2DDE5" w14:textId="2F9828E5" w:rsidR="00EB57EA" w:rsidRPr="00AA1B40" w:rsidRDefault="00EB57EA" w:rsidP="009C6D5F">
      <w:pPr>
        <w:numPr>
          <w:ilvl w:val="0"/>
          <w:numId w:val="2"/>
        </w:numPr>
        <w:tabs>
          <w:tab w:val="clear" w:pos="720"/>
          <w:tab w:val="num" w:pos="1418"/>
        </w:tabs>
        <w:ind w:left="1418"/>
        <w:jc w:val="both"/>
        <w:rPr>
          <w:rFonts w:ascii="Amasis MT Pro Light" w:hAnsi="Amasis MT Pro Light"/>
          <w:sz w:val="24"/>
          <w:szCs w:val="24"/>
        </w:rPr>
      </w:pPr>
      <w:r w:rsidRPr="00EB6C16">
        <w:rPr>
          <w:rFonts w:ascii="Amasis MT Pro Light" w:hAnsi="Amasis MT Pro Light"/>
          <w:b/>
          <w:bCs/>
          <w:smallCaps/>
          <w:sz w:val="24"/>
          <w:szCs w:val="24"/>
        </w:rPr>
        <w:t>Fluxo de Caixa (Caixa e Equivalentes de Caixa): </w:t>
      </w:r>
      <w:r w:rsidR="00AA1B40" w:rsidRPr="00AA1B40">
        <w:rPr>
          <w:rFonts w:ascii="Amasis MT Pro Light" w:hAnsi="Amasis MT Pro Light"/>
          <w:bCs/>
          <w:sz w:val="24"/>
          <w:szCs w:val="24"/>
        </w:rPr>
        <w:t>O saldo de caixa foi deficitário em 22% em relação a janeiro de 2025, encerrando fevereiro em R$ 25.232 mil (contra R$ 32.455 mil em janeiro). Essa retração evidencia a necessidade de reforçar liquidez imediata diante de saídas financeiras operacionais.</w:t>
      </w:r>
    </w:p>
    <w:p w14:paraId="40978351" w14:textId="320605BD" w:rsidR="00EB57EA" w:rsidRPr="00EB6C16" w:rsidRDefault="00EB57EA" w:rsidP="009C6D5F">
      <w:pPr>
        <w:numPr>
          <w:ilvl w:val="0"/>
          <w:numId w:val="2"/>
        </w:numPr>
        <w:tabs>
          <w:tab w:val="clear" w:pos="720"/>
          <w:tab w:val="num" w:pos="1418"/>
        </w:tabs>
        <w:ind w:left="1418"/>
        <w:jc w:val="both"/>
        <w:rPr>
          <w:rFonts w:ascii="Amasis MT Pro Light" w:hAnsi="Amasis MT Pro Light"/>
          <w:sz w:val="24"/>
          <w:szCs w:val="24"/>
        </w:rPr>
      </w:pPr>
      <w:r w:rsidRPr="00EB6C16">
        <w:rPr>
          <w:rFonts w:ascii="Amasis MT Pro Light" w:hAnsi="Amasis MT Pro Light"/>
          <w:b/>
          <w:bCs/>
          <w:smallCaps/>
          <w:sz w:val="24"/>
          <w:szCs w:val="24"/>
        </w:rPr>
        <w:t>Contas a Receber</w:t>
      </w:r>
      <w:r w:rsidRPr="00EB6C16">
        <w:rPr>
          <w:rFonts w:ascii="Amasis MT Pro Light" w:hAnsi="Amasis MT Pro Light"/>
          <w:b/>
          <w:bCs/>
          <w:sz w:val="24"/>
          <w:szCs w:val="24"/>
        </w:rPr>
        <w:t>:</w:t>
      </w:r>
      <w:r w:rsidRPr="00EB6C16">
        <w:rPr>
          <w:rFonts w:ascii="Amasis MT Pro Light" w:hAnsi="Amasis MT Pro Light"/>
          <w:sz w:val="24"/>
          <w:szCs w:val="24"/>
        </w:rPr>
        <w:t xml:space="preserve"> </w:t>
      </w:r>
      <w:r w:rsidR="00AA1B40" w:rsidRPr="00AA1B40">
        <w:rPr>
          <w:rFonts w:ascii="Amasis MT Pro Light" w:hAnsi="Amasis MT Pro Light"/>
          <w:sz w:val="24"/>
          <w:szCs w:val="24"/>
        </w:rPr>
        <w:t>Houve um aumento de 17,8% no saldo de contas a receber, que atingiu R$ 82.166 mil em fevereiro de 2025 (contra R$ 69.740 mil em janeiro). Isso pode sinalizar um crescimento nas vendas a prazo, mas também exige maior atenção à recuperação de crédito</w:t>
      </w:r>
      <w:r w:rsidRPr="00EB6C16">
        <w:rPr>
          <w:rFonts w:ascii="Amasis MT Pro Light" w:hAnsi="Amasis MT Pro Light"/>
          <w:sz w:val="24"/>
          <w:szCs w:val="24"/>
        </w:rPr>
        <w:t>.</w:t>
      </w:r>
    </w:p>
    <w:p w14:paraId="0F958E46" w14:textId="4D083101" w:rsidR="00EB57EA" w:rsidRPr="00EB6C16" w:rsidRDefault="00EB57EA" w:rsidP="009C6D5F">
      <w:pPr>
        <w:numPr>
          <w:ilvl w:val="0"/>
          <w:numId w:val="2"/>
        </w:numPr>
        <w:tabs>
          <w:tab w:val="clear" w:pos="720"/>
          <w:tab w:val="num" w:pos="1418"/>
        </w:tabs>
        <w:ind w:left="1418"/>
        <w:jc w:val="both"/>
        <w:rPr>
          <w:rFonts w:ascii="Amasis MT Pro Light" w:hAnsi="Amasis MT Pro Light"/>
          <w:sz w:val="24"/>
          <w:szCs w:val="24"/>
        </w:rPr>
      </w:pPr>
      <w:r w:rsidRPr="00EB6C16">
        <w:rPr>
          <w:rFonts w:ascii="Amasis MT Pro Light" w:hAnsi="Amasis MT Pro Light"/>
          <w:b/>
          <w:bCs/>
          <w:smallCaps/>
          <w:sz w:val="24"/>
          <w:szCs w:val="24"/>
        </w:rPr>
        <w:t>Gestão de Estoques:</w:t>
      </w:r>
      <w:r w:rsidRPr="00EB6C16">
        <w:rPr>
          <w:rFonts w:ascii="Amasis MT Pro Light" w:hAnsi="Amasis MT Pro Light"/>
          <w:sz w:val="24"/>
          <w:szCs w:val="24"/>
        </w:rPr>
        <w:t xml:space="preserve"> </w:t>
      </w:r>
      <w:r w:rsidR="00AA1B40" w:rsidRPr="00AA1B40">
        <w:rPr>
          <w:rFonts w:ascii="Amasis MT Pro Light" w:hAnsi="Amasis MT Pro Light"/>
          <w:sz w:val="24"/>
          <w:szCs w:val="24"/>
        </w:rPr>
        <w:t>O saldo de estoques apresentou queda de 5,6%, totalizando R$ 76.986 mil em fevereiro de 2025 (contra R$ 81.596 mil em janeiro). O movimento pode refletir uma estratégia de desmobilização de ativos circulantes ou melhoria no controle de inventário</w:t>
      </w:r>
      <w:r w:rsidRPr="00EB6C16">
        <w:rPr>
          <w:rFonts w:ascii="Amasis MT Pro Light" w:hAnsi="Amasis MT Pro Light"/>
          <w:sz w:val="24"/>
          <w:szCs w:val="24"/>
        </w:rPr>
        <w:t>.</w:t>
      </w:r>
    </w:p>
    <w:p w14:paraId="777FD0B8" w14:textId="77777777" w:rsidR="00EB57EA" w:rsidRPr="00EB6C16" w:rsidRDefault="00EB57EA" w:rsidP="009C6D5F">
      <w:pPr>
        <w:numPr>
          <w:ilvl w:val="0"/>
          <w:numId w:val="2"/>
        </w:numPr>
        <w:tabs>
          <w:tab w:val="clear" w:pos="720"/>
          <w:tab w:val="num" w:pos="1418"/>
        </w:tabs>
        <w:ind w:left="1418"/>
        <w:jc w:val="both"/>
        <w:rPr>
          <w:rFonts w:ascii="Amasis MT Pro Light" w:hAnsi="Amasis MT Pro Light"/>
          <w:sz w:val="24"/>
          <w:szCs w:val="24"/>
        </w:rPr>
      </w:pPr>
      <w:r w:rsidRPr="00EB6C16">
        <w:rPr>
          <w:rFonts w:ascii="Amasis MT Pro Light" w:hAnsi="Amasis MT Pro Light"/>
          <w:b/>
          <w:bCs/>
          <w:smallCaps/>
          <w:sz w:val="24"/>
          <w:szCs w:val="24"/>
        </w:rPr>
        <w:lastRenderedPageBreak/>
        <w:t xml:space="preserve">Endividamento </w:t>
      </w:r>
      <w:r w:rsidRPr="00EB6C16">
        <w:rPr>
          <w:rFonts w:ascii="Amasis MT Pro Light" w:hAnsi="Amasis MT Pro Light"/>
          <w:b/>
          <w:bCs/>
          <w:sz w:val="24"/>
          <w:szCs w:val="24"/>
        </w:rPr>
        <w:t>(Empréstimos e Financiamentos):</w:t>
      </w:r>
      <w:r w:rsidRPr="00EB6C16">
        <w:rPr>
          <w:rFonts w:ascii="Amasis MT Pro Light" w:hAnsi="Amasis MT Pro Light"/>
          <w:sz w:val="24"/>
          <w:szCs w:val="24"/>
        </w:rPr>
        <w:t> Considerando o endividamento total (circulante + não circulante):</w:t>
      </w:r>
    </w:p>
    <w:p w14:paraId="7288CE38" w14:textId="77777777" w:rsidR="00AA1B40" w:rsidRDefault="00AA1B40" w:rsidP="009C6D5F">
      <w:pPr>
        <w:numPr>
          <w:ilvl w:val="1"/>
          <w:numId w:val="2"/>
        </w:numPr>
        <w:tabs>
          <w:tab w:val="clear" w:pos="1440"/>
          <w:tab w:val="num" w:pos="1985"/>
        </w:tabs>
        <w:ind w:left="1985"/>
        <w:jc w:val="both"/>
        <w:rPr>
          <w:rFonts w:ascii="Amasis MT Pro Light" w:hAnsi="Amasis MT Pro Light"/>
          <w:sz w:val="24"/>
          <w:szCs w:val="24"/>
        </w:rPr>
      </w:pPr>
      <w:r w:rsidRPr="00AA1B40">
        <w:rPr>
          <w:rFonts w:ascii="Amasis MT Pro Light" w:hAnsi="Amasis MT Pro Light"/>
          <w:sz w:val="24"/>
          <w:szCs w:val="24"/>
        </w:rPr>
        <w:t xml:space="preserve">Janeiro 2025: R$ 698.888 mil (Circulante) + R$ 54,759 mil (Não Circulante) = R$ 753.647 mil </w:t>
      </w:r>
    </w:p>
    <w:p w14:paraId="73B4F9F9" w14:textId="77777777" w:rsidR="00AA1B40" w:rsidRDefault="00AA1B40" w:rsidP="009C6D5F">
      <w:pPr>
        <w:numPr>
          <w:ilvl w:val="1"/>
          <w:numId w:val="2"/>
        </w:numPr>
        <w:tabs>
          <w:tab w:val="clear" w:pos="1440"/>
          <w:tab w:val="num" w:pos="1985"/>
        </w:tabs>
        <w:ind w:left="1985"/>
        <w:jc w:val="both"/>
        <w:rPr>
          <w:rFonts w:ascii="Amasis MT Pro Light" w:hAnsi="Amasis MT Pro Light"/>
          <w:sz w:val="24"/>
          <w:szCs w:val="24"/>
        </w:rPr>
      </w:pPr>
      <w:r w:rsidRPr="00AA1B40">
        <w:rPr>
          <w:rFonts w:ascii="Amasis MT Pro Light" w:hAnsi="Amasis MT Pro Light"/>
          <w:sz w:val="24"/>
          <w:szCs w:val="24"/>
        </w:rPr>
        <w:t xml:space="preserve">Fevereiro 2025: R$ 693.234 mil (Circulante) + R$ 51,372 mil (Não Circulante) = R$ 744.606 mil </w:t>
      </w:r>
    </w:p>
    <w:p w14:paraId="005948A5" w14:textId="63C0A5A1" w:rsidR="00EB57EA" w:rsidRPr="00EB6C16" w:rsidRDefault="00EB57EA" w:rsidP="009C6D5F">
      <w:pPr>
        <w:numPr>
          <w:ilvl w:val="1"/>
          <w:numId w:val="2"/>
        </w:numPr>
        <w:tabs>
          <w:tab w:val="clear" w:pos="1440"/>
          <w:tab w:val="num" w:pos="1985"/>
        </w:tabs>
        <w:ind w:left="1985"/>
        <w:jc w:val="both"/>
        <w:rPr>
          <w:rFonts w:ascii="Amasis MT Pro Light" w:hAnsi="Amasis MT Pro Light"/>
          <w:sz w:val="24"/>
          <w:szCs w:val="24"/>
        </w:rPr>
      </w:pPr>
      <w:r w:rsidRPr="00EB6C16">
        <w:rPr>
          <w:rFonts w:ascii="Amasis MT Pro Light" w:hAnsi="Amasis MT Pro Light"/>
          <w:b/>
          <w:bCs/>
          <w:sz w:val="24"/>
          <w:szCs w:val="24"/>
        </w:rPr>
        <w:t>Redução do Endividamento Total:</w:t>
      </w:r>
      <w:r w:rsidRPr="00EB6C16">
        <w:rPr>
          <w:rFonts w:ascii="Amasis MT Pro Light" w:hAnsi="Amasis MT Pro Light"/>
          <w:sz w:val="24"/>
          <w:szCs w:val="24"/>
        </w:rPr>
        <w:t> </w:t>
      </w:r>
      <w:r w:rsidR="00AA1B40" w:rsidRPr="00AA1B40">
        <w:rPr>
          <w:rFonts w:ascii="Amasis MT Pro Light" w:hAnsi="Amasis MT Pro Light"/>
          <w:sz w:val="24"/>
          <w:szCs w:val="24"/>
        </w:rPr>
        <w:t>R$ 753.647 mil - R$ 744,606 mil = R$ 9,041 mil</w:t>
      </w:r>
    </w:p>
    <w:p w14:paraId="7C448933" w14:textId="48CFA64D" w:rsidR="00EB57EA" w:rsidRPr="00EB6C16" w:rsidRDefault="00EB57EA" w:rsidP="009C6D5F">
      <w:pPr>
        <w:numPr>
          <w:ilvl w:val="1"/>
          <w:numId w:val="2"/>
        </w:numPr>
        <w:tabs>
          <w:tab w:val="clear" w:pos="1440"/>
          <w:tab w:val="num" w:pos="1985"/>
        </w:tabs>
        <w:ind w:left="1985"/>
        <w:jc w:val="both"/>
        <w:rPr>
          <w:rFonts w:ascii="Amasis MT Pro Light" w:hAnsi="Amasis MT Pro Light"/>
          <w:sz w:val="24"/>
          <w:szCs w:val="24"/>
        </w:rPr>
      </w:pPr>
      <w:r w:rsidRPr="00EB6C16">
        <w:rPr>
          <w:rFonts w:ascii="Amasis MT Pro Light" w:hAnsi="Amasis MT Pro Light"/>
          <w:b/>
          <w:bCs/>
          <w:sz w:val="24"/>
          <w:szCs w:val="24"/>
        </w:rPr>
        <w:t>Variação Percentual:</w:t>
      </w:r>
      <w:r w:rsidRPr="00EB6C16">
        <w:rPr>
          <w:rFonts w:ascii="Amasis MT Pro Light" w:hAnsi="Amasis MT Pro Light"/>
          <w:sz w:val="24"/>
          <w:szCs w:val="24"/>
        </w:rPr>
        <w:t> </w:t>
      </w:r>
      <w:r w:rsidR="00AA1B40" w:rsidRPr="00AA1B40">
        <w:rPr>
          <w:rFonts w:ascii="Amasis MT Pro Light" w:hAnsi="Amasis MT Pro Light"/>
          <w:sz w:val="24"/>
          <w:szCs w:val="24"/>
        </w:rPr>
        <w:t>(R$ 9,041 mil / R$ 753.647 mil) × 100% = 1,2% de redução</w:t>
      </w:r>
    </w:p>
    <w:p w14:paraId="6C50709F" w14:textId="0CF3E568" w:rsidR="00EB57EA"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AA1B40" w:rsidRPr="00AA1B40">
        <w:rPr>
          <w:rFonts w:ascii="Amasis MT Pro Light" w:hAnsi="Amasis MT Pro Light"/>
          <w:sz w:val="24"/>
          <w:szCs w:val="24"/>
        </w:rPr>
        <w:t>Essa queda percentual de 1,2%, indica que a empresa está conseguindo reduzir gradualmente sua exposição a dívidas, o que é consistente com os esforços de contenção em curso no plano de recuperação judicial</w:t>
      </w:r>
      <w:r w:rsidRPr="00EB6C16">
        <w:rPr>
          <w:rFonts w:ascii="Amasis MT Pro Light" w:hAnsi="Amasis MT Pro Light"/>
          <w:sz w:val="24"/>
          <w:szCs w:val="24"/>
        </w:rPr>
        <w:t>.</w:t>
      </w:r>
    </w:p>
    <w:p w14:paraId="0BC06AE0" w14:textId="204386AE" w:rsidR="00AA1B40"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AA1B40" w:rsidRPr="00AA1B40">
        <w:rPr>
          <w:rFonts w:ascii="Amasis MT Pro Light" w:hAnsi="Amasis MT Pro Light"/>
          <w:sz w:val="24"/>
          <w:szCs w:val="24"/>
        </w:rPr>
        <w:t xml:space="preserve">A análise demonstra que, apesar dos desafios financeiros persistentes, o Grupo </w:t>
      </w:r>
      <w:proofErr w:type="spellStart"/>
      <w:r w:rsidR="00AA1B40" w:rsidRPr="00AA1B40">
        <w:rPr>
          <w:rFonts w:ascii="Amasis MT Pro Light" w:hAnsi="Amasis MT Pro Light"/>
          <w:sz w:val="24"/>
          <w:szCs w:val="24"/>
        </w:rPr>
        <w:t>Patense</w:t>
      </w:r>
      <w:proofErr w:type="spellEnd"/>
      <w:r w:rsidR="00AA1B40" w:rsidRPr="00AA1B40">
        <w:rPr>
          <w:rFonts w:ascii="Amasis MT Pro Light" w:hAnsi="Amasis MT Pro Light"/>
          <w:sz w:val="24"/>
          <w:szCs w:val="24"/>
        </w:rPr>
        <w:t xml:space="preserve"> segue comprometido com a execução do plano de recuperação judicial e a busca pela sustentabilidade a longo prazo. O reforço da governança e o alinhamento com as exigências legais aumentam a transparência e fortalecem a confiança de credores, parceiros e demais stakeholders</w:t>
      </w:r>
    </w:p>
    <w:p w14:paraId="64FD7F2B" w14:textId="24B00F04" w:rsidR="00EB57EA" w:rsidRPr="00EB6C16" w:rsidRDefault="00AA1B40"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EB57EA" w:rsidRPr="00EB6C16">
        <w:rPr>
          <w:rFonts w:ascii="Amasis MT Pro Light" w:hAnsi="Amasis MT Pro Light"/>
          <w:sz w:val="24"/>
          <w:szCs w:val="24"/>
        </w:rPr>
        <w:t xml:space="preserve">Os dados de </w:t>
      </w:r>
      <w:r>
        <w:rPr>
          <w:rFonts w:ascii="Amasis MT Pro Light" w:hAnsi="Amasis MT Pro Light"/>
          <w:sz w:val="24"/>
          <w:szCs w:val="24"/>
        </w:rPr>
        <w:t>fevereiro</w:t>
      </w:r>
      <w:r w:rsidR="00EB57EA" w:rsidRPr="00EB6C16">
        <w:rPr>
          <w:rFonts w:ascii="Amasis MT Pro Light" w:hAnsi="Amasis MT Pro Light"/>
          <w:sz w:val="24"/>
          <w:szCs w:val="24"/>
        </w:rPr>
        <w:t xml:space="preserve"> de 2025 evidenciam um esforço contínuo para a estabilização financeira e operacional. Contudo, ainda são necessárias ações adicionais para:</w:t>
      </w:r>
    </w:p>
    <w:p w14:paraId="6C0474C0" w14:textId="77777777" w:rsidR="00EB57EA" w:rsidRPr="00EB6C16" w:rsidRDefault="00EB57EA" w:rsidP="009C6D5F">
      <w:pPr>
        <w:numPr>
          <w:ilvl w:val="1"/>
          <w:numId w:val="2"/>
        </w:numPr>
        <w:tabs>
          <w:tab w:val="clear" w:pos="1440"/>
          <w:tab w:val="num" w:pos="1985"/>
        </w:tabs>
        <w:ind w:left="1985"/>
        <w:jc w:val="both"/>
        <w:rPr>
          <w:rFonts w:ascii="Amasis MT Pro Light" w:hAnsi="Amasis MT Pro Light"/>
          <w:bCs/>
          <w:sz w:val="24"/>
          <w:szCs w:val="24"/>
        </w:rPr>
      </w:pPr>
      <w:r w:rsidRPr="00EB6C16">
        <w:rPr>
          <w:rFonts w:ascii="Amasis MT Pro Light" w:hAnsi="Amasis MT Pro Light"/>
          <w:bCs/>
          <w:sz w:val="24"/>
          <w:szCs w:val="24"/>
        </w:rPr>
        <w:t>Redução progressiva do endividamento para níveis mais sustentáveis;</w:t>
      </w:r>
    </w:p>
    <w:p w14:paraId="01FFEBAE" w14:textId="77777777" w:rsidR="00EB57EA" w:rsidRPr="00EB6C16" w:rsidRDefault="00EB57EA" w:rsidP="009C6D5F">
      <w:pPr>
        <w:numPr>
          <w:ilvl w:val="1"/>
          <w:numId w:val="2"/>
        </w:numPr>
        <w:tabs>
          <w:tab w:val="clear" w:pos="1440"/>
          <w:tab w:val="num" w:pos="1985"/>
        </w:tabs>
        <w:ind w:left="1985"/>
        <w:jc w:val="both"/>
        <w:rPr>
          <w:rFonts w:ascii="Amasis MT Pro Light" w:hAnsi="Amasis MT Pro Light"/>
          <w:bCs/>
          <w:sz w:val="24"/>
          <w:szCs w:val="24"/>
        </w:rPr>
      </w:pPr>
      <w:r w:rsidRPr="00EB6C16">
        <w:rPr>
          <w:rFonts w:ascii="Amasis MT Pro Light" w:hAnsi="Amasis MT Pro Light"/>
          <w:bCs/>
          <w:sz w:val="24"/>
          <w:szCs w:val="24"/>
        </w:rPr>
        <w:t>Melhoria nos índices de liquidez, atualmente abaixo do ideal;</w:t>
      </w:r>
    </w:p>
    <w:p w14:paraId="5201247D" w14:textId="77777777" w:rsidR="00EB57EA" w:rsidRPr="00EB6C16" w:rsidRDefault="00EB57EA" w:rsidP="009C6D5F">
      <w:pPr>
        <w:numPr>
          <w:ilvl w:val="1"/>
          <w:numId w:val="2"/>
        </w:numPr>
        <w:tabs>
          <w:tab w:val="clear" w:pos="1440"/>
          <w:tab w:val="num" w:pos="1985"/>
        </w:tabs>
        <w:ind w:left="1985"/>
        <w:jc w:val="both"/>
        <w:rPr>
          <w:rFonts w:ascii="Amasis MT Pro Light" w:hAnsi="Amasis MT Pro Light"/>
          <w:bCs/>
          <w:sz w:val="24"/>
          <w:szCs w:val="24"/>
        </w:rPr>
      </w:pPr>
      <w:r w:rsidRPr="00EB6C16">
        <w:rPr>
          <w:rFonts w:ascii="Amasis MT Pro Light" w:hAnsi="Amasis MT Pro Light"/>
          <w:bCs/>
          <w:sz w:val="24"/>
          <w:szCs w:val="24"/>
        </w:rPr>
        <w:t>Aumento das margens operacionais e diversificação das fontes de receita;</w:t>
      </w:r>
    </w:p>
    <w:p w14:paraId="10E1A4AF" w14:textId="77777777" w:rsidR="00EB57EA" w:rsidRPr="00765068" w:rsidRDefault="00EB57EA" w:rsidP="009C6D5F">
      <w:pPr>
        <w:numPr>
          <w:ilvl w:val="1"/>
          <w:numId w:val="2"/>
        </w:numPr>
        <w:tabs>
          <w:tab w:val="clear" w:pos="1440"/>
          <w:tab w:val="num" w:pos="1985"/>
        </w:tabs>
        <w:ind w:left="1985"/>
        <w:jc w:val="both"/>
        <w:rPr>
          <w:rFonts w:ascii="Amasis MT Pro Light" w:hAnsi="Amasis MT Pro Light"/>
          <w:sz w:val="24"/>
          <w:szCs w:val="24"/>
        </w:rPr>
      </w:pPr>
      <w:r w:rsidRPr="00EB6C16">
        <w:rPr>
          <w:rFonts w:ascii="Amasis MT Pro Light" w:hAnsi="Amasis MT Pro Light"/>
          <w:bCs/>
          <w:sz w:val="24"/>
          <w:szCs w:val="24"/>
        </w:rPr>
        <w:t>Renegociações</w:t>
      </w:r>
      <w:r w:rsidRPr="00EB6C16">
        <w:rPr>
          <w:rFonts w:ascii="Amasis MT Pro Light" w:hAnsi="Amasis MT Pro Light"/>
          <w:sz w:val="24"/>
          <w:szCs w:val="24"/>
        </w:rPr>
        <w:t xml:space="preserve"> estratégicas com credores para melhor equilíbrio financeiro</w:t>
      </w:r>
      <w:r w:rsidRPr="00E25A94">
        <w:t>.</w:t>
      </w:r>
    </w:p>
    <w:p w14:paraId="5F9E80E2" w14:textId="77777777" w:rsidR="00765068" w:rsidRDefault="00765068" w:rsidP="00765068">
      <w:pPr>
        <w:jc w:val="both"/>
      </w:pPr>
    </w:p>
    <w:p w14:paraId="032BDFE1" w14:textId="77777777" w:rsidR="00765068" w:rsidRDefault="00765068" w:rsidP="00765068">
      <w:pPr>
        <w:jc w:val="both"/>
      </w:pPr>
    </w:p>
    <w:p w14:paraId="232DAB88" w14:textId="77777777" w:rsidR="00765068" w:rsidRDefault="00765068" w:rsidP="00765068">
      <w:pPr>
        <w:jc w:val="both"/>
      </w:pPr>
    </w:p>
    <w:p w14:paraId="4F611BEE" w14:textId="77777777" w:rsidR="00765068" w:rsidRPr="00EB6C16" w:rsidRDefault="00765068" w:rsidP="00765068">
      <w:pPr>
        <w:jc w:val="both"/>
        <w:rPr>
          <w:rFonts w:ascii="Amasis MT Pro Light" w:hAnsi="Amasis MT Pro Light"/>
          <w:sz w:val="24"/>
          <w:szCs w:val="24"/>
        </w:rPr>
      </w:pPr>
    </w:p>
    <w:p w14:paraId="7461ED16" w14:textId="77777777" w:rsidR="00EB57EA" w:rsidRPr="00CB2F6F" w:rsidRDefault="00EB57EA" w:rsidP="009C6D5F">
      <w:pPr>
        <w:pStyle w:val="PargrafodaLista"/>
        <w:numPr>
          <w:ilvl w:val="0"/>
          <w:numId w:val="2"/>
        </w:numPr>
        <w:jc w:val="both"/>
        <w:rPr>
          <w:rFonts w:ascii="Amasis MT Pro Light" w:hAnsi="Amasis MT Pro Light"/>
          <w:color w:val="000000"/>
          <w:sz w:val="24"/>
          <w:szCs w:val="24"/>
        </w:rPr>
      </w:pPr>
      <w:r w:rsidRPr="00CB2F6F">
        <w:rPr>
          <w:rFonts w:ascii="Amasis MT Pro Light" w:hAnsi="Amasis MT Pro Light"/>
          <w:b/>
          <w:bCs/>
          <w:smallCaps/>
          <w:color w:val="000000"/>
          <w:spacing w:val="13"/>
          <w:w w:val="119"/>
          <w:sz w:val="24"/>
          <w:szCs w:val="24"/>
        </w:rPr>
        <w:t>A</w:t>
      </w:r>
      <w:r w:rsidRPr="00CB2F6F">
        <w:rPr>
          <w:rFonts w:ascii="Amasis MT Pro Light" w:hAnsi="Amasis MT Pro Light"/>
          <w:b/>
          <w:bCs/>
          <w:smallCaps/>
          <w:color w:val="000000"/>
          <w:spacing w:val="14"/>
          <w:w w:val="109"/>
          <w:sz w:val="24"/>
          <w:szCs w:val="24"/>
        </w:rPr>
        <w:t>n</w:t>
      </w:r>
      <w:r w:rsidRPr="00CB2F6F">
        <w:rPr>
          <w:rFonts w:ascii="Amasis MT Pro Light" w:hAnsi="Amasis MT Pro Light"/>
          <w:b/>
          <w:bCs/>
          <w:smallCaps/>
          <w:color w:val="000000"/>
          <w:spacing w:val="13"/>
          <w:w w:val="119"/>
          <w:sz w:val="24"/>
          <w:szCs w:val="24"/>
        </w:rPr>
        <w:t>á</w:t>
      </w:r>
      <w:r w:rsidRPr="00CB2F6F">
        <w:rPr>
          <w:rFonts w:ascii="Amasis MT Pro Light" w:hAnsi="Amasis MT Pro Light"/>
          <w:b/>
          <w:bCs/>
          <w:smallCaps/>
          <w:color w:val="000000"/>
          <w:spacing w:val="14"/>
          <w:sz w:val="24"/>
          <w:szCs w:val="24"/>
        </w:rPr>
        <w:t>li</w:t>
      </w:r>
      <w:r w:rsidRPr="00CB2F6F">
        <w:rPr>
          <w:rFonts w:ascii="Amasis MT Pro Light" w:hAnsi="Amasis MT Pro Light"/>
          <w:b/>
          <w:bCs/>
          <w:smallCaps/>
          <w:color w:val="000000"/>
          <w:spacing w:val="14"/>
          <w:w w:val="117"/>
          <w:sz w:val="24"/>
          <w:szCs w:val="24"/>
        </w:rPr>
        <w:t>s</w:t>
      </w:r>
      <w:r w:rsidRPr="00CB2F6F">
        <w:rPr>
          <w:rFonts w:ascii="Amasis MT Pro Light" w:hAnsi="Amasis MT Pro Light"/>
          <w:b/>
          <w:bCs/>
          <w:smallCaps/>
          <w:color w:val="000000"/>
          <w:spacing w:val="14"/>
          <w:sz w:val="24"/>
          <w:szCs w:val="24"/>
        </w:rPr>
        <w:t>e</w:t>
      </w:r>
      <w:r w:rsidRPr="00CB2F6F">
        <w:rPr>
          <w:rFonts w:ascii="Amasis MT Pro Light" w:hAnsi="Amasis MT Pro Light"/>
          <w:b/>
          <w:bCs/>
          <w:smallCaps/>
          <w:color w:val="000000"/>
          <w:spacing w:val="6"/>
          <w:sz w:val="24"/>
          <w:szCs w:val="24"/>
        </w:rPr>
        <w:t xml:space="preserve"> </w:t>
      </w:r>
      <w:r w:rsidRPr="00CB2F6F">
        <w:rPr>
          <w:rFonts w:ascii="Amasis MT Pro Light" w:hAnsi="Amasis MT Pro Light"/>
          <w:b/>
          <w:bCs/>
          <w:smallCaps/>
          <w:color w:val="000000"/>
          <w:spacing w:val="9"/>
          <w:sz w:val="24"/>
          <w:szCs w:val="24"/>
        </w:rPr>
        <w:t>C</w:t>
      </w:r>
      <w:r w:rsidRPr="00CB2F6F">
        <w:rPr>
          <w:rFonts w:ascii="Amasis MT Pro Light" w:hAnsi="Amasis MT Pro Light"/>
          <w:b/>
          <w:bCs/>
          <w:smallCaps/>
          <w:color w:val="000000"/>
          <w:spacing w:val="10"/>
          <w:w w:val="115"/>
          <w:sz w:val="24"/>
          <w:szCs w:val="24"/>
        </w:rPr>
        <w:t>o</w:t>
      </w:r>
      <w:r w:rsidRPr="00CB2F6F">
        <w:rPr>
          <w:rFonts w:ascii="Amasis MT Pro Light" w:hAnsi="Amasis MT Pro Light"/>
          <w:b/>
          <w:bCs/>
          <w:smallCaps/>
          <w:color w:val="000000"/>
          <w:spacing w:val="10"/>
          <w:w w:val="109"/>
          <w:sz w:val="24"/>
          <w:szCs w:val="24"/>
        </w:rPr>
        <w:t>n</w:t>
      </w:r>
      <w:r w:rsidRPr="00CB2F6F">
        <w:rPr>
          <w:rFonts w:ascii="Amasis MT Pro Light" w:hAnsi="Amasis MT Pro Light"/>
          <w:b/>
          <w:bCs/>
          <w:smallCaps/>
          <w:color w:val="000000"/>
          <w:spacing w:val="9"/>
          <w:w w:val="117"/>
          <w:sz w:val="24"/>
          <w:szCs w:val="24"/>
        </w:rPr>
        <w:t>s</w:t>
      </w:r>
      <w:r w:rsidRPr="00CB2F6F">
        <w:rPr>
          <w:rFonts w:ascii="Amasis MT Pro Light" w:hAnsi="Amasis MT Pro Light"/>
          <w:b/>
          <w:bCs/>
          <w:smallCaps/>
          <w:color w:val="000000"/>
          <w:spacing w:val="10"/>
          <w:w w:val="115"/>
          <w:sz w:val="24"/>
          <w:szCs w:val="24"/>
        </w:rPr>
        <w:t>o</w:t>
      </w:r>
      <w:r w:rsidRPr="00CB2F6F">
        <w:rPr>
          <w:rFonts w:ascii="Amasis MT Pro Light" w:hAnsi="Amasis MT Pro Light"/>
          <w:b/>
          <w:bCs/>
          <w:smallCaps/>
          <w:color w:val="000000"/>
          <w:spacing w:val="10"/>
          <w:sz w:val="24"/>
          <w:szCs w:val="24"/>
        </w:rPr>
        <w:t>li</w:t>
      </w:r>
      <w:r w:rsidRPr="00CB2F6F">
        <w:rPr>
          <w:rFonts w:ascii="Amasis MT Pro Light" w:hAnsi="Amasis MT Pro Light"/>
          <w:b/>
          <w:bCs/>
          <w:smallCaps/>
          <w:color w:val="000000"/>
          <w:spacing w:val="12"/>
          <w:w w:val="114"/>
          <w:sz w:val="24"/>
          <w:szCs w:val="24"/>
        </w:rPr>
        <w:t>d</w:t>
      </w:r>
      <w:r w:rsidRPr="00CB2F6F">
        <w:rPr>
          <w:rFonts w:ascii="Amasis MT Pro Light" w:hAnsi="Amasis MT Pro Light"/>
          <w:b/>
          <w:bCs/>
          <w:smallCaps/>
          <w:color w:val="000000"/>
          <w:spacing w:val="9"/>
          <w:w w:val="119"/>
          <w:sz w:val="24"/>
          <w:szCs w:val="24"/>
        </w:rPr>
        <w:t>a</w:t>
      </w:r>
      <w:r w:rsidRPr="00CB2F6F">
        <w:rPr>
          <w:rFonts w:ascii="Amasis MT Pro Light" w:hAnsi="Amasis MT Pro Light"/>
          <w:b/>
          <w:bCs/>
          <w:smallCaps/>
          <w:color w:val="000000"/>
          <w:spacing w:val="10"/>
          <w:w w:val="114"/>
          <w:sz w:val="24"/>
          <w:szCs w:val="24"/>
        </w:rPr>
        <w:t>d</w:t>
      </w:r>
      <w:r w:rsidRPr="00CB2F6F">
        <w:rPr>
          <w:rFonts w:ascii="Amasis MT Pro Light" w:hAnsi="Amasis MT Pro Light"/>
          <w:b/>
          <w:bCs/>
          <w:smallCaps/>
          <w:color w:val="000000"/>
          <w:spacing w:val="10"/>
          <w:w w:val="119"/>
          <w:sz w:val="24"/>
          <w:szCs w:val="24"/>
        </w:rPr>
        <w:t>a</w:t>
      </w:r>
      <w:r w:rsidRPr="00CB2F6F">
        <w:rPr>
          <w:rFonts w:ascii="Amasis MT Pro Light" w:hAnsi="Amasis MT Pro Light"/>
          <w:b/>
          <w:bCs/>
          <w:smallCaps/>
          <w:color w:val="000000"/>
          <w:spacing w:val="4"/>
          <w:sz w:val="24"/>
          <w:szCs w:val="24"/>
        </w:rPr>
        <w:t xml:space="preserve"> </w:t>
      </w:r>
      <w:r w:rsidRPr="00CB2F6F">
        <w:rPr>
          <w:rFonts w:ascii="Amasis MT Pro Light" w:hAnsi="Amasis MT Pro Light"/>
          <w:b/>
          <w:bCs/>
          <w:smallCaps/>
          <w:color w:val="000000"/>
          <w:spacing w:val="2"/>
          <w:w w:val="114"/>
          <w:sz w:val="24"/>
          <w:szCs w:val="24"/>
        </w:rPr>
        <w:t>D</w:t>
      </w:r>
      <w:r w:rsidRPr="00CB2F6F">
        <w:rPr>
          <w:rFonts w:ascii="Amasis MT Pro Light" w:hAnsi="Amasis MT Pro Light"/>
          <w:b/>
          <w:bCs/>
          <w:smallCaps/>
          <w:color w:val="000000"/>
          <w:w w:val="119"/>
          <w:sz w:val="24"/>
          <w:szCs w:val="24"/>
        </w:rPr>
        <w:t>a</w:t>
      </w:r>
      <w:r w:rsidRPr="00CB2F6F">
        <w:rPr>
          <w:rFonts w:ascii="Amasis MT Pro Light" w:hAnsi="Amasis MT Pro Light"/>
          <w:b/>
          <w:bCs/>
          <w:smallCaps/>
          <w:color w:val="000000"/>
          <w:w w:val="117"/>
          <w:sz w:val="24"/>
          <w:szCs w:val="24"/>
        </w:rPr>
        <w:t>s</w:t>
      </w:r>
      <w:r w:rsidRPr="00CB2F6F">
        <w:rPr>
          <w:rFonts w:ascii="Amasis MT Pro Light" w:hAnsi="Amasis MT Pro Light"/>
          <w:b/>
          <w:bCs/>
          <w:smallCaps/>
          <w:color w:val="000000"/>
          <w:spacing w:val="5"/>
          <w:sz w:val="24"/>
          <w:szCs w:val="24"/>
        </w:rPr>
        <w:t xml:space="preserve"> </w:t>
      </w:r>
      <w:r w:rsidRPr="00CB2F6F">
        <w:rPr>
          <w:rFonts w:ascii="Amasis MT Pro Light" w:hAnsi="Amasis MT Pro Light"/>
          <w:b/>
          <w:bCs/>
          <w:smallCaps/>
          <w:color w:val="000000"/>
          <w:spacing w:val="11"/>
          <w:sz w:val="24"/>
          <w:szCs w:val="24"/>
        </w:rPr>
        <w:t>E</w:t>
      </w:r>
      <w:r w:rsidRPr="00CB2F6F">
        <w:rPr>
          <w:rFonts w:ascii="Amasis MT Pro Light" w:hAnsi="Amasis MT Pro Light"/>
          <w:b/>
          <w:bCs/>
          <w:smallCaps/>
          <w:color w:val="000000"/>
          <w:spacing w:val="15"/>
          <w:w w:val="108"/>
          <w:sz w:val="24"/>
          <w:szCs w:val="24"/>
        </w:rPr>
        <w:t>m</w:t>
      </w:r>
      <w:r w:rsidRPr="00CB2F6F">
        <w:rPr>
          <w:rFonts w:ascii="Amasis MT Pro Light" w:hAnsi="Amasis MT Pro Light"/>
          <w:b/>
          <w:bCs/>
          <w:smallCaps/>
          <w:color w:val="000000"/>
          <w:spacing w:val="13"/>
          <w:w w:val="114"/>
          <w:sz w:val="24"/>
          <w:szCs w:val="24"/>
        </w:rPr>
        <w:t>p</w:t>
      </w:r>
      <w:r w:rsidRPr="00CB2F6F">
        <w:rPr>
          <w:rFonts w:ascii="Amasis MT Pro Light" w:hAnsi="Amasis MT Pro Light"/>
          <w:b/>
          <w:bCs/>
          <w:smallCaps/>
          <w:color w:val="000000"/>
          <w:spacing w:val="12"/>
          <w:sz w:val="24"/>
          <w:szCs w:val="24"/>
        </w:rPr>
        <w:t>re</w:t>
      </w:r>
      <w:r w:rsidRPr="00CB2F6F">
        <w:rPr>
          <w:rFonts w:ascii="Amasis MT Pro Light" w:hAnsi="Amasis MT Pro Light"/>
          <w:b/>
          <w:bCs/>
          <w:smallCaps/>
          <w:color w:val="000000"/>
          <w:spacing w:val="14"/>
          <w:w w:val="117"/>
          <w:sz w:val="24"/>
          <w:szCs w:val="24"/>
        </w:rPr>
        <w:t>s</w:t>
      </w:r>
      <w:r w:rsidRPr="00CB2F6F">
        <w:rPr>
          <w:rFonts w:ascii="Amasis MT Pro Light" w:hAnsi="Amasis MT Pro Light"/>
          <w:b/>
          <w:bCs/>
          <w:smallCaps/>
          <w:color w:val="000000"/>
          <w:spacing w:val="13"/>
          <w:w w:val="119"/>
          <w:sz w:val="24"/>
          <w:szCs w:val="24"/>
        </w:rPr>
        <w:t>a</w:t>
      </w:r>
      <w:r w:rsidRPr="00CB2F6F">
        <w:rPr>
          <w:rFonts w:ascii="Amasis MT Pro Light" w:hAnsi="Amasis MT Pro Light"/>
          <w:b/>
          <w:bCs/>
          <w:smallCaps/>
          <w:color w:val="000000"/>
          <w:spacing w:val="13"/>
          <w:w w:val="117"/>
          <w:sz w:val="24"/>
          <w:szCs w:val="24"/>
        </w:rPr>
        <w:t>s</w:t>
      </w:r>
      <w:r w:rsidRPr="00CB2F6F">
        <w:rPr>
          <w:rFonts w:ascii="Amasis MT Pro Light" w:hAnsi="Amasis MT Pro Light"/>
          <w:b/>
          <w:bCs/>
          <w:smallCaps/>
          <w:color w:val="000000"/>
          <w:spacing w:val="6"/>
          <w:sz w:val="24"/>
          <w:szCs w:val="24"/>
        </w:rPr>
        <w:t xml:space="preserve"> </w:t>
      </w:r>
      <w:r w:rsidRPr="00CB2F6F">
        <w:rPr>
          <w:rFonts w:ascii="Amasis MT Pro Light" w:hAnsi="Amasis MT Pro Light"/>
          <w:b/>
          <w:bCs/>
          <w:smallCaps/>
          <w:color w:val="000000"/>
          <w:spacing w:val="18"/>
          <w:sz w:val="24"/>
          <w:szCs w:val="24"/>
        </w:rPr>
        <w:t>I</w:t>
      </w:r>
      <w:r w:rsidRPr="00CB2F6F">
        <w:rPr>
          <w:rFonts w:ascii="Amasis MT Pro Light" w:hAnsi="Amasis MT Pro Light"/>
          <w:b/>
          <w:bCs/>
          <w:smallCaps/>
          <w:color w:val="000000"/>
          <w:spacing w:val="19"/>
          <w:w w:val="109"/>
          <w:sz w:val="24"/>
          <w:szCs w:val="24"/>
        </w:rPr>
        <w:t>n</w:t>
      </w:r>
      <w:r w:rsidRPr="00CB2F6F">
        <w:rPr>
          <w:rFonts w:ascii="Amasis MT Pro Light" w:hAnsi="Amasis MT Pro Light"/>
          <w:b/>
          <w:bCs/>
          <w:smallCaps/>
          <w:color w:val="000000"/>
          <w:spacing w:val="19"/>
          <w:sz w:val="24"/>
          <w:szCs w:val="24"/>
        </w:rPr>
        <w:t>te</w:t>
      </w:r>
      <w:r w:rsidRPr="00CB2F6F">
        <w:rPr>
          <w:rFonts w:ascii="Amasis MT Pro Light" w:hAnsi="Amasis MT Pro Light"/>
          <w:b/>
          <w:bCs/>
          <w:smallCaps/>
          <w:color w:val="000000"/>
          <w:spacing w:val="18"/>
          <w:sz w:val="24"/>
          <w:szCs w:val="24"/>
        </w:rPr>
        <w:t>g</w:t>
      </w:r>
      <w:r w:rsidRPr="00CB2F6F">
        <w:rPr>
          <w:rFonts w:ascii="Amasis MT Pro Light" w:hAnsi="Amasis MT Pro Light"/>
          <w:b/>
          <w:bCs/>
          <w:smallCaps/>
          <w:color w:val="000000"/>
          <w:spacing w:val="19"/>
          <w:sz w:val="24"/>
          <w:szCs w:val="24"/>
        </w:rPr>
        <w:t>r</w:t>
      </w:r>
      <w:r w:rsidRPr="00CB2F6F">
        <w:rPr>
          <w:rFonts w:ascii="Amasis MT Pro Light" w:hAnsi="Amasis MT Pro Light"/>
          <w:b/>
          <w:bCs/>
          <w:smallCaps/>
          <w:color w:val="000000"/>
          <w:spacing w:val="18"/>
          <w:w w:val="119"/>
          <w:sz w:val="24"/>
          <w:szCs w:val="24"/>
        </w:rPr>
        <w:t>a</w:t>
      </w:r>
      <w:r w:rsidRPr="00CB2F6F">
        <w:rPr>
          <w:rFonts w:ascii="Amasis MT Pro Light" w:hAnsi="Amasis MT Pro Light"/>
          <w:b/>
          <w:bCs/>
          <w:smallCaps/>
          <w:color w:val="000000"/>
          <w:spacing w:val="19"/>
          <w:w w:val="109"/>
          <w:sz w:val="24"/>
          <w:szCs w:val="24"/>
        </w:rPr>
        <w:t>n</w:t>
      </w:r>
      <w:r w:rsidRPr="00CB2F6F">
        <w:rPr>
          <w:rFonts w:ascii="Amasis MT Pro Light" w:hAnsi="Amasis MT Pro Light"/>
          <w:b/>
          <w:bCs/>
          <w:smallCaps/>
          <w:color w:val="000000"/>
          <w:spacing w:val="19"/>
          <w:sz w:val="24"/>
          <w:szCs w:val="24"/>
        </w:rPr>
        <w:t>te</w:t>
      </w:r>
      <w:r w:rsidRPr="00CB2F6F">
        <w:rPr>
          <w:rFonts w:ascii="Amasis MT Pro Light" w:hAnsi="Amasis MT Pro Light"/>
          <w:b/>
          <w:bCs/>
          <w:smallCaps/>
          <w:color w:val="000000"/>
          <w:spacing w:val="19"/>
          <w:w w:val="117"/>
          <w:sz w:val="24"/>
          <w:szCs w:val="24"/>
        </w:rPr>
        <w:t>s</w:t>
      </w:r>
      <w:r w:rsidRPr="00CB2F6F">
        <w:rPr>
          <w:rFonts w:ascii="Amasis MT Pro Light" w:hAnsi="Amasis MT Pro Light"/>
          <w:b/>
          <w:bCs/>
          <w:smallCaps/>
          <w:color w:val="000000"/>
          <w:spacing w:val="5"/>
          <w:sz w:val="24"/>
          <w:szCs w:val="24"/>
        </w:rPr>
        <w:t xml:space="preserve"> </w:t>
      </w:r>
      <w:r w:rsidRPr="00CB2F6F">
        <w:rPr>
          <w:rFonts w:ascii="Amasis MT Pro Light" w:hAnsi="Amasis MT Pro Light"/>
          <w:b/>
          <w:bCs/>
          <w:smallCaps/>
          <w:color w:val="000000"/>
          <w:w w:val="114"/>
          <w:sz w:val="24"/>
          <w:szCs w:val="24"/>
        </w:rPr>
        <w:t>D</w:t>
      </w:r>
      <w:r w:rsidRPr="00CB2F6F">
        <w:rPr>
          <w:rFonts w:ascii="Amasis MT Pro Light" w:hAnsi="Amasis MT Pro Light"/>
          <w:b/>
          <w:bCs/>
          <w:smallCaps/>
          <w:color w:val="000000"/>
          <w:w w:val="115"/>
          <w:sz w:val="24"/>
          <w:szCs w:val="24"/>
        </w:rPr>
        <w:t>o</w:t>
      </w:r>
      <w:r w:rsidRPr="00CB2F6F">
        <w:rPr>
          <w:rFonts w:ascii="Amasis MT Pro Light" w:hAnsi="Amasis MT Pro Light"/>
          <w:b/>
          <w:bCs/>
          <w:smallCaps/>
          <w:color w:val="000000"/>
          <w:spacing w:val="4"/>
          <w:sz w:val="24"/>
          <w:szCs w:val="24"/>
        </w:rPr>
        <w:t xml:space="preserve"> </w:t>
      </w:r>
      <w:r w:rsidRPr="00CB2F6F">
        <w:rPr>
          <w:rFonts w:ascii="Amasis MT Pro Light" w:hAnsi="Amasis MT Pro Light"/>
          <w:b/>
          <w:bCs/>
          <w:smallCaps/>
          <w:color w:val="000000"/>
          <w:spacing w:val="11"/>
          <w:sz w:val="24"/>
          <w:szCs w:val="24"/>
        </w:rPr>
        <w:t>G</w:t>
      </w:r>
      <w:r w:rsidRPr="00CB2F6F">
        <w:rPr>
          <w:rFonts w:ascii="Amasis MT Pro Light" w:hAnsi="Amasis MT Pro Light"/>
          <w:b/>
          <w:bCs/>
          <w:smallCaps/>
          <w:color w:val="000000"/>
          <w:spacing w:val="10"/>
          <w:sz w:val="24"/>
          <w:szCs w:val="24"/>
        </w:rPr>
        <w:t>r</w:t>
      </w:r>
      <w:r w:rsidRPr="00CB2F6F">
        <w:rPr>
          <w:rFonts w:ascii="Amasis MT Pro Light" w:hAnsi="Amasis MT Pro Light"/>
          <w:b/>
          <w:bCs/>
          <w:smallCaps/>
          <w:color w:val="000000"/>
          <w:spacing w:val="10"/>
          <w:w w:val="110"/>
          <w:sz w:val="24"/>
          <w:szCs w:val="24"/>
        </w:rPr>
        <w:t>u</w:t>
      </w:r>
      <w:r w:rsidRPr="00CB2F6F">
        <w:rPr>
          <w:rFonts w:ascii="Amasis MT Pro Light" w:hAnsi="Amasis MT Pro Light"/>
          <w:b/>
          <w:bCs/>
          <w:smallCaps/>
          <w:color w:val="000000"/>
          <w:spacing w:val="10"/>
          <w:w w:val="114"/>
          <w:sz w:val="24"/>
          <w:szCs w:val="24"/>
        </w:rPr>
        <w:t>p</w:t>
      </w:r>
      <w:r w:rsidRPr="00CB2F6F">
        <w:rPr>
          <w:rFonts w:ascii="Amasis MT Pro Light" w:hAnsi="Amasis MT Pro Light"/>
          <w:b/>
          <w:bCs/>
          <w:smallCaps/>
          <w:color w:val="000000"/>
          <w:spacing w:val="10"/>
          <w:w w:val="115"/>
          <w:sz w:val="24"/>
          <w:szCs w:val="24"/>
        </w:rPr>
        <w:t>o</w:t>
      </w:r>
      <w:r w:rsidRPr="00CB2F6F">
        <w:rPr>
          <w:rFonts w:ascii="Amasis MT Pro Light" w:hAnsi="Amasis MT Pro Light"/>
          <w:color w:val="000000"/>
          <w:spacing w:val="10"/>
          <w:w w:val="104"/>
          <w:sz w:val="24"/>
          <w:szCs w:val="24"/>
        </w:rPr>
        <w:t>:</w:t>
      </w:r>
    </w:p>
    <w:p w14:paraId="329ABA10" w14:textId="3696CD1D" w:rsidR="00EB57EA" w:rsidRDefault="00AA1B40" w:rsidP="00EB57EA">
      <w:pPr>
        <w:rPr>
          <w:rFonts w:ascii="Amasis MT Pro Light" w:hAnsi="Amasis MT Pro Light"/>
          <w:sz w:val="24"/>
          <w:szCs w:val="24"/>
        </w:rPr>
      </w:pPr>
      <w:r w:rsidRPr="00551F0D">
        <w:rPr>
          <w:noProof/>
          <w:lang w:eastAsia="pt-BR"/>
        </w:rPr>
        <w:lastRenderedPageBreak/>
        <w:drawing>
          <wp:inline distT="0" distB="0" distL="0" distR="0" wp14:anchorId="5247AD8C" wp14:editId="15EA4542">
            <wp:extent cx="5768340" cy="225679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340" cy="2256790"/>
                    </a:xfrm>
                    <a:prstGeom prst="rect">
                      <a:avLst/>
                    </a:prstGeom>
                    <a:noFill/>
                    <a:ln>
                      <a:noFill/>
                    </a:ln>
                  </pic:spPr>
                </pic:pic>
              </a:graphicData>
            </a:graphic>
          </wp:inline>
        </w:drawing>
      </w:r>
    </w:p>
    <w:p w14:paraId="74E0B600" w14:textId="0FB4CC8A" w:rsidR="00EB57EA" w:rsidRDefault="00AA1B40" w:rsidP="00EB57EA">
      <w:pPr>
        <w:rPr>
          <w:rFonts w:ascii="Amasis MT Pro Light" w:hAnsi="Amasis MT Pro Light"/>
          <w:sz w:val="24"/>
          <w:szCs w:val="24"/>
        </w:rPr>
      </w:pPr>
      <w:r w:rsidRPr="00551F0D">
        <w:rPr>
          <w:noProof/>
          <w:lang w:eastAsia="pt-BR"/>
        </w:rPr>
        <w:drawing>
          <wp:inline distT="0" distB="0" distL="0" distR="0" wp14:anchorId="26177764" wp14:editId="20637ED7">
            <wp:extent cx="5768340" cy="226377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8340" cy="2263775"/>
                    </a:xfrm>
                    <a:prstGeom prst="rect">
                      <a:avLst/>
                    </a:prstGeom>
                    <a:noFill/>
                    <a:ln>
                      <a:noFill/>
                    </a:ln>
                  </pic:spPr>
                </pic:pic>
              </a:graphicData>
            </a:graphic>
          </wp:inline>
        </w:drawing>
      </w:r>
    </w:p>
    <w:p w14:paraId="2358BEAF" w14:textId="08975EBE" w:rsidR="00AA1B40" w:rsidRDefault="00AA1B40" w:rsidP="00EB57EA">
      <w:pPr>
        <w:rPr>
          <w:rFonts w:ascii="Amasis MT Pro Light" w:hAnsi="Amasis MT Pro Light"/>
          <w:sz w:val="24"/>
          <w:szCs w:val="24"/>
        </w:rPr>
      </w:pPr>
      <w:r w:rsidRPr="00551F0D">
        <w:rPr>
          <w:noProof/>
          <w:lang w:eastAsia="pt-BR"/>
        </w:rPr>
        <w:drawing>
          <wp:inline distT="0" distB="0" distL="0" distR="0" wp14:anchorId="321A5A11" wp14:editId="46A2D7B8">
            <wp:extent cx="5768340" cy="208153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8340" cy="2081530"/>
                    </a:xfrm>
                    <a:prstGeom prst="rect">
                      <a:avLst/>
                    </a:prstGeom>
                    <a:noFill/>
                    <a:ln>
                      <a:noFill/>
                    </a:ln>
                  </pic:spPr>
                </pic:pic>
              </a:graphicData>
            </a:graphic>
          </wp:inline>
        </w:drawing>
      </w:r>
    </w:p>
    <w:p w14:paraId="6BB3150F" w14:textId="0875B5D9" w:rsidR="00EB57EA" w:rsidRPr="00CB2F6F" w:rsidRDefault="00EB57EA" w:rsidP="00EB57EA">
      <w:pPr>
        <w:rPr>
          <w:rFonts w:ascii="Amasis MT Pro Light" w:hAnsi="Amasis MT Pro Light"/>
          <w:sz w:val="24"/>
          <w:szCs w:val="24"/>
        </w:rPr>
      </w:pPr>
    </w:p>
    <w:p w14:paraId="503BD26A" w14:textId="77777777" w:rsidR="00EB57EA" w:rsidRPr="00CB2F6F" w:rsidRDefault="00EB57EA" w:rsidP="00EB57EA">
      <w:pPr>
        <w:pStyle w:val="Ttulo3"/>
        <w:spacing w:after="160"/>
        <w:rPr>
          <w:rFonts w:ascii="Amasis MT Pro Light" w:hAnsi="Amasis MT Pro Light"/>
          <w:b/>
          <w:bCs/>
          <w:smallCaps/>
          <w:color w:val="auto"/>
          <w:sz w:val="24"/>
          <w:szCs w:val="24"/>
        </w:rPr>
      </w:pPr>
      <w:bookmarkStart w:id="7" w:name="_Toc189131276"/>
      <w:r w:rsidRPr="00CB2F6F">
        <w:rPr>
          <w:rFonts w:ascii="Amasis MT Pro Light" w:hAnsi="Amasis MT Pro Light"/>
          <w:b/>
          <w:bCs/>
          <w:color w:val="auto"/>
          <w:sz w:val="24"/>
          <w:szCs w:val="24"/>
        </w:rPr>
        <w:t xml:space="preserve">4.1.1. </w:t>
      </w:r>
      <w:r w:rsidRPr="00CB2F6F">
        <w:rPr>
          <w:rFonts w:ascii="Amasis MT Pro Light" w:hAnsi="Amasis MT Pro Light"/>
          <w:b/>
          <w:bCs/>
          <w:smallCaps/>
          <w:color w:val="auto"/>
          <w:sz w:val="24"/>
          <w:szCs w:val="24"/>
        </w:rPr>
        <w:t>Caixa E Equivalentes De Caixa</w:t>
      </w:r>
      <w:bookmarkEnd w:id="7"/>
    </w:p>
    <w:p w14:paraId="220410FD" w14:textId="009A5B5B" w:rsidR="00EB57EA" w:rsidRPr="00CB2F6F" w:rsidRDefault="00AA1B40" w:rsidP="00EB57EA">
      <w:pPr>
        <w:ind w:left="284" w:hanging="284"/>
        <w:rPr>
          <w:rFonts w:ascii="Amasis MT Pro Light" w:hAnsi="Amasis MT Pro Light"/>
          <w:sz w:val="24"/>
          <w:szCs w:val="24"/>
        </w:rPr>
      </w:pPr>
      <w:r w:rsidRPr="00551F0D">
        <w:rPr>
          <w:noProof/>
          <w:lang w:eastAsia="pt-BR"/>
        </w:rPr>
        <w:drawing>
          <wp:inline distT="0" distB="0" distL="0" distR="0" wp14:anchorId="3CAF69E1" wp14:editId="39DD8ED1">
            <wp:extent cx="5768340" cy="51562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8340" cy="515620"/>
                    </a:xfrm>
                    <a:prstGeom prst="rect">
                      <a:avLst/>
                    </a:prstGeom>
                    <a:noFill/>
                    <a:ln>
                      <a:noFill/>
                    </a:ln>
                  </pic:spPr>
                </pic:pic>
              </a:graphicData>
            </a:graphic>
          </wp:inline>
        </w:drawing>
      </w:r>
    </w:p>
    <w:p w14:paraId="110C83A5" w14:textId="1EBF44AC"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lastRenderedPageBreak/>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AA1B40">
        <w:rPr>
          <w:rFonts w:ascii="Amasis MT Pro Light" w:hAnsi="Amasis MT Pro Light"/>
          <w:sz w:val="24"/>
          <w:szCs w:val="24"/>
        </w:rPr>
        <w:t xml:space="preserve">A </w:t>
      </w:r>
      <w:r w:rsidR="00AA1B40" w:rsidRPr="00AA1B40">
        <w:rPr>
          <w:rFonts w:ascii="Amasis MT Pro Light" w:hAnsi="Amasis MT Pro Light"/>
          <w:sz w:val="24"/>
          <w:szCs w:val="24"/>
        </w:rPr>
        <w:t xml:space="preserve">análise do saldo de Caixa e Equivalentes de Caixa do Grupo </w:t>
      </w:r>
      <w:proofErr w:type="spellStart"/>
      <w:r w:rsidR="00AA1B40" w:rsidRPr="00AA1B40">
        <w:rPr>
          <w:rFonts w:ascii="Amasis MT Pro Light" w:hAnsi="Amasis MT Pro Light"/>
          <w:sz w:val="24"/>
          <w:szCs w:val="24"/>
        </w:rPr>
        <w:t>Patense</w:t>
      </w:r>
      <w:proofErr w:type="spellEnd"/>
      <w:r w:rsidR="00AA1B40" w:rsidRPr="00AA1B40">
        <w:rPr>
          <w:rFonts w:ascii="Amasis MT Pro Light" w:hAnsi="Amasis MT Pro Light"/>
          <w:sz w:val="24"/>
          <w:szCs w:val="24"/>
        </w:rPr>
        <w:t>, com ênfase em fevereiro de 2025, evidencia os desafios contínuos de liquidez no contexto da recuperação judicial. A seguir, são apresentados os saldos mensais e suas variações percentuais</w:t>
      </w:r>
      <w:r w:rsidRPr="00CB2F6F">
        <w:rPr>
          <w:rFonts w:ascii="Amasis MT Pro Light" w:hAnsi="Amasis MT Pro Light"/>
          <w:sz w:val="24"/>
          <w:szCs w:val="24"/>
        </w:rPr>
        <w:t>.</w:t>
      </w:r>
    </w:p>
    <w:p w14:paraId="60E66021" w14:textId="15E2077F" w:rsidR="00EB57EA" w:rsidRPr="00EB6C16" w:rsidRDefault="00EB57EA" w:rsidP="009C6D5F">
      <w:pPr>
        <w:numPr>
          <w:ilvl w:val="0"/>
          <w:numId w:val="32"/>
        </w:numPr>
        <w:jc w:val="both"/>
        <w:rPr>
          <w:rFonts w:ascii="Amasis MT Pro Light" w:hAnsi="Amasis MT Pro Light"/>
          <w:sz w:val="24"/>
          <w:szCs w:val="24"/>
        </w:rPr>
      </w:pPr>
      <w:r w:rsidRPr="00CB2F6F">
        <w:rPr>
          <w:rFonts w:ascii="Amasis MT Pro Light" w:hAnsi="Amasis MT Pro Light"/>
          <w:b/>
          <w:bCs/>
          <w:sz w:val="24"/>
          <w:szCs w:val="24"/>
        </w:rPr>
        <w:t>Outubro de 2024:</w:t>
      </w:r>
      <w:r w:rsidRPr="00CB2F6F">
        <w:rPr>
          <w:rFonts w:ascii="Amasis MT Pro Light" w:hAnsi="Amasis MT Pro Light"/>
          <w:sz w:val="24"/>
          <w:szCs w:val="24"/>
        </w:rPr>
        <w:t xml:space="preserve"> </w:t>
      </w:r>
      <w:r w:rsidR="00AA1B40" w:rsidRPr="00AA1B40">
        <w:rPr>
          <w:rFonts w:ascii="Amasis MT Pro Light" w:hAnsi="Amasis MT Pro Light"/>
          <w:sz w:val="24"/>
          <w:szCs w:val="24"/>
        </w:rPr>
        <w:t>O saldo de caixa encerrou em R$ 55.970 mil, registrando uma redução de 24,5% em relação a setembro (R$ 74.119 mil). Essa retração deveu-se ao pagamento de compromissos financeiros relevantes, como amortizações de empréstimos e despesas operacionais, além de maiores desembolsos para fornecedores estratégicos</w:t>
      </w:r>
      <w:r w:rsidRPr="00EB6C16">
        <w:rPr>
          <w:rFonts w:ascii="Amasis MT Pro Light" w:hAnsi="Amasis MT Pro Light"/>
          <w:sz w:val="24"/>
          <w:szCs w:val="24"/>
        </w:rPr>
        <w:t>.</w:t>
      </w:r>
    </w:p>
    <w:p w14:paraId="0102C2C2" w14:textId="2F483FD6" w:rsidR="00EB57EA" w:rsidRPr="00EB6C16" w:rsidRDefault="00EB57EA" w:rsidP="009C6D5F">
      <w:pPr>
        <w:numPr>
          <w:ilvl w:val="0"/>
          <w:numId w:val="32"/>
        </w:numPr>
        <w:jc w:val="both"/>
        <w:rPr>
          <w:rFonts w:ascii="Amasis MT Pro Light" w:hAnsi="Amasis MT Pro Light"/>
          <w:sz w:val="24"/>
          <w:szCs w:val="24"/>
        </w:rPr>
      </w:pPr>
      <w:r w:rsidRPr="00EB6C16">
        <w:rPr>
          <w:rFonts w:ascii="Amasis MT Pro Light" w:hAnsi="Amasis MT Pro Light"/>
          <w:b/>
          <w:bCs/>
          <w:sz w:val="24"/>
          <w:szCs w:val="24"/>
        </w:rPr>
        <w:t>Novembro de 2024:</w:t>
      </w:r>
      <w:r w:rsidRPr="00EB6C16">
        <w:rPr>
          <w:rFonts w:ascii="Amasis MT Pro Light" w:hAnsi="Amasis MT Pro Light"/>
          <w:sz w:val="24"/>
          <w:szCs w:val="24"/>
        </w:rPr>
        <w:t xml:space="preserve"> </w:t>
      </w:r>
      <w:r w:rsidR="00AA1B40" w:rsidRPr="00AA1B40">
        <w:rPr>
          <w:rFonts w:ascii="Amasis MT Pro Light" w:hAnsi="Amasis MT Pro Light"/>
          <w:sz w:val="24"/>
          <w:szCs w:val="24"/>
        </w:rPr>
        <w:t>O saldo caiu para R$ 40.581 mil, representando uma redução adicional de 27,5% em comparação a outubro. Esse declínio reflete a menor conversão de recebíveis e o aumento das despesas sazonais, aliado à necessidade de manter capital de giro para suportar a operação</w:t>
      </w:r>
      <w:r w:rsidRPr="00EB6C16">
        <w:rPr>
          <w:rFonts w:ascii="Amasis MT Pro Light" w:hAnsi="Amasis MT Pro Light"/>
          <w:sz w:val="24"/>
          <w:szCs w:val="24"/>
        </w:rPr>
        <w:t>.</w:t>
      </w:r>
    </w:p>
    <w:p w14:paraId="61F64E1D" w14:textId="6396058A" w:rsidR="00EB57EA" w:rsidRPr="00EB6C16" w:rsidRDefault="00EB57EA" w:rsidP="009C6D5F">
      <w:pPr>
        <w:numPr>
          <w:ilvl w:val="0"/>
          <w:numId w:val="32"/>
        </w:numPr>
        <w:jc w:val="both"/>
        <w:rPr>
          <w:rFonts w:ascii="Amasis MT Pro Light" w:hAnsi="Amasis MT Pro Light"/>
          <w:sz w:val="24"/>
          <w:szCs w:val="24"/>
        </w:rPr>
      </w:pPr>
      <w:r w:rsidRPr="00EB6C16">
        <w:rPr>
          <w:rFonts w:ascii="Amasis MT Pro Light" w:hAnsi="Amasis MT Pro Light"/>
          <w:b/>
          <w:bCs/>
          <w:sz w:val="24"/>
          <w:szCs w:val="24"/>
        </w:rPr>
        <w:t>Dezembro de 2024:</w:t>
      </w:r>
      <w:r w:rsidRPr="00EB6C16">
        <w:rPr>
          <w:rFonts w:ascii="Amasis MT Pro Light" w:hAnsi="Amasis MT Pro Light"/>
          <w:sz w:val="24"/>
          <w:szCs w:val="24"/>
        </w:rPr>
        <w:t xml:space="preserve"> </w:t>
      </w:r>
      <w:r w:rsidR="00AA1B40" w:rsidRPr="00AA1B40">
        <w:rPr>
          <w:rFonts w:ascii="Amasis MT Pro Light" w:hAnsi="Amasis MT Pro Light"/>
          <w:sz w:val="24"/>
          <w:szCs w:val="24"/>
        </w:rPr>
        <w:t>Observou-se uma recuperação, com o saldo subindo para R$ 50.689 mil, um aumento de 25% em relação a novembro. Essa melhora foi impulsionada por um controle mais rigoroso dos desembolsos, intensificação das ações de cobrança e renegociação de recebíveis.</w:t>
      </w:r>
    </w:p>
    <w:p w14:paraId="411F8CDF" w14:textId="5AFAB2F9" w:rsidR="00EB57EA" w:rsidRDefault="00EB57EA" w:rsidP="009C6D5F">
      <w:pPr>
        <w:numPr>
          <w:ilvl w:val="0"/>
          <w:numId w:val="38"/>
        </w:numPr>
        <w:jc w:val="both"/>
        <w:rPr>
          <w:rFonts w:ascii="Amasis MT Pro Light" w:hAnsi="Amasis MT Pro Light"/>
          <w:sz w:val="24"/>
          <w:szCs w:val="24"/>
        </w:rPr>
      </w:pPr>
      <w:r w:rsidRPr="00EB6C16">
        <w:rPr>
          <w:rFonts w:ascii="Amasis MT Pro Light" w:hAnsi="Amasis MT Pro Light"/>
          <w:b/>
          <w:bCs/>
          <w:sz w:val="24"/>
          <w:szCs w:val="24"/>
        </w:rPr>
        <w:t>Janeiro de 2025</w:t>
      </w:r>
      <w:r w:rsidRPr="00EB6C16">
        <w:rPr>
          <w:rFonts w:ascii="Amasis MT Pro Light" w:hAnsi="Amasis MT Pro Light"/>
          <w:sz w:val="24"/>
          <w:szCs w:val="24"/>
        </w:rPr>
        <w:t xml:space="preserve">: </w:t>
      </w:r>
      <w:r w:rsidR="00AA1B40" w:rsidRPr="00AA1B40">
        <w:rPr>
          <w:rFonts w:ascii="Amasis MT Pro Light" w:hAnsi="Amasis MT Pro Light"/>
          <w:sz w:val="24"/>
          <w:szCs w:val="24"/>
        </w:rPr>
        <w:t>O saldo de caixa reduziu-se para R$ 32.455 mil, uma queda expressiva de 35,9% em relação a dezembro. Essa retração foi decorrente de desembolsos concentrados no início do ano, especialmente relacionados a obrigações trabalhistas e amortizações financeiras, que exigiram liquidez imediata</w:t>
      </w:r>
      <w:r w:rsidRPr="00EB6C16">
        <w:rPr>
          <w:rFonts w:ascii="Amasis MT Pro Light" w:hAnsi="Amasis MT Pro Light"/>
          <w:sz w:val="24"/>
          <w:szCs w:val="24"/>
        </w:rPr>
        <w:t>.</w:t>
      </w:r>
    </w:p>
    <w:p w14:paraId="4190B07D" w14:textId="2FDD6958" w:rsidR="00AA1B40" w:rsidRPr="00EB6C16" w:rsidRDefault="00AA1B40" w:rsidP="009C6D5F">
      <w:pPr>
        <w:numPr>
          <w:ilvl w:val="0"/>
          <w:numId w:val="38"/>
        </w:numPr>
        <w:jc w:val="both"/>
        <w:rPr>
          <w:rFonts w:ascii="Amasis MT Pro Light" w:hAnsi="Amasis MT Pro Light"/>
          <w:sz w:val="24"/>
          <w:szCs w:val="24"/>
        </w:rPr>
      </w:pPr>
      <w:r>
        <w:rPr>
          <w:rFonts w:ascii="Amasis MT Pro Light" w:hAnsi="Amasis MT Pro Light"/>
          <w:b/>
          <w:bCs/>
          <w:sz w:val="24"/>
          <w:szCs w:val="24"/>
        </w:rPr>
        <w:t xml:space="preserve">Fevereiro de 2025: </w:t>
      </w:r>
      <w:r w:rsidRPr="00AA1B40">
        <w:rPr>
          <w:rFonts w:ascii="Amasis MT Pro Light" w:hAnsi="Amasis MT Pro Light"/>
          <w:bCs/>
          <w:sz w:val="24"/>
          <w:szCs w:val="24"/>
        </w:rPr>
        <w:t>O saldo diminuiu para R$ 25.232 mil, evidenciando uma nova queda de 22,3% em comparação a janeiro. Essa redução reflete a continuidade dos pagamentos e outras despesas correntes que mantêm a pressão sobre a liquidez</w:t>
      </w:r>
      <w:r>
        <w:rPr>
          <w:rFonts w:ascii="Amasis MT Pro Light" w:hAnsi="Amasis MT Pro Light"/>
          <w:bCs/>
          <w:sz w:val="24"/>
          <w:szCs w:val="24"/>
        </w:rPr>
        <w:t>.</w:t>
      </w:r>
    </w:p>
    <w:p w14:paraId="726C2040" w14:textId="3C49B5F6" w:rsidR="00EB57EA" w:rsidRPr="00CB2F6F" w:rsidRDefault="00AA1B40" w:rsidP="00EB57EA">
      <w:pPr>
        <w:ind w:left="720"/>
        <w:jc w:val="center"/>
        <w:rPr>
          <w:rFonts w:ascii="Amasis MT Pro Light" w:hAnsi="Amasis MT Pro Light"/>
          <w:sz w:val="24"/>
          <w:szCs w:val="24"/>
        </w:rPr>
      </w:pPr>
      <w:r>
        <w:rPr>
          <w:noProof/>
          <w:lang w:eastAsia="pt-BR"/>
        </w:rPr>
        <w:drawing>
          <wp:inline distT="0" distB="0" distL="0" distR="0" wp14:anchorId="72D664B9" wp14:editId="18405E96">
            <wp:extent cx="4930444" cy="2738120"/>
            <wp:effectExtent l="0" t="0" r="3810" b="5080"/>
            <wp:docPr id="27" name="Imagem 27"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Gráfico, Gráfico de barras&#10;&#10;O conteúdo gerado por IA pode estar incorre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4353" cy="2740291"/>
                    </a:xfrm>
                    <a:prstGeom prst="rect">
                      <a:avLst/>
                    </a:prstGeom>
                    <a:noFill/>
                  </pic:spPr>
                </pic:pic>
              </a:graphicData>
            </a:graphic>
          </wp:inline>
        </w:drawing>
      </w:r>
    </w:p>
    <w:p w14:paraId="391E1DE7" w14:textId="77777777" w:rsidR="00EB57EA" w:rsidRPr="00CB2F6F" w:rsidRDefault="00EB57EA" w:rsidP="009C6D5F">
      <w:pPr>
        <w:pStyle w:val="PargrafodaLista"/>
        <w:numPr>
          <w:ilvl w:val="1"/>
          <w:numId w:val="3"/>
        </w:numPr>
        <w:jc w:val="both"/>
        <w:rPr>
          <w:rFonts w:ascii="Amasis MT Pro Light" w:hAnsi="Amasis MT Pro Light"/>
          <w:b/>
          <w:bCs/>
          <w:smallCaps/>
          <w:sz w:val="24"/>
          <w:szCs w:val="24"/>
        </w:rPr>
      </w:pPr>
      <w:r w:rsidRPr="00CB2F6F">
        <w:rPr>
          <w:rFonts w:ascii="Amasis MT Pro Light" w:hAnsi="Amasis MT Pro Light"/>
          <w:b/>
          <w:bCs/>
          <w:smallCaps/>
          <w:sz w:val="24"/>
          <w:szCs w:val="24"/>
        </w:rPr>
        <w:t>Comentários:</w:t>
      </w:r>
    </w:p>
    <w:p w14:paraId="3D456DFA" w14:textId="1286CBA9" w:rsidR="00EB57EA" w:rsidRPr="00EB6C16" w:rsidRDefault="00AA1B40" w:rsidP="009C6D5F">
      <w:pPr>
        <w:numPr>
          <w:ilvl w:val="1"/>
          <w:numId w:val="3"/>
        </w:numPr>
        <w:jc w:val="both"/>
        <w:rPr>
          <w:rFonts w:ascii="Amasis MT Pro Light" w:hAnsi="Amasis MT Pro Light"/>
          <w:sz w:val="24"/>
          <w:szCs w:val="24"/>
        </w:rPr>
      </w:pPr>
      <w:r w:rsidRPr="00AA1B40">
        <w:rPr>
          <w:rFonts w:ascii="Amasis MT Pro Light" w:hAnsi="Amasis MT Pro Light"/>
          <w:b/>
          <w:bCs/>
          <w:smallCaps/>
          <w:sz w:val="24"/>
          <w:szCs w:val="24"/>
        </w:rPr>
        <w:lastRenderedPageBreak/>
        <w:t>Oscilações e volatilidade</w:t>
      </w:r>
      <w:r w:rsidR="00EB57EA" w:rsidRPr="00EB6C16">
        <w:rPr>
          <w:rFonts w:ascii="Amasis MT Pro Light" w:hAnsi="Amasis MT Pro Light"/>
          <w:sz w:val="24"/>
          <w:szCs w:val="24"/>
        </w:rPr>
        <w:t xml:space="preserve">: </w:t>
      </w:r>
      <w:r w:rsidRPr="00AA1B40">
        <w:rPr>
          <w:rFonts w:ascii="Amasis MT Pro Light" w:hAnsi="Amasis MT Pro Light"/>
          <w:sz w:val="24"/>
          <w:szCs w:val="24"/>
        </w:rPr>
        <w:t>As variações mensais demonstram a dificuldade em manter um fluxo de caixa estável em um cenário de recuperação judicial, onde o planejamento financeiro precisa lidar com obrigações concentradas e variações na conversão de recebíveis</w:t>
      </w:r>
      <w:r w:rsidR="00EB57EA" w:rsidRPr="00EB6C16">
        <w:rPr>
          <w:rFonts w:ascii="Amasis MT Pro Light" w:hAnsi="Amasis MT Pro Light"/>
          <w:sz w:val="24"/>
          <w:szCs w:val="24"/>
        </w:rPr>
        <w:t>.</w:t>
      </w:r>
    </w:p>
    <w:p w14:paraId="2B98EF81" w14:textId="0395903F" w:rsidR="00EB57EA" w:rsidRPr="00EB6C16" w:rsidRDefault="00EB57EA" w:rsidP="009C6D5F">
      <w:pPr>
        <w:numPr>
          <w:ilvl w:val="1"/>
          <w:numId w:val="3"/>
        </w:numPr>
        <w:jc w:val="both"/>
        <w:rPr>
          <w:rFonts w:ascii="Amasis MT Pro Light" w:hAnsi="Amasis MT Pro Light"/>
          <w:sz w:val="24"/>
          <w:szCs w:val="24"/>
        </w:rPr>
      </w:pPr>
      <w:r w:rsidRPr="00EB6C16">
        <w:rPr>
          <w:rFonts w:ascii="Amasis MT Pro Light" w:hAnsi="Amasis MT Pro Light"/>
          <w:b/>
          <w:bCs/>
          <w:smallCaps/>
          <w:sz w:val="24"/>
          <w:szCs w:val="24"/>
        </w:rPr>
        <w:t xml:space="preserve">Impacto </w:t>
      </w:r>
      <w:r w:rsidR="00AA1B40" w:rsidRPr="00AA1B40">
        <w:rPr>
          <w:rFonts w:ascii="Amasis MT Pro Light" w:hAnsi="Amasis MT Pro Light"/>
          <w:b/>
          <w:bCs/>
          <w:smallCaps/>
          <w:sz w:val="24"/>
          <w:szCs w:val="24"/>
        </w:rPr>
        <w:t>de obrigações concentradas</w:t>
      </w:r>
      <w:r w:rsidRPr="00EB6C16">
        <w:rPr>
          <w:rFonts w:ascii="Amasis MT Pro Light" w:hAnsi="Amasis MT Pro Light"/>
          <w:sz w:val="24"/>
          <w:szCs w:val="24"/>
        </w:rPr>
        <w:t xml:space="preserve">: </w:t>
      </w:r>
      <w:r w:rsidR="00AA1B40" w:rsidRPr="00AA1B40">
        <w:rPr>
          <w:rFonts w:ascii="Amasis MT Pro Light" w:hAnsi="Amasis MT Pro Light"/>
          <w:sz w:val="24"/>
          <w:szCs w:val="24"/>
        </w:rPr>
        <w:t>As quedas significativas em janeiro e fevereiro estão associadas a compromissos sazonais, como obrigações trabalhistas e amortizações, que exigem uma alta liquidez no início do ano. Esse padrão reforça a necessidade de um planejamento financeiro antecipado para diluir tais pagamentos</w:t>
      </w:r>
      <w:r w:rsidRPr="00EB6C16">
        <w:rPr>
          <w:rFonts w:ascii="Amasis MT Pro Light" w:hAnsi="Amasis MT Pro Light"/>
          <w:sz w:val="24"/>
          <w:szCs w:val="24"/>
        </w:rPr>
        <w:t>.</w:t>
      </w:r>
    </w:p>
    <w:p w14:paraId="2528FFFB" w14:textId="57499AB2" w:rsidR="00EB57EA" w:rsidRDefault="00AA1B40" w:rsidP="009C6D5F">
      <w:pPr>
        <w:numPr>
          <w:ilvl w:val="1"/>
          <w:numId w:val="3"/>
        </w:numPr>
        <w:jc w:val="both"/>
        <w:rPr>
          <w:rFonts w:ascii="Amasis MT Pro Light" w:hAnsi="Amasis MT Pro Light"/>
          <w:sz w:val="24"/>
          <w:szCs w:val="24"/>
        </w:rPr>
      </w:pPr>
      <w:r w:rsidRPr="00AA1B40">
        <w:rPr>
          <w:rFonts w:ascii="Amasis MT Pro Light" w:hAnsi="Amasis MT Pro Light"/>
          <w:b/>
          <w:bCs/>
          <w:smallCaps/>
          <w:sz w:val="24"/>
          <w:szCs w:val="24"/>
        </w:rPr>
        <w:t>Desafios na conversão de Recebíveis</w:t>
      </w:r>
      <w:r w:rsidR="00EB57EA" w:rsidRPr="00EB6C16">
        <w:rPr>
          <w:rFonts w:ascii="Amasis MT Pro Light" w:hAnsi="Amasis MT Pro Light"/>
          <w:sz w:val="24"/>
          <w:szCs w:val="24"/>
        </w:rPr>
        <w:t xml:space="preserve">: </w:t>
      </w:r>
      <w:r w:rsidRPr="00AA1B40">
        <w:rPr>
          <w:rFonts w:ascii="Amasis MT Pro Light" w:hAnsi="Amasis MT Pro Light"/>
          <w:sz w:val="24"/>
          <w:szCs w:val="24"/>
        </w:rPr>
        <w:t>Embora a recuperação observada em dezembro indique que as ações de cobrança e renegociação podem melhorar a entrada de recursos, a redução subsequente em janeiro e fevereiro evidencia que essa estratégia ainda não é suficiente para estabilizar o caixa no curto prazo</w:t>
      </w:r>
      <w:r w:rsidR="00EB57EA" w:rsidRPr="00EB6C16">
        <w:rPr>
          <w:rFonts w:ascii="Amasis MT Pro Light" w:hAnsi="Amasis MT Pro Light"/>
          <w:sz w:val="24"/>
          <w:szCs w:val="24"/>
        </w:rPr>
        <w:t>.</w:t>
      </w:r>
    </w:p>
    <w:p w14:paraId="1E1AA4AC" w14:textId="26BD588B" w:rsidR="00AA1B40" w:rsidRPr="00AA1B40" w:rsidRDefault="00AA1B40" w:rsidP="009C6D5F">
      <w:pPr>
        <w:numPr>
          <w:ilvl w:val="1"/>
          <w:numId w:val="3"/>
        </w:numPr>
        <w:jc w:val="both"/>
        <w:rPr>
          <w:rFonts w:ascii="Amasis MT Pro Light" w:hAnsi="Amasis MT Pro Light"/>
          <w:sz w:val="24"/>
          <w:szCs w:val="24"/>
        </w:rPr>
      </w:pPr>
      <w:r w:rsidRPr="00AA1B40">
        <w:rPr>
          <w:rFonts w:ascii="Amasis MT Pro Light" w:hAnsi="Amasis MT Pro Light"/>
          <w:b/>
          <w:smallCaps/>
          <w:sz w:val="24"/>
          <w:szCs w:val="24"/>
        </w:rPr>
        <w:t>Necessidade de alternativas de Liquidez</w:t>
      </w:r>
      <w:r>
        <w:rPr>
          <w:rFonts w:ascii="Amasis MT Pro Light" w:hAnsi="Amasis MT Pro Light"/>
          <w:b/>
          <w:smallCaps/>
          <w:sz w:val="24"/>
          <w:szCs w:val="24"/>
        </w:rPr>
        <w:t xml:space="preserve">: </w:t>
      </w:r>
      <w:r w:rsidRPr="00AA1B40">
        <w:rPr>
          <w:rFonts w:ascii="Amasis MT Pro Light" w:hAnsi="Amasis MT Pro Light"/>
          <w:sz w:val="24"/>
          <w:szCs w:val="24"/>
        </w:rPr>
        <w:t>A contínua diminuição do saldo de caixa evidencia a urgência de medidas como renegociação de prazos com fornecedores, busca de linhas de crédito ou antecipação de recebíveis, para garantir a manutenção das operações sem riscos de interrupção.</w:t>
      </w:r>
    </w:p>
    <w:p w14:paraId="30F10B0A" w14:textId="77777777" w:rsidR="00EB57EA" w:rsidRPr="00CB2F6F" w:rsidRDefault="00EB57EA" w:rsidP="00EB57EA">
      <w:pPr>
        <w:pStyle w:val="Ttulo3"/>
        <w:spacing w:after="160"/>
        <w:rPr>
          <w:rFonts w:ascii="Amasis MT Pro Light" w:hAnsi="Amasis MT Pro Light"/>
          <w:b/>
          <w:bCs/>
          <w:smallCaps/>
          <w:color w:val="auto"/>
          <w:sz w:val="24"/>
          <w:szCs w:val="24"/>
        </w:rPr>
      </w:pPr>
      <w:bookmarkStart w:id="8" w:name="_Toc189131277"/>
      <w:r w:rsidRPr="00CB2F6F">
        <w:rPr>
          <w:rFonts w:ascii="Amasis MT Pro Light" w:hAnsi="Amasis MT Pro Light"/>
          <w:b/>
          <w:bCs/>
          <w:smallCaps/>
          <w:color w:val="auto"/>
          <w:sz w:val="24"/>
          <w:szCs w:val="24"/>
        </w:rPr>
        <w:t>4.1.2. Clientes</w:t>
      </w:r>
      <w:bookmarkEnd w:id="8"/>
    </w:p>
    <w:p w14:paraId="2A4143B8" w14:textId="45D5DC96" w:rsidR="00EB57EA" w:rsidRPr="00CB2F6F" w:rsidRDefault="00AA1B40" w:rsidP="00EB57EA">
      <w:pPr>
        <w:ind w:left="284" w:hanging="284"/>
        <w:rPr>
          <w:rFonts w:ascii="Amasis MT Pro Light" w:hAnsi="Amasis MT Pro Light"/>
          <w:sz w:val="24"/>
          <w:szCs w:val="24"/>
        </w:rPr>
      </w:pPr>
      <w:r w:rsidRPr="00551F0D">
        <w:rPr>
          <w:noProof/>
          <w:lang w:eastAsia="pt-BR"/>
        </w:rPr>
        <w:drawing>
          <wp:inline distT="0" distB="0" distL="0" distR="0" wp14:anchorId="387C4427" wp14:editId="03F09E51">
            <wp:extent cx="5768340" cy="51562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8340" cy="515620"/>
                    </a:xfrm>
                    <a:prstGeom prst="rect">
                      <a:avLst/>
                    </a:prstGeom>
                    <a:noFill/>
                    <a:ln>
                      <a:noFill/>
                    </a:ln>
                  </pic:spPr>
                </pic:pic>
              </a:graphicData>
            </a:graphic>
          </wp:inline>
        </w:drawing>
      </w:r>
    </w:p>
    <w:p w14:paraId="24CFAF74" w14:textId="20DAD612"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AA1B40" w:rsidRPr="00AA1B40">
        <w:rPr>
          <w:rFonts w:ascii="Amasis MT Pro Light" w:hAnsi="Amasis MT Pro Light"/>
          <w:sz w:val="24"/>
          <w:szCs w:val="24"/>
        </w:rPr>
        <w:t xml:space="preserve">Os saldos de contas a receber do Grupo </w:t>
      </w:r>
      <w:proofErr w:type="spellStart"/>
      <w:r w:rsidR="00AA1B40" w:rsidRPr="00AA1B40">
        <w:rPr>
          <w:rFonts w:ascii="Amasis MT Pro Light" w:hAnsi="Amasis MT Pro Light"/>
          <w:sz w:val="24"/>
          <w:szCs w:val="24"/>
        </w:rPr>
        <w:t>Patense</w:t>
      </w:r>
      <w:proofErr w:type="spellEnd"/>
      <w:r w:rsidR="00AA1B40" w:rsidRPr="00AA1B40">
        <w:rPr>
          <w:rFonts w:ascii="Amasis MT Pro Light" w:hAnsi="Amasis MT Pro Light"/>
          <w:sz w:val="24"/>
          <w:szCs w:val="24"/>
        </w:rPr>
        <w:t xml:space="preserve"> nos meses de outubro de 2024 a fevereiro de 2025 apresentam as seguintes variações</w:t>
      </w:r>
      <w:r w:rsidRPr="00CB2F6F">
        <w:rPr>
          <w:rFonts w:ascii="Amasis MT Pro Light" w:hAnsi="Amasis MT Pro Light"/>
          <w:sz w:val="24"/>
          <w:szCs w:val="24"/>
        </w:rPr>
        <w:t>:</w:t>
      </w:r>
    </w:p>
    <w:p w14:paraId="3CBAB5CC" w14:textId="77777777" w:rsidR="00EB57EA" w:rsidRPr="00CB2F6F" w:rsidRDefault="00EB57EA" w:rsidP="009C6D5F">
      <w:pPr>
        <w:numPr>
          <w:ilvl w:val="0"/>
          <w:numId w:val="4"/>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mallCaps/>
          <w:sz w:val="24"/>
          <w:szCs w:val="24"/>
        </w:rPr>
        <w:t>Outubro de 2024</w:t>
      </w:r>
      <w:r w:rsidRPr="00CB2F6F">
        <w:rPr>
          <w:rFonts w:ascii="Amasis MT Pro Light" w:hAnsi="Amasis MT Pro Light"/>
          <w:b/>
          <w:bCs/>
          <w:sz w:val="24"/>
          <w:szCs w:val="24"/>
        </w:rPr>
        <w:t>:</w:t>
      </w:r>
      <w:r w:rsidRPr="00CB2F6F">
        <w:rPr>
          <w:rFonts w:ascii="Amasis MT Pro Light" w:hAnsi="Amasis MT Pro Light"/>
          <w:sz w:val="24"/>
          <w:szCs w:val="24"/>
        </w:rPr>
        <w:t> R$ 86.460 (aumento de </w:t>
      </w:r>
      <w:r w:rsidRPr="00CB2F6F">
        <w:rPr>
          <w:rFonts w:ascii="Amasis MT Pro Light" w:hAnsi="Amasis MT Pro Light"/>
          <w:b/>
          <w:bCs/>
          <w:sz w:val="24"/>
          <w:szCs w:val="24"/>
        </w:rPr>
        <w:t>3,7%</w:t>
      </w:r>
      <w:r w:rsidRPr="00CB2F6F">
        <w:rPr>
          <w:rFonts w:ascii="Amasis MT Pro Light" w:hAnsi="Amasis MT Pro Light"/>
          <w:sz w:val="24"/>
          <w:szCs w:val="24"/>
        </w:rPr>
        <w:t> em relação a setembro).</w:t>
      </w:r>
    </w:p>
    <w:p w14:paraId="61DD2F45" w14:textId="77777777" w:rsidR="00EB57EA" w:rsidRPr="00CB2F6F" w:rsidRDefault="00EB57EA" w:rsidP="009C6D5F">
      <w:pPr>
        <w:numPr>
          <w:ilvl w:val="0"/>
          <w:numId w:val="4"/>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mallCaps/>
          <w:sz w:val="24"/>
          <w:szCs w:val="24"/>
        </w:rPr>
        <w:t>Novembro</w:t>
      </w:r>
      <w:r w:rsidRPr="00CB2F6F">
        <w:rPr>
          <w:rFonts w:ascii="Amasis MT Pro Light" w:hAnsi="Amasis MT Pro Light"/>
          <w:sz w:val="24"/>
          <w:szCs w:val="24"/>
        </w:rPr>
        <w:t xml:space="preserve"> </w:t>
      </w:r>
      <w:r w:rsidRPr="00CB2F6F">
        <w:rPr>
          <w:rFonts w:ascii="Amasis MT Pro Light" w:hAnsi="Amasis MT Pro Light"/>
          <w:b/>
          <w:smallCaps/>
          <w:sz w:val="24"/>
          <w:szCs w:val="24"/>
        </w:rPr>
        <w:t>de 2024</w:t>
      </w:r>
      <w:r w:rsidRPr="00CB2F6F">
        <w:rPr>
          <w:rFonts w:ascii="Amasis MT Pro Light" w:hAnsi="Amasis MT Pro Light"/>
          <w:sz w:val="24"/>
          <w:szCs w:val="24"/>
        </w:rPr>
        <w:t xml:space="preserve">: R$ 87.527 (pequeno aumento de </w:t>
      </w:r>
      <w:r w:rsidRPr="00CB2F6F">
        <w:rPr>
          <w:rFonts w:ascii="Amasis MT Pro Light" w:hAnsi="Amasis MT Pro Light"/>
          <w:b/>
          <w:sz w:val="24"/>
          <w:szCs w:val="24"/>
        </w:rPr>
        <w:t>1,2</w:t>
      </w:r>
      <w:r w:rsidRPr="00CB2F6F">
        <w:rPr>
          <w:rFonts w:ascii="Amasis MT Pro Light" w:hAnsi="Amasis MT Pro Light"/>
          <w:sz w:val="24"/>
          <w:szCs w:val="24"/>
        </w:rPr>
        <w:t>% em relação a outubro)</w:t>
      </w:r>
    </w:p>
    <w:p w14:paraId="7D6B53F0" w14:textId="77777777" w:rsidR="00EB57EA" w:rsidRDefault="00EB57EA" w:rsidP="009C6D5F">
      <w:pPr>
        <w:numPr>
          <w:ilvl w:val="0"/>
          <w:numId w:val="4"/>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smallCaps/>
          <w:sz w:val="24"/>
          <w:szCs w:val="24"/>
        </w:rPr>
        <w:t xml:space="preserve">Dezembro de 2024: </w:t>
      </w:r>
      <w:r w:rsidRPr="00CB2F6F">
        <w:rPr>
          <w:rFonts w:ascii="Amasis MT Pro Light" w:hAnsi="Amasis MT Pro Light"/>
          <w:sz w:val="24"/>
          <w:szCs w:val="24"/>
        </w:rPr>
        <w:t>R$ 57.396 (redução significativa de 34,4% em relação a novembro)</w:t>
      </w:r>
    </w:p>
    <w:p w14:paraId="7CECDCFD" w14:textId="77777777" w:rsidR="00AA1B40" w:rsidRDefault="00EB57EA" w:rsidP="009C6D5F">
      <w:pPr>
        <w:numPr>
          <w:ilvl w:val="0"/>
          <w:numId w:val="4"/>
        </w:numPr>
        <w:tabs>
          <w:tab w:val="clear" w:pos="720"/>
          <w:tab w:val="num" w:pos="1418"/>
        </w:tabs>
        <w:ind w:left="1418"/>
        <w:jc w:val="both"/>
        <w:rPr>
          <w:rFonts w:ascii="Amasis MT Pro Light" w:hAnsi="Amasis MT Pro Light"/>
          <w:sz w:val="24"/>
          <w:szCs w:val="24"/>
        </w:rPr>
      </w:pPr>
      <w:r>
        <w:rPr>
          <w:rFonts w:ascii="Amasis MT Pro Light" w:hAnsi="Amasis MT Pro Light"/>
          <w:b/>
          <w:smallCaps/>
          <w:sz w:val="24"/>
          <w:szCs w:val="24"/>
        </w:rPr>
        <w:t>Janeiro de 2025:</w:t>
      </w:r>
      <w:r>
        <w:rPr>
          <w:rFonts w:ascii="Amasis MT Pro Light" w:hAnsi="Amasis MT Pro Light"/>
          <w:sz w:val="24"/>
          <w:szCs w:val="24"/>
        </w:rPr>
        <w:t xml:space="preserve"> </w:t>
      </w:r>
      <w:r>
        <w:rPr>
          <w:rFonts w:ascii="Amasis MT Pro Light" w:hAnsi="Amasis MT Pro Light"/>
          <w:smallCaps/>
          <w:sz w:val="24"/>
          <w:szCs w:val="24"/>
        </w:rPr>
        <w:t xml:space="preserve">R$ 69.740 </w:t>
      </w:r>
      <w:r>
        <w:rPr>
          <w:rFonts w:ascii="Amasis MT Pro Light" w:hAnsi="Amasis MT Pro Light"/>
          <w:sz w:val="24"/>
          <w:szCs w:val="24"/>
        </w:rPr>
        <w:t>mil (recuperação de 21.5% em relação a dezembro)</w:t>
      </w:r>
    </w:p>
    <w:p w14:paraId="4F0900F3" w14:textId="091B71E4" w:rsidR="00AA1B40" w:rsidRPr="00AA1B40" w:rsidRDefault="00AA1B40" w:rsidP="009C6D5F">
      <w:pPr>
        <w:numPr>
          <w:ilvl w:val="0"/>
          <w:numId w:val="4"/>
        </w:numPr>
        <w:tabs>
          <w:tab w:val="clear" w:pos="720"/>
          <w:tab w:val="num" w:pos="1418"/>
        </w:tabs>
        <w:ind w:left="1418"/>
        <w:jc w:val="both"/>
        <w:rPr>
          <w:rFonts w:ascii="Amasis MT Pro Light" w:hAnsi="Amasis MT Pro Light"/>
          <w:sz w:val="24"/>
          <w:szCs w:val="24"/>
        </w:rPr>
      </w:pPr>
      <w:r w:rsidRPr="00AA1B40">
        <w:rPr>
          <w:rFonts w:ascii="Amasis MT Pro Light" w:hAnsi="Amasis MT Pro Light"/>
          <w:b/>
          <w:smallCaps/>
          <w:sz w:val="24"/>
          <w:szCs w:val="24"/>
        </w:rPr>
        <w:t>Fevereiro de 2025</w:t>
      </w:r>
      <w:r w:rsidRPr="00AA1B40">
        <w:rPr>
          <w:b/>
          <w:bCs/>
        </w:rPr>
        <w:t>:</w:t>
      </w:r>
      <w:r w:rsidRPr="002C214E">
        <w:t xml:space="preserve"> </w:t>
      </w:r>
      <w:r w:rsidRPr="00AA1B40">
        <w:rPr>
          <w:rFonts w:ascii="Amasis MT Pro Light" w:hAnsi="Amasis MT Pro Light"/>
          <w:sz w:val="24"/>
          <w:szCs w:val="24"/>
        </w:rPr>
        <w:t>R$ 82.166 mil – aumento de 17,8% em relação a janeiro</w:t>
      </w:r>
    </w:p>
    <w:p w14:paraId="1F9C6CDC" w14:textId="47352F17" w:rsidR="00AA1B40" w:rsidRPr="00CB2F6F" w:rsidRDefault="00AA1B40" w:rsidP="00AA1B40">
      <w:pPr>
        <w:ind w:left="1418"/>
        <w:jc w:val="both"/>
        <w:rPr>
          <w:rFonts w:ascii="Amasis MT Pro Light" w:hAnsi="Amasis MT Pro Light"/>
          <w:sz w:val="24"/>
          <w:szCs w:val="24"/>
        </w:rPr>
      </w:pPr>
      <w:r>
        <w:rPr>
          <w:noProof/>
          <w:lang w:eastAsia="pt-BR"/>
        </w:rPr>
        <w:lastRenderedPageBreak/>
        <w:drawing>
          <wp:inline distT="0" distB="0" distL="0" distR="0" wp14:anchorId="5E5C55D4" wp14:editId="5A3A6123">
            <wp:extent cx="4679433" cy="2971800"/>
            <wp:effectExtent l="0" t="0" r="6985" b="0"/>
            <wp:docPr id="36" name="Imagem 36"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6" descr="Gráfico, Gráfico de barras&#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7325" cy="2976812"/>
                    </a:xfrm>
                    <a:prstGeom prst="rect">
                      <a:avLst/>
                    </a:prstGeom>
                    <a:noFill/>
                  </pic:spPr>
                </pic:pic>
              </a:graphicData>
            </a:graphic>
          </wp:inline>
        </w:drawing>
      </w:r>
    </w:p>
    <w:p w14:paraId="6123AAA1" w14:textId="1B976E1A" w:rsidR="00EB57EA" w:rsidRPr="00CB2F6F" w:rsidRDefault="00EB57EA" w:rsidP="00EB57EA">
      <w:pPr>
        <w:jc w:val="center"/>
        <w:rPr>
          <w:rFonts w:ascii="Amasis MT Pro Light" w:hAnsi="Amasis MT Pro Light"/>
          <w:sz w:val="24"/>
          <w:szCs w:val="24"/>
        </w:rPr>
      </w:pPr>
    </w:p>
    <w:p w14:paraId="3055DA86" w14:textId="77777777" w:rsidR="00EB57EA" w:rsidRPr="00CB2F6F" w:rsidRDefault="00EB57EA" w:rsidP="009C6D5F">
      <w:pPr>
        <w:pStyle w:val="PargrafodaLista"/>
        <w:numPr>
          <w:ilvl w:val="1"/>
          <w:numId w:val="3"/>
        </w:numPr>
        <w:jc w:val="both"/>
        <w:rPr>
          <w:rFonts w:ascii="Amasis MT Pro Light" w:hAnsi="Amasis MT Pro Light"/>
          <w:b/>
          <w:bCs/>
          <w:sz w:val="24"/>
          <w:szCs w:val="24"/>
        </w:rPr>
      </w:pPr>
      <w:r w:rsidRPr="00CB2F6F">
        <w:rPr>
          <w:rFonts w:ascii="Amasis MT Pro Light" w:hAnsi="Amasis MT Pro Light"/>
          <w:b/>
          <w:bCs/>
          <w:smallCaps/>
          <w:sz w:val="24"/>
          <w:szCs w:val="24"/>
        </w:rPr>
        <w:t>Comentários:</w:t>
      </w:r>
    </w:p>
    <w:p w14:paraId="54B420C3" w14:textId="650CA00C" w:rsidR="00EB57EA" w:rsidRPr="00EB6C16" w:rsidRDefault="00EB57EA" w:rsidP="009C6D5F">
      <w:pPr>
        <w:numPr>
          <w:ilvl w:val="0"/>
          <w:numId w:val="5"/>
        </w:numPr>
        <w:tabs>
          <w:tab w:val="clear" w:pos="720"/>
          <w:tab w:val="num" w:pos="1418"/>
        </w:tabs>
        <w:ind w:left="1418"/>
        <w:jc w:val="both"/>
        <w:rPr>
          <w:rFonts w:ascii="Amasis MT Pro Light" w:hAnsi="Amasis MT Pro Light"/>
          <w:b/>
          <w:bCs/>
          <w:smallCaps/>
          <w:sz w:val="24"/>
          <w:szCs w:val="24"/>
        </w:rPr>
      </w:pPr>
      <w:r w:rsidRPr="00EB6C16">
        <w:rPr>
          <w:rFonts w:ascii="Amasis MT Pro Light" w:hAnsi="Amasis MT Pro Light"/>
          <w:b/>
          <w:bCs/>
          <w:smallCaps/>
          <w:sz w:val="24"/>
          <w:szCs w:val="24"/>
        </w:rPr>
        <w:t xml:space="preserve">Aumento de vendas a prazo em outubro: </w:t>
      </w:r>
      <w:r w:rsidR="00AA1B40" w:rsidRPr="00AA1B40">
        <w:rPr>
          <w:rFonts w:ascii="Amasis MT Pro Light" w:hAnsi="Amasis MT Pro Light"/>
          <w:bCs/>
          <w:sz w:val="24"/>
          <w:szCs w:val="24"/>
        </w:rPr>
        <w:t xml:space="preserve">O crescimento de 3,7% no saldo de contas a receber em outubro indica que o Grupo </w:t>
      </w:r>
      <w:proofErr w:type="spellStart"/>
      <w:r w:rsidR="00AA1B40" w:rsidRPr="00AA1B40">
        <w:rPr>
          <w:rFonts w:ascii="Amasis MT Pro Light" w:hAnsi="Amasis MT Pro Light"/>
          <w:bCs/>
          <w:sz w:val="24"/>
          <w:szCs w:val="24"/>
        </w:rPr>
        <w:t>Patense</w:t>
      </w:r>
      <w:proofErr w:type="spellEnd"/>
      <w:r w:rsidR="00AA1B40" w:rsidRPr="00AA1B40">
        <w:rPr>
          <w:rFonts w:ascii="Amasis MT Pro Light" w:hAnsi="Amasis MT Pro Light"/>
          <w:bCs/>
          <w:sz w:val="24"/>
          <w:szCs w:val="24"/>
        </w:rPr>
        <w:t xml:space="preserve"> intensificou as vendas a prazo, com o objetivo de sustentar o faturamento e fortalecer o relacionamento com clientes estratégicos. Embora essa estratégia possa elevar as receitas, ela também aumenta a exposição ao risco de crédito</w:t>
      </w:r>
      <w:r w:rsidRPr="00EB6C16">
        <w:rPr>
          <w:rFonts w:ascii="Amasis MT Pro Light" w:hAnsi="Amasis MT Pro Light"/>
          <w:bCs/>
          <w:sz w:val="24"/>
          <w:szCs w:val="24"/>
        </w:rPr>
        <w:t>.</w:t>
      </w:r>
    </w:p>
    <w:p w14:paraId="1D59CAF5" w14:textId="00385553" w:rsidR="00EB57EA" w:rsidRPr="00EB6C16" w:rsidRDefault="00EB57EA" w:rsidP="009C6D5F">
      <w:pPr>
        <w:numPr>
          <w:ilvl w:val="0"/>
          <w:numId w:val="5"/>
        </w:numPr>
        <w:tabs>
          <w:tab w:val="clear" w:pos="720"/>
          <w:tab w:val="num" w:pos="1418"/>
        </w:tabs>
        <w:ind w:left="1418"/>
        <w:jc w:val="both"/>
        <w:rPr>
          <w:rFonts w:ascii="Amasis MT Pro Light" w:hAnsi="Amasis MT Pro Light"/>
          <w:sz w:val="24"/>
          <w:szCs w:val="24"/>
        </w:rPr>
      </w:pPr>
      <w:r w:rsidRPr="00EB6C16">
        <w:rPr>
          <w:rFonts w:ascii="Amasis MT Pro Light" w:hAnsi="Amasis MT Pro Light"/>
          <w:b/>
          <w:bCs/>
          <w:smallCaps/>
          <w:sz w:val="24"/>
          <w:szCs w:val="24"/>
        </w:rPr>
        <w:t>Estabilidade em novembro</w:t>
      </w:r>
      <w:r w:rsidRPr="00EB6C16">
        <w:rPr>
          <w:rFonts w:ascii="Amasis MT Pro Light" w:hAnsi="Amasis MT Pro Light"/>
          <w:sz w:val="24"/>
          <w:szCs w:val="24"/>
        </w:rPr>
        <w:t xml:space="preserve">: </w:t>
      </w:r>
      <w:r w:rsidR="00AA1B40" w:rsidRPr="00AA1B40">
        <w:rPr>
          <w:rFonts w:ascii="Amasis MT Pro Light" w:hAnsi="Amasis MT Pro Light"/>
          <w:sz w:val="24"/>
          <w:szCs w:val="24"/>
        </w:rPr>
        <w:t>O leve aumento de 1,2% em novembro sugere uma política de crédito mais controlada e possivelmente uma melhoria nos procedimentos de cobrança. Isso reflete um equilíbrio entre a concessão de crédito e a recuperação de valores pendentes, evitando grandes oscilações no saldo de contas a receber</w:t>
      </w:r>
      <w:r w:rsidRPr="00EB6C16">
        <w:rPr>
          <w:rFonts w:ascii="Amasis MT Pro Light" w:hAnsi="Amasis MT Pro Light"/>
          <w:sz w:val="24"/>
          <w:szCs w:val="24"/>
        </w:rPr>
        <w:t>.</w:t>
      </w:r>
    </w:p>
    <w:p w14:paraId="18CBE4FC" w14:textId="1745AB46" w:rsidR="00EB57EA" w:rsidRPr="00EB6C16" w:rsidRDefault="00EB57EA" w:rsidP="009C6D5F">
      <w:pPr>
        <w:numPr>
          <w:ilvl w:val="0"/>
          <w:numId w:val="5"/>
        </w:numPr>
        <w:tabs>
          <w:tab w:val="clear" w:pos="720"/>
          <w:tab w:val="num" w:pos="1418"/>
        </w:tabs>
        <w:ind w:left="1418"/>
        <w:jc w:val="both"/>
        <w:rPr>
          <w:rFonts w:ascii="Amasis MT Pro Light" w:hAnsi="Amasis MT Pro Light"/>
          <w:bCs/>
          <w:sz w:val="24"/>
          <w:szCs w:val="24"/>
        </w:rPr>
      </w:pPr>
      <w:r w:rsidRPr="00EB6C16">
        <w:rPr>
          <w:rFonts w:ascii="Amasis MT Pro Light" w:hAnsi="Amasis MT Pro Light"/>
          <w:b/>
          <w:bCs/>
          <w:smallCaps/>
          <w:sz w:val="24"/>
          <w:szCs w:val="24"/>
        </w:rPr>
        <w:t>Queda acentuada em dezembro</w:t>
      </w:r>
      <w:r w:rsidRPr="00EB6C16">
        <w:rPr>
          <w:rFonts w:ascii="Amasis MT Pro Light" w:hAnsi="Amasis MT Pro Light"/>
          <w:bCs/>
          <w:sz w:val="24"/>
          <w:szCs w:val="24"/>
        </w:rPr>
        <w:t xml:space="preserve">: </w:t>
      </w:r>
      <w:r w:rsidR="00AA1B40" w:rsidRPr="00AA1B40">
        <w:rPr>
          <w:rFonts w:ascii="Amasis MT Pro Light" w:hAnsi="Amasis MT Pro Light"/>
          <w:bCs/>
          <w:sz w:val="24"/>
          <w:szCs w:val="24"/>
        </w:rPr>
        <w:t>A redução de 34,4% no saldo de contas a receber pode ter resultado de um esforço concentrado para recuperar créditos antes do fechamento do exercício fiscal. Por outro lado, essa queda também pode indicar diminuição nas vendas a prazo ou maior volume de pagamentos efetuados pelos clientes naquele período</w:t>
      </w:r>
      <w:r w:rsidRPr="00EB6C16">
        <w:rPr>
          <w:rFonts w:ascii="Amasis MT Pro Light" w:hAnsi="Amasis MT Pro Light"/>
          <w:bCs/>
          <w:sz w:val="24"/>
          <w:szCs w:val="24"/>
        </w:rPr>
        <w:t>.</w:t>
      </w:r>
    </w:p>
    <w:p w14:paraId="611C5210" w14:textId="358649D1" w:rsidR="00EB57EA" w:rsidRDefault="00EB57EA" w:rsidP="009C6D5F">
      <w:pPr>
        <w:numPr>
          <w:ilvl w:val="0"/>
          <w:numId w:val="5"/>
        </w:numPr>
        <w:tabs>
          <w:tab w:val="clear" w:pos="720"/>
          <w:tab w:val="num" w:pos="1418"/>
        </w:tabs>
        <w:ind w:left="1418"/>
        <w:jc w:val="both"/>
        <w:rPr>
          <w:rFonts w:ascii="Amasis MT Pro Light" w:hAnsi="Amasis MT Pro Light"/>
          <w:sz w:val="24"/>
          <w:szCs w:val="24"/>
        </w:rPr>
      </w:pPr>
      <w:r w:rsidRPr="00AA1B40">
        <w:rPr>
          <w:rFonts w:ascii="Amasis MT Pro Light" w:hAnsi="Amasis MT Pro Light"/>
          <w:b/>
          <w:bCs/>
          <w:smallCaps/>
          <w:sz w:val="24"/>
          <w:szCs w:val="24"/>
        </w:rPr>
        <w:t>Recuperação em janeiro</w:t>
      </w:r>
      <w:r w:rsidRPr="00AA1B40">
        <w:rPr>
          <w:rFonts w:ascii="Amasis MT Pro Light" w:hAnsi="Amasis MT Pro Light"/>
          <w:sz w:val="24"/>
          <w:szCs w:val="24"/>
        </w:rPr>
        <w:t xml:space="preserve">: </w:t>
      </w:r>
      <w:r w:rsidR="00AA1B40" w:rsidRPr="00AA1B40">
        <w:rPr>
          <w:rFonts w:ascii="Amasis MT Pro Light" w:hAnsi="Amasis MT Pro Light"/>
          <w:sz w:val="24"/>
          <w:szCs w:val="24"/>
        </w:rPr>
        <w:t>O aumento de 21,5% no saldo em janeiro mostra uma retomada parcial das vendas a prazo, bem como uma desaceleração nas cobranças em comparação ao mês anterior. Ainda assim, é fundamental monitorar essa tendência para que a ampliação do crédito concedido não gere pressões adicionais sobre o fluxo de caixa</w:t>
      </w:r>
      <w:r w:rsidRPr="00AA1B40">
        <w:rPr>
          <w:rFonts w:ascii="Amasis MT Pro Light" w:hAnsi="Amasis MT Pro Light"/>
          <w:sz w:val="24"/>
          <w:szCs w:val="24"/>
        </w:rPr>
        <w:t>.</w:t>
      </w:r>
    </w:p>
    <w:p w14:paraId="28E96C84" w14:textId="216763CC" w:rsidR="00AA1B40" w:rsidRPr="00AA1B40" w:rsidRDefault="00AA1B40" w:rsidP="009C6D5F">
      <w:pPr>
        <w:numPr>
          <w:ilvl w:val="0"/>
          <w:numId w:val="5"/>
        </w:numPr>
        <w:tabs>
          <w:tab w:val="clear" w:pos="720"/>
          <w:tab w:val="num" w:pos="1418"/>
        </w:tabs>
        <w:ind w:left="1418"/>
        <w:jc w:val="both"/>
        <w:rPr>
          <w:rFonts w:ascii="Amasis MT Pro Light" w:hAnsi="Amasis MT Pro Light"/>
          <w:sz w:val="24"/>
          <w:szCs w:val="24"/>
        </w:rPr>
      </w:pPr>
      <w:r>
        <w:rPr>
          <w:rFonts w:ascii="Amasis MT Pro Light" w:hAnsi="Amasis MT Pro Light"/>
          <w:b/>
          <w:bCs/>
          <w:smallCaps/>
          <w:sz w:val="24"/>
          <w:szCs w:val="24"/>
        </w:rPr>
        <w:t xml:space="preserve">Nova Alta em Fevereiro: </w:t>
      </w:r>
      <w:r w:rsidRPr="00AA1B40">
        <w:rPr>
          <w:rFonts w:ascii="Amasis MT Pro Light" w:hAnsi="Amasis MT Pro Light"/>
          <w:sz w:val="24"/>
          <w:szCs w:val="24"/>
        </w:rPr>
        <w:t xml:space="preserve">O saldo de fevereiro, de R$ 82.166 mil, representa um acréscimo de 17,8% em relação a janeiro, sinalizando continuidade na </w:t>
      </w:r>
      <w:r w:rsidRPr="00AA1B40">
        <w:rPr>
          <w:rFonts w:ascii="Amasis MT Pro Light" w:hAnsi="Amasis MT Pro Light"/>
          <w:sz w:val="24"/>
          <w:szCs w:val="24"/>
        </w:rPr>
        <w:lastRenderedPageBreak/>
        <w:t xml:space="preserve">recuperação das contas a receber. Esse movimento pode refletir a retomada gradual das vendas a prazo e maior regularidade nos pagamentos, mas requer acompanhamento para garantir que a política de crédito permaneça saudável e não comprometa a liquidez do Grupo </w:t>
      </w:r>
      <w:proofErr w:type="spellStart"/>
      <w:r w:rsidRPr="00AA1B40">
        <w:rPr>
          <w:rFonts w:ascii="Amasis MT Pro Light" w:hAnsi="Amasis MT Pro Light"/>
          <w:sz w:val="24"/>
          <w:szCs w:val="24"/>
        </w:rPr>
        <w:t>Patense</w:t>
      </w:r>
      <w:proofErr w:type="spellEnd"/>
      <w:r>
        <w:rPr>
          <w:rFonts w:ascii="Amasis MT Pro Light" w:hAnsi="Amasis MT Pro Light"/>
          <w:sz w:val="24"/>
          <w:szCs w:val="24"/>
        </w:rPr>
        <w:t>.</w:t>
      </w:r>
    </w:p>
    <w:p w14:paraId="16852AB3" w14:textId="77777777" w:rsidR="00EB57EA" w:rsidRPr="00CB2F6F" w:rsidRDefault="00EB57EA" w:rsidP="00EB57EA">
      <w:pPr>
        <w:pStyle w:val="Ttulo3"/>
        <w:spacing w:after="160"/>
        <w:rPr>
          <w:rFonts w:ascii="Amasis MT Pro Light" w:hAnsi="Amasis MT Pro Light"/>
          <w:b/>
          <w:bCs/>
          <w:color w:val="auto"/>
          <w:sz w:val="24"/>
          <w:szCs w:val="24"/>
        </w:rPr>
      </w:pPr>
      <w:bookmarkStart w:id="9" w:name="_Toc189131278"/>
      <w:r w:rsidRPr="00CB2F6F">
        <w:rPr>
          <w:rFonts w:ascii="Amasis MT Pro Light" w:hAnsi="Amasis MT Pro Light"/>
          <w:b/>
          <w:bCs/>
          <w:color w:val="auto"/>
          <w:sz w:val="24"/>
          <w:szCs w:val="24"/>
        </w:rPr>
        <w:t xml:space="preserve">4.1.3. </w:t>
      </w:r>
      <w:r w:rsidRPr="00CB2F6F">
        <w:rPr>
          <w:rFonts w:ascii="Amasis MT Pro Light" w:hAnsi="Amasis MT Pro Light"/>
          <w:b/>
          <w:bCs/>
          <w:smallCaps/>
          <w:color w:val="auto"/>
          <w:sz w:val="24"/>
          <w:szCs w:val="24"/>
        </w:rPr>
        <w:t>Estoques</w:t>
      </w:r>
      <w:bookmarkEnd w:id="9"/>
    </w:p>
    <w:p w14:paraId="0DC3C44F" w14:textId="57E11811" w:rsidR="00EB57EA" w:rsidRPr="00CB2F6F" w:rsidRDefault="00AA1B40" w:rsidP="00EB57EA">
      <w:pPr>
        <w:ind w:left="284" w:hanging="284"/>
        <w:rPr>
          <w:rFonts w:ascii="Amasis MT Pro Light" w:hAnsi="Amasis MT Pro Light"/>
          <w:sz w:val="24"/>
          <w:szCs w:val="24"/>
        </w:rPr>
      </w:pPr>
      <w:r w:rsidRPr="007D6605">
        <w:rPr>
          <w:noProof/>
          <w:lang w:eastAsia="pt-BR"/>
        </w:rPr>
        <w:drawing>
          <wp:inline distT="0" distB="0" distL="0" distR="0" wp14:anchorId="71652C19" wp14:editId="6D4DC245">
            <wp:extent cx="5768340" cy="51562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8340" cy="515620"/>
                    </a:xfrm>
                    <a:prstGeom prst="rect">
                      <a:avLst/>
                    </a:prstGeom>
                    <a:noFill/>
                    <a:ln>
                      <a:noFill/>
                    </a:ln>
                  </pic:spPr>
                </pic:pic>
              </a:graphicData>
            </a:graphic>
          </wp:inline>
        </w:drawing>
      </w:r>
    </w:p>
    <w:p w14:paraId="2A4ED5C7" w14:textId="4494F3F9" w:rsidR="00EB57EA" w:rsidRPr="00CB2F6F" w:rsidRDefault="00EB57EA" w:rsidP="00EB57EA">
      <w:pPr>
        <w:ind w:left="284" w:hanging="284"/>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AA1B40" w:rsidRPr="00AA1B40">
        <w:rPr>
          <w:rFonts w:ascii="Amasis MT Pro Light" w:hAnsi="Amasis MT Pro Light"/>
          <w:sz w:val="24"/>
          <w:szCs w:val="24"/>
        </w:rPr>
        <w:t xml:space="preserve">O saldo de estoques do Grupo </w:t>
      </w:r>
      <w:proofErr w:type="spellStart"/>
      <w:r w:rsidR="00AA1B40" w:rsidRPr="00AA1B40">
        <w:rPr>
          <w:rFonts w:ascii="Amasis MT Pro Light" w:hAnsi="Amasis MT Pro Light"/>
          <w:sz w:val="24"/>
          <w:szCs w:val="24"/>
        </w:rPr>
        <w:t>Patense</w:t>
      </w:r>
      <w:proofErr w:type="spellEnd"/>
      <w:r w:rsidR="00AA1B40" w:rsidRPr="00AA1B40">
        <w:rPr>
          <w:rFonts w:ascii="Amasis MT Pro Light" w:hAnsi="Amasis MT Pro Light"/>
          <w:sz w:val="24"/>
          <w:szCs w:val="24"/>
        </w:rPr>
        <w:t>, considerando o período de outubro 2024 a fevereiro de 2025, apresentou as seguintes variações</w:t>
      </w:r>
      <w:r w:rsidRPr="00CB2F6F">
        <w:rPr>
          <w:rFonts w:ascii="Amasis MT Pro Light" w:hAnsi="Amasis MT Pro Light"/>
          <w:sz w:val="24"/>
          <w:szCs w:val="24"/>
        </w:rPr>
        <w:t>:</w:t>
      </w:r>
    </w:p>
    <w:p w14:paraId="254662C4" w14:textId="77777777" w:rsidR="00EB57EA" w:rsidRPr="00CB2F6F" w:rsidRDefault="00EB57EA" w:rsidP="009C6D5F">
      <w:pPr>
        <w:numPr>
          <w:ilvl w:val="0"/>
          <w:numId w:val="33"/>
        </w:numPr>
        <w:tabs>
          <w:tab w:val="clear" w:pos="720"/>
        </w:tabs>
        <w:ind w:left="1560" w:hanging="426"/>
        <w:jc w:val="both"/>
        <w:rPr>
          <w:rFonts w:ascii="Amasis MT Pro Light" w:hAnsi="Amasis MT Pro Light"/>
          <w:sz w:val="24"/>
          <w:szCs w:val="24"/>
        </w:rPr>
      </w:pPr>
      <w:r w:rsidRPr="00CB2F6F">
        <w:rPr>
          <w:rFonts w:ascii="Amasis MT Pro Light" w:hAnsi="Amasis MT Pro Light"/>
          <w:b/>
          <w:bCs/>
          <w:sz w:val="24"/>
          <w:szCs w:val="24"/>
        </w:rPr>
        <w:t>Outubro de 2024:</w:t>
      </w:r>
      <w:r w:rsidRPr="00CB2F6F">
        <w:rPr>
          <w:rFonts w:ascii="Amasis MT Pro Light" w:hAnsi="Amasis MT Pro Light"/>
          <w:sz w:val="24"/>
          <w:szCs w:val="24"/>
        </w:rPr>
        <w:t xml:space="preserve"> R$ 86,675 mil (aumento de </w:t>
      </w:r>
      <w:r w:rsidRPr="00CB2F6F">
        <w:rPr>
          <w:rFonts w:ascii="Amasis MT Pro Light" w:hAnsi="Amasis MT Pro Light"/>
          <w:b/>
          <w:bCs/>
          <w:sz w:val="24"/>
          <w:szCs w:val="24"/>
        </w:rPr>
        <w:t>10,81%</w:t>
      </w:r>
      <w:r w:rsidRPr="00CB2F6F">
        <w:rPr>
          <w:rFonts w:ascii="Amasis MT Pro Light" w:hAnsi="Amasis MT Pro Light"/>
          <w:sz w:val="24"/>
          <w:szCs w:val="24"/>
        </w:rPr>
        <w:t xml:space="preserve"> em relação a setembro)</w:t>
      </w:r>
    </w:p>
    <w:p w14:paraId="1847CA5A" w14:textId="77777777" w:rsidR="00EB57EA" w:rsidRPr="0042465F" w:rsidRDefault="00EB57EA" w:rsidP="009C6D5F">
      <w:pPr>
        <w:numPr>
          <w:ilvl w:val="0"/>
          <w:numId w:val="33"/>
        </w:numPr>
        <w:tabs>
          <w:tab w:val="clear" w:pos="720"/>
        </w:tabs>
        <w:ind w:left="1560" w:hanging="426"/>
        <w:jc w:val="both"/>
        <w:rPr>
          <w:rFonts w:ascii="Amasis MT Pro Light" w:hAnsi="Amasis MT Pro Light"/>
          <w:sz w:val="24"/>
          <w:szCs w:val="24"/>
        </w:rPr>
      </w:pPr>
      <w:r w:rsidRPr="00CB2F6F">
        <w:rPr>
          <w:rFonts w:ascii="Amasis MT Pro Light" w:hAnsi="Amasis MT Pro Light"/>
          <w:b/>
          <w:bCs/>
          <w:sz w:val="24"/>
          <w:szCs w:val="24"/>
        </w:rPr>
        <w:t>Novembro de 2024:</w:t>
      </w:r>
      <w:r>
        <w:rPr>
          <w:rFonts w:ascii="Amasis MT Pro Light" w:hAnsi="Amasis MT Pro Light"/>
          <w:b/>
          <w:bCs/>
          <w:sz w:val="24"/>
          <w:szCs w:val="24"/>
        </w:rPr>
        <w:t xml:space="preserve"> </w:t>
      </w:r>
      <w:r w:rsidRPr="0042465F">
        <w:rPr>
          <w:rFonts w:ascii="Amasis MT Pro Light" w:hAnsi="Amasis MT Pro Light"/>
          <w:sz w:val="24"/>
          <w:szCs w:val="24"/>
        </w:rPr>
        <w:t>R$ 99,355 mil (aumento de 14,63% em relação a outubro)</w:t>
      </w:r>
    </w:p>
    <w:p w14:paraId="152AADAC" w14:textId="77777777" w:rsidR="00EB57EA" w:rsidRDefault="00EB57EA" w:rsidP="009C6D5F">
      <w:pPr>
        <w:numPr>
          <w:ilvl w:val="0"/>
          <w:numId w:val="33"/>
        </w:numPr>
        <w:tabs>
          <w:tab w:val="clear" w:pos="720"/>
        </w:tabs>
        <w:ind w:left="1560" w:hanging="426"/>
        <w:jc w:val="both"/>
        <w:rPr>
          <w:rFonts w:ascii="Amasis MT Pro Light" w:hAnsi="Amasis MT Pro Light"/>
          <w:sz w:val="24"/>
          <w:szCs w:val="24"/>
        </w:rPr>
      </w:pPr>
      <w:r w:rsidRPr="00CB2F6F">
        <w:rPr>
          <w:rFonts w:ascii="Amasis MT Pro Light" w:hAnsi="Amasis MT Pro Light"/>
          <w:b/>
          <w:bCs/>
          <w:sz w:val="24"/>
          <w:szCs w:val="24"/>
        </w:rPr>
        <w:t>Dezembro de 2024:</w:t>
      </w:r>
      <w:r w:rsidRPr="00CB2F6F">
        <w:rPr>
          <w:rFonts w:ascii="Amasis MT Pro Light" w:hAnsi="Amasis MT Pro Light"/>
          <w:sz w:val="24"/>
          <w:szCs w:val="24"/>
        </w:rPr>
        <w:t xml:space="preserve"> R$ 91,125 mil (</w:t>
      </w:r>
      <w:r w:rsidRPr="0042465F">
        <w:rPr>
          <w:rFonts w:ascii="Amasis MT Pro Light" w:hAnsi="Amasis MT Pro Light"/>
          <w:sz w:val="24"/>
          <w:szCs w:val="24"/>
        </w:rPr>
        <w:t>redução de 8,28% em relação a novembro</w:t>
      </w:r>
      <w:r w:rsidRPr="00CB2F6F">
        <w:rPr>
          <w:rFonts w:ascii="Amasis MT Pro Light" w:hAnsi="Amasis MT Pro Light"/>
          <w:sz w:val="24"/>
          <w:szCs w:val="24"/>
        </w:rPr>
        <w:t>)</w:t>
      </w:r>
    </w:p>
    <w:p w14:paraId="4DBA9B32" w14:textId="77777777" w:rsidR="00AA1B40" w:rsidRDefault="00EB57EA" w:rsidP="009C6D5F">
      <w:pPr>
        <w:numPr>
          <w:ilvl w:val="0"/>
          <w:numId w:val="33"/>
        </w:numPr>
        <w:tabs>
          <w:tab w:val="clear" w:pos="720"/>
        </w:tabs>
        <w:ind w:left="1560" w:hanging="426"/>
        <w:jc w:val="both"/>
        <w:rPr>
          <w:rFonts w:ascii="Amasis MT Pro Light" w:hAnsi="Amasis MT Pro Light"/>
          <w:sz w:val="24"/>
          <w:szCs w:val="24"/>
        </w:rPr>
      </w:pPr>
      <w:r>
        <w:rPr>
          <w:rFonts w:ascii="Amasis MT Pro Light" w:hAnsi="Amasis MT Pro Light"/>
          <w:b/>
          <w:bCs/>
          <w:sz w:val="24"/>
          <w:szCs w:val="24"/>
        </w:rPr>
        <w:t>Janeiro de 2025:</w:t>
      </w:r>
      <w:r>
        <w:rPr>
          <w:rFonts w:ascii="Amasis MT Pro Light" w:hAnsi="Amasis MT Pro Light"/>
          <w:sz w:val="24"/>
          <w:szCs w:val="24"/>
        </w:rPr>
        <w:t xml:space="preserve"> </w:t>
      </w:r>
      <w:r>
        <w:rPr>
          <w:rFonts w:ascii="Amasis MT Pro Light" w:hAnsi="Amasis MT Pro Light"/>
          <w:bCs/>
          <w:sz w:val="24"/>
          <w:szCs w:val="24"/>
        </w:rPr>
        <w:t>R$ 81.596 mil (redução de 10,45% em relação a dezembro)</w:t>
      </w:r>
    </w:p>
    <w:p w14:paraId="5063257D" w14:textId="57861403" w:rsidR="00AA1B40" w:rsidRPr="00AA1B40" w:rsidRDefault="00AA1B40" w:rsidP="009C6D5F">
      <w:pPr>
        <w:numPr>
          <w:ilvl w:val="0"/>
          <w:numId w:val="33"/>
        </w:numPr>
        <w:tabs>
          <w:tab w:val="clear" w:pos="720"/>
        </w:tabs>
        <w:ind w:left="1560" w:hanging="426"/>
        <w:jc w:val="both"/>
        <w:rPr>
          <w:rFonts w:ascii="Amasis MT Pro Light" w:hAnsi="Amasis MT Pro Light"/>
          <w:sz w:val="24"/>
          <w:szCs w:val="24"/>
        </w:rPr>
      </w:pPr>
      <w:r w:rsidRPr="00AA1B40">
        <w:rPr>
          <w:rFonts w:ascii="Amasis MT Pro Light" w:hAnsi="Amasis MT Pro Light"/>
          <w:b/>
          <w:sz w:val="24"/>
          <w:szCs w:val="24"/>
        </w:rPr>
        <w:t>Fevereiro de 2025</w:t>
      </w:r>
      <w:r w:rsidRPr="00AA1B40">
        <w:rPr>
          <w:rFonts w:ascii="Amasis MT Pro Light" w:hAnsi="Amasis MT Pro Light"/>
          <w:sz w:val="24"/>
          <w:szCs w:val="24"/>
        </w:rPr>
        <w:t>: R$ 76.986 mil (redução de 5,65% em relação a janeiro)</w:t>
      </w:r>
    </w:p>
    <w:p w14:paraId="63F19B4B" w14:textId="61754442" w:rsidR="00EB57EA" w:rsidRPr="00CB2F6F" w:rsidRDefault="00AA1B40" w:rsidP="00765068">
      <w:pPr>
        <w:ind w:left="284" w:hanging="284"/>
        <w:jc w:val="center"/>
        <w:rPr>
          <w:rFonts w:ascii="Amasis MT Pro Light" w:hAnsi="Amasis MT Pro Light"/>
          <w:sz w:val="24"/>
          <w:szCs w:val="24"/>
        </w:rPr>
      </w:pPr>
      <w:r>
        <w:rPr>
          <w:noProof/>
          <w:lang w:eastAsia="pt-BR"/>
        </w:rPr>
        <w:drawing>
          <wp:inline distT="0" distB="0" distL="0" distR="0" wp14:anchorId="6AC884FF" wp14:editId="5301B741">
            <wp:extent cx="5089442" cy="2781300"/>
            <wp:effectExtent l="0" t="0" r="0" b="0"/>
            <wp:docPr id="45" name="Imagem 45"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Gráfico, Gráfico de barras&#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854" cy="2783165"/>
                    </a:xfrm>
                    <a:prstGeom prst="rect">
                      <a:avLst/>
                    </a:prstGeom>
                    <a:noFill/>
                  </pic:spPr>
                </pic:pic>
              </a:graphicData>
            </a:graphic>
          </wp:inline>
        </w:drawing>
      </w:r>
    </w:p>
    <w:p w14:paraId="46DF70E0" w14:textId="0AE09A6B" w:rsidR="00EB57EA" w:rsidRPr="00CB2F6F" w:rsidRDefault="00EB57EA" w:rsidP="00EB57EA">
      <w:pPr>
        <w:ind w:left="284" w:hanging="284"/>
        <w:jc w:val="center"/>
        <w:rPr>
          <w:rFonts w:ascii="Amasis MT Pro Light" w:hAnsi="Amasis MT Pro Light"/>
          <w:sz w:val="24"/>
          <w:szCs w:val="24"/>
        </w:rPr>
      </w:pPr>
    </w:p>
    <w:p w14:paraId="43D1B3B8" w14:textId="77777777" w:rsidR="00AA1B40" w:rsidRPr="00AA1B40" w:rsidRDefault="00EB57EA" w:rsidP="009C6D5F">
      <w:pPr>
        <w:pStyle w:val="PargrafodaLista"/>
        <w:numPr>
          <w:ilvl w:val="1"/>
          <w:numId w:val="6"/>
        </w:numPr>
        <w:jc w:val="both"/>
        <w:rPr>
          <w:rFonts w:ascii="Amasis MT Pro Light" w:hAnsi="Amasis MT Pro Light"/>
          <w:sz w:val="24"/>
          <w:szCs w:val="24"/>
        </w:rPr>
      </w:pPr>
      <w:r w:rsidRPr="00AA1B40">
        <w:rPr>
          <w:rFonts w:ascii="Amasis MT Pro Light" w:hAnsi="Amasis MT Pro Light"/>
          <w:b/>
          <w:bCs/>
          <w:smallCaps/>
          <w:sz w:val="24"/>
          <w:szCs w:val="24"/>
        </w:rPr>
        <w:t xml:space="preserve">Comentários: </w:t>
      </w:r>
    </w:p>
    <w:p w14:paraId="099F8268" w14:textId="0058E0B4" w:rsidR="00EB57EA" w:rsidRPr="00AA1B40" w:rsidRDefault="00EB57EA" w:rsidP="009C6D5F">
      <w:pPr>
        <w:pStyle w:val="PargrafodaLista"/>
        <w:numPr>
          <w:ilvl w:val="1"/>
          <w:numId w:val="6"/>
        </w:numPr>
        <w:jc w:val="both"/>
        <w:rPr>
          <w:rFonts w:ascii="Amasis MT Pro Light" w:hAnsi="Amasis MT Pro Light"/>
          <w:sz w:val="24"/>
          <w:szCs w:val="24"/>
        </w:rPr>
      </w:pPr>
      <w:r w:rsidRPr="00AA1B40">
        <w:rPr>
          <w:rFonts w:ascii="Amasis MT Pro Light" w:hAnsi="Amasis MT Pro Light"/>
          <w:b/>
          <w:bCs/>
          <w:sz w:val="24"/>
          <w:szCs w:val="24"/>
        </w:rPr>
        <w:t>Crescimento expressivo até novembro</w:t>
      </w:r>
      <w:r w:rsidRPr="00AA1B40">
        <w:rPr>
          <w:rFonts w:ascii="Amasis MT Pro Light" w:hAnsi="Amasis MT Pro Light"/>
          <w:bCs/>
          <w:sz w:val="24"/>
          <w:szCs w:val="24"/>
        </w:rPr>
        <w:t xml:space="preserve">: </w:t>
      </w:r>
      <w:r w:rsidR="00AA1B40" w:rsidRPr="00AA1B40">
        <w:rPr>
          <w:rFonts w:ascii="Amasis MT Pro Light" w:hAnsi="Amasis MT Pro Light"/>
          <w:bCs/>
          <w:sz w:val="24"/>
          <w:szCs w:val="24"/>
        </w:rPr>
        <w:t>O aumento contínuo dos estoques de setembro a novembro indica uma estratégia de recomposição para atender a uma possível expansão de demanda. Esse movimento pode estar relacionado à preparação para períodos de maior movimentação comercial ou à necessidade de garantir um nível estável de produção</w:t>
      </w:r>
      <w:r w:rsidRPr="00AA1B40">
        <w:rPr>
          <w:rFonts w:ascii="Amasis MT Pro Light" w:hAnsi="Amasis MT Pro Light"/>
          <w:sz w:val="24"/>
          <w:szCs w:val="24"/>
        </w:rPr>
        <w:t>.</w:t>
      </w:r>
    </w:p>
    <w:p w14:paraId="475A873A" w14:textId="7DBA9AA4" w:rsidR="00EB57EA" w:rsidRPr="0042465F" w:rsidRDefault="00EB57EA" w:rsidP="009C6D5F">
      <w:pPr>
        <w:numPr>
          <w:ilvl w:val="1"/>
          <w:numId w:val="6"/>
        </w:numPr>
        <w:jc w:val="both"/>
        <w:rPr>
          <w:rFonts w:ascii="Amasis MT Pro Light" w:hAnsi="Amasis MT Pro Light"/>
          <w:sz w:val="24"/>
          <w:szCs w:val="24"/>
        </w:rPr>
      </w:pPr>
      <w:r w:rsidRPr="0042465F">
        <w:rPr>
          <w:rFonts w:ascii="Amasis MT Pro Light" w:hAnsi="Amasis MT Pro Light"/>
          <w:b/>
          <w:bCs/>
          <w:sz w:val="24"/>
          <w:szCs w:val="24"/>
        </w:rPr>
        <w:lastRenderedPageBreak/>
        <w:t>Redução significativa em dezembro</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 xml:space="preserve">A queda de 8,28% no último mês do ano sugere que o Grupo </w:t>
      </w:r>
      <w:proofErr w:type="spellStart"/>
      <w:r w:rsidR="00AA1B40" w:rsidRPr="00AA1B40">
        <w:rPr>
          <w:rFonts w:ascii="Amasis MT Pro Light" w:hAnsi="Amasis MT Pro Light"/>
          <w:bCs/>
          <w:sz w:val="24"/>
          <w:szCs w:val="24"/>
        </w:rPr>
        <w:t>Patense</w:t>
      </w:r>
      <w:proofErr w:type="spellEnd"/>
      <w:r w:rsidR="00AA1B40" w:rsidRPr="00AA1B40">
        <w:rPr>
          <w:rFonts w:ascii="Amasis MT Pro Light" w:hAnsi="Amasis MT Pro Light"/>
          <w:bCs/>
          <w:sz w:val="24"/>
          <w:szCs w:val="24"/>
        </w:rPr>
        <w:t xml:space="preserve"> priorizou a conversão dos estoques em receitas, buscando reforçar o fluxo de caixa no encerramento do exercício fiscal. Esse ajuste pode estar ligado a um aumento de vendas ou a uma política deliberada de não acumular excedentes</w:t>
      </w:r>
      <w:r w:rsidRPr="0042465F">
        <w:rPr>
          <w:rFonts w:ascii="Amasis MT Pro Light" w:hAnsi="Amasis MT Pro Light"/>
          <w:sz w:val="24"/>
          <w:szCs w:val="24"/>
        </w:rPr>
        <w:t>.</w:t>
      </w:r>
    </w:p>
    <w:p w14:paraId="7702A5CB" w14:textId="12ED9C98" w:rsidR="00EB57EA" w:rsidRDefault="00EB57EA" w:rsidP="009C6D5F">
      <w:pPr>
        <w:numPr>
          <w:ilvl w:val="1"/>
          <w:numId w:val="6"/>
        </w:numPr>
        <w:jc w:val="both"/>
        <w:rPr>
          <w:rFonts w:ascii="Amasis MT Pro Light" w:hAnsi="Amasis MT Pro Light"/>
          <w:sz w:val="24"/>
          <w:szCs w:val="24"/>
        </w:rPr>
      </w:pPr>
      <w:r w:rsidRPr="00AA1B40">
        <w:rPr>
          <w:rFonts w:ascii="Amasis MT Pro Light" w:hAnsi="Amasis MT Pro Light"/>
          <w:b/>
          <w:bCs/>
          <w:sz w:val="24"/>
          <w:szCs w:val="24"/>
        </w:rPr>
        <w:t>Queda adicional em janeiro</w:t>
      </w:r>
      <w:r w:rsidRPr="00AA1B40">
        <w:rPr>
          <w:rFonts w:ascii="Amasis MT Pro Light" w:hAnsi="Amasis MT Pro Light"/>
          <w:bCs/>
          <w:sz w:val="24"/>
          <w:szCs w:val="24"/>
        </w:rPr>
        <w:t xml:space="preserve">: </w:t>
      </w:r>
      <w:r w:rsidR="00AA1B40" w:rsidRPr="00AA1B40">
        <w:rPr>
          <w:rFonts w:ascii="Amasis MT Pro Light" w:hAnsi="Amasis MT Pro Light"/>
          <w:bCs/>
          <w:sz w:val="24"/>
          <w:szCs w:val="24"/>
        </w:rPr>
        <w:t>A redução de 10,45% reforça a tendência de escoamento de produtos acumulados, possivelmente refletindo um volume menor de compras ou uma desaceleração na produção para equilibrar o nível de estoque com a demanda real do mercado</w:t>
      </w:r>
      <w:r w:rsidRPr="00AA1B40">
        <w:rPr>
          <w:rFonts w:ascii="Amasis MT Pro Light" w:hAnsi="Amasis MT Pro Light"/>
          <w:sz w:val="24"/>
          <w:szCs w:val="24"/>
        </w:rPr>
        <w:t>.</w:t>
      </w:r>
    </w:p>
    <w:p w14:paraId="6A43B0EB" w14:textId="700F7904" w:rsidR="00AA1B40" w:rsidRPr="00AA1B40" w:rsidRDefault="00AA1B40" w:rsidP="009C6D5F">
      <w:pPr>
        <w:numPr>
          <w:ilvl w:val="1"/>
          <w:numId w:val="6"/>
        </w:numPr>
        <w:jc w:val="both"/>
        <w:rPr>
          <w:rFonts w:ascii="Amasis MT Pro Light" w:hAnsi="Amasis MT Pro Light"/>
          <w:sz w:val="24"/>
          <w:szCs w:val="24"/>
        </w:rPr>
      </w:pPr>
      <w:r>
        <w:rPr>
          <w:rFonts w:ascii="Amasis MT Pro Light" w:hAnsi="Amasis MT Pro Light"/>
          <w:b/>
          <w:bCs/>
          <w:sz w:val="24"/>
          <w:szCs w:val="24"/>
        </w:rPr>
        <w:t>Nova diminuição em fevereiro</w:t>
      </w:r>
      <w:r w:rsidRPr="00AA1B40">
        <w:rPr>
          <w:rFonts w:ascii="Amasis MT Pro Light" w:hAnsi="Amasis MT Pro Light"/>
          <w:sz w:val="24"/>
          <w:szCs w:val="24"/>
        </w:rPr>
        <w:t>:</w:t>
      </w:r>
      <w:r>
        <w:rPr>
          <w:rFonts w:ascii="Amasis MT Pro Light" w:hAnsi="Amasis MT Pro Light"/>
          <w:sz w:val="24"/>
          <w:szCs w:val="24"/>
        </w:rPr>
        <w:t xml:space="preserve"> </w:t>
      </w:r>
      <w:r w:rsidRPr="00AA1B40">
        <w:rPr>
          <w:rFonts w:ascii="Amasis MT Pro Light" w:hAnsi="Amasis MT Pro Light"/>
          <w:bCs/>
          <w:sz w:val="24"/>
          <w:szCs w:val="24"/>
        </w:rPr>
        <w:t xml:space="preserve">O recuo de 5,65% em relação a janeiro evidencia a continuidade do processo de ajuste de estoques. Embora menos acentuada do que em dezembro e janeiro, essa queda sinaliza que o Grupo </w:t>
      </w:r>
      <w:proofErr w:type="spellStart"/>
      <w:r w:rsidRPr="00AA1B40">
        <w:rPr>
          <w:rFonts w:ascii="Amasis MT Pro Light" w:hAnsi="Amasis MT Pro Light"/>
          <w:bCs/>
          <w:sz w:val="24"/>
          <w:szCs w:val="24"/>
        </w:rPr>
        <w:t>Patense</w:t>
      </w:r>
      <w:proofErr w:type="spellEnd"/>
      <w:r w:rsidRPr="00AA1B40">
        <w:rPr>
          <w:rFonts w:ascii="Amasis MT Pro Light" w:hAnsi="Amasis MT Pro Light"/>
          <w:bCs/>
          <w:sz w:val="24"/>
          <w:szCs w:val="24"/>
        </w:rPr>
        <w:t xml:space="preserve"> segue controlando a produção e as compras para adequar os níveis de inventário às condições de demanda e às restrições de capital de giro</w:t>
      </w:r>
      <w:r>
        <w:rPr>
          <w:rFonts w:ascii="Amasis MT Pro Light" w:hAnsi="Amasis MT Pro Light"/>
          <w:bCs/>
          <w:sz w:val="24"/>
          <w:szCs w:val="24"/>
        </w:rPr>
        <w:t>.</w:t>
      </w:r>
    </w:p>
    <w:p w14:paraId="3B9F41E6" w14:textId="0A5309F5"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AA1B40">
        <w:rPr>
          <w:rFonts w:ascii="Amasis MT Pro Light" w:hAnsi="Amasis MT Pro Light"/>
          <w:sz w:val="24"/>
          <w:szCs w:val="24"/>
        </w:rPr>
        <w:t>Impactos observados</w:t>
      </w:r>
      <w:r w:rsidRPr="00CB2F6F">
        <w:rPr>
          <w:rFonts w:ascii="Amasis MT Pro Light" w:hAnsi="Amasis MT Pro Light"/>
          <w:bCs/>
          <w:sz w:val="24"/>
          <w:szCs w:val="24"/>
        </w:rPr>
        <w:t>:</w:t>
      </w:r>
    </w:p>
    <w:p w14:paraId="67AFF6C9" w14:textId="16B6A9F9" w:rsidR="00EB57EA" w:rsidRPr="0042465F" w:rsidRDefault="00EB57EA" w:rsidP="009C6D5F">
      <w:pPr>
        <w:numPr>
          <w:ilvl w:val="1"/>
          <w:numId w:val="6"/>
        </w:numPr>
        <w:jc w:val="both"/>
        <w:rPr>
          <w:rFonts w:ascii="Amasis MT Pro Light" w:hAnsi="Amasis MT Pro Light"/>
          <w:sz w:val="24"/>
          <w:szCs w:val="24"/>
        </w:rPr>
      </w:pPr>
      <w:r w:rsidRPr="0042465F">
        <w:rPr>
          <w:rFonts w:ascii="Amasis MT Pro Light" w:hAnsi="Amasis MT Pro Light"/>
          <w:b/>
          <w:bCs/>
          <w:sz w:val="24"/>
          <w:szCs w:val="24"/>
        </w:rPr>
        <w:t>Gestão eficiente de insumos e produtos acabados</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O crescimento até novembro demonstrou a preocupação em assegurar a disponibilidade de matérias-primas e produtos. Já as reduções posteriores indicam um ajuste planejado para evitar excedentes</w:t>
      </w:r>
      <w:r w:rsidRPr="0042465F">
        <w:rPr>
          <w:rFonts w:ascii="Amasis MT Pro Light" w:hAnsi="Amasis MT Pro Light"/>
          <w:sz w:val="24"/>
          <w:szCs w:val="24"/>
        </w:rPr>
        <w:t>.</w:t>
      </w:r>
    </w:p>
    <w:p w14:paraId="649B5BE0" w14:textId="502E2E86" w:rsidR="00EB57EA" w:rsidRPr="0042465F" w:rsidRDefault="00EB57EA" w:rsidP="009C6D5F">
      <w:pPr>
        <w:numPr>
          <w:ilvl w:val="1"/>
          <w:numId w:val="6"/>
        </w:numPr>
        <w:jc w:val="both"/>
        <w:rPr>
          <w:rFonts w:ascii="Amasis MT Pro Light" w:hAnsi="Amasis MT Pro Light"/>
          <w:smallCaps/>
          <w:sz w:val="24"/>
          <w:szCs w:val="24"/>
        </w:rPr>
      </w:pPr>
      <w:r w:rsidRPr="0042465F">
        <w:rPr>
          <w:rFonts w:ascii="Amasis MT Pro Light" w:hAnsi="Amasis MT Pro Light"/>
          <w:b/>
          <w:bCs/>
          <w:sz w:val="24"/>
          <w:szCs w:val="24"/>
        </w:rPr>
        <w:t>Adequação ao fluxo de demanda</w:t>
      </w:r>
      <w:r w:rsidRPr="0042465F">
        <w:rPr>
          <w:rFonts w:ascii="Amasis MT Pro Light" w:hAnsi="Amasis MT Pro Light"/>
          <w:bCs/>
          <w:sz w:val="24"/>
          <w:szCs w:val="24"/>
        </w:rPr>
        <w:t xml:space="preserve">: O </w:t>
      </w:r>
      <w:r w:rsidR="00AA1B40" w:rsidRPr="00AA1B40">
        <w:rPr>
          <w:rFonts w:ascii="Amasis MT Pro Light" w:hAnsi="Amasis MT Pro Light"/>
          <w:bCs/>
          <w:sz w:val="24"/>
          <w:szCs w:val="24"/>
        </w:rPr>
        <w:t>aumento significativo nos meses de outubro e novembro pode ter atendido a uma maior procura no mercado. Posteriormente, as reduções sinalizam ajuste à realidade de vendas e ao foco em manter a liquidez</w:t>
      </w:r>
      <w:r w:rsidRPr="0042465F">
        <w:rPr>
          <w:rFonts w:ascii="Amasis MT Pro Light" w:hAnsi="Amasis MT Pro Light"/>
          <w:sz w:val="24"/>
          <w:szCs w:val="24"/>
        </w:rPr>
        <w:t>.</w:t>
      </w:r>
    </w:p>
    <w:p w14:paraId="37209EEE" w14:textId="7B277E28" w:rsidR="00EB57EA" w:rsidRPr="0042465F" w:rsidRDefault="00EB57EA" w:rsidP="009C6D5F">
      <w:pPr>
        <w:numPr>
          <w:ilvl w:val="1"/>
          <w:numId w:val="6"/>
        </w:numPr>
        <w:jc w:val="both"/>
        <w:rPr>
          <w:rFonts w:ascii="Amasis MT Pro Light" w:hAnsi="Amasis MT Pro Light"/>
          <w:sz w:val="24"/>
          <w:szCs w:val="24"/>
        </w:rPr>
      </w:pPr>
      <w:r w:rsidRPr="0042465F">
        <w:rPr>
          <w:rFonts w:ascii="Amasis MT Pro Light" w:hAnsi="Amasis MT Pro Light"/>
          <w:b/>
          <w:bCs/>
          <w:sz w:val="24"/>
          <w:szCs w:val="24"/>
        </w:rPr>
        <w:t>Controle financeiro cauteloso</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A recomposição gradual até novembro, seguida por reduções, mostra a busca por um equilíbrio entre preservar o fluxo de caixa e garantir inventários suficientes para a operação contínua</w:t>
      </w:r>
      <w:r w:rsidRPr="0042465F">
        <w:rPr>
          <w:rFonts w:ascii="Amasis MT Pro Light" w:hAnsi="Amasis MT Pro Light"/>
          <w:sz w:val="24"/>
          <w:szCs w:val="24"/>
        </w:rPr>
        <w:t>.</w:t>
      </w:r>
    </w:p>
    <w:p w14:paraId="797DE248" w14:textId="77777777" w:rsidR="00EB57EA" w:rsidRPr="0042465F" w:rsidRDefault="00EB57EA" w:rsidP="00EB57EA">
      <w:pPr>
        <w:jc w:val="both"/>
        <w:rPr>
          <w:rFonts w:ascii="Amasis MT Pro Light" w:hAnsi="Amasis MT Pro Light"/>
          <w:b/>
          <w:bCs/>
          <w:sz w:val="24"/>
          <w:szCs w:val="24"/>
        </w:rPr>
      </w:pPr>
      <w:r w:rsidRPr="0042465F">
        <w:rPr>
          <w:rFonts w:ascii="Amasis MT Pro Light" w:hAnsi="Amasis MT Pro Light"/>
          <w:sz w:val="24"/>
          <w:szCs w:val="24"/>
        </w:rPr>
        <w:fldChar w:fldCharType="begin"/>
      </w:r>
      <w:r w:rsidRPr="0042465F">
        <w:rPr>
          <w:rFonts w:ascii="Amasis MT Pro Light" w:hAnsi="Amasis MT Pro Light"/>
          <w:sz w:val="24"/>
          <w:szCs w:val="24"/>
        </w:rPr>
        <w:instrText xml:space="preserve"> AUTONUM  \* Arabic </w:instrText>
      </w:r>
      <w:r w:rsidRPr="0042465F">
        <w:rPr>
          <w:rFonts w:ascii="Amasis MT Pro Light" w:hAnsi="Amasis MT Pro Light"/>
          <w:sz w:val="24"/>
          <w:szCs w:val="24"/>
        </w:rPr>
        <w:fldChar w:fldCharType="end"/>
      </w:r>
      <w:r w:rsidRPr="0042465F">
        <w:rPr>
          <w:rFonts w:ascii="Amasis MT Pro Light" w:hAnsi="Amasis MT Pro Light"/>
          <w:sz w:val="24"/>
          <w:szCs w:val="24"/>
        </w:rPr>
        <w:t xml:space="preserve"> Classificação</w:t>
      </w:r>
      <w:r w:rsidRPr="0042465F">
        <w:rPr>
          <w:rFonts w:ascii="Amasis MT Pro Light" w:hAnsi="Amasis MT Pro Light"/>
          <w:bCs/>
          <w:sz w:val="24"/>
          <w:szCs w:val="24"/>
        </w:rPr>
        <w:t xml:space="preserve"> Dos Estoques: </w:t>
      </w:r>
    </w:p>
    <w:p w14:paraId="6D5ECB7B" w14:textId="579B52EA" w:rsidR="00EB57EA" w:rsidRPr="0042465F" w:rsidRDefault="00EB57EA" w:rsidP="00EB57EA">
      <w:pPr>
        <w:ind w:left="1418"/>
        <w:jc w:val="both"/>
        <w:rPr>
          <w:rFonts w:ascii="Amasis MT Pro Light" w:hAnsi="Amasis MT Pro Light"/>
          <w:sz w:val="24"/>
          <w:szCs w:val="24"/>
        </w:rPr>
      </w:pPr>
      <w:r w:rsidRPr="0042465F">
        <w:rPr>
          <w:rFonts w:ascii="Amasis MT Pro Light" w:hAnsi="Amasis MT Pro Light"/>
          <w:sz w:val="24"/>
          <w:szCs w:val="24"/>
        </w:rPr>
        <w:t>(i) </w:t>
      </w:r>
      <w:r w:rsidRPr="0042465F">
        <w:rPr>
          <w:rFonts w:ascii="Amasis MT Pro Light" w:hAnsi="Amasis MT Pro Light"/>
          <w:b/>
          <w:bCs/>
          <w:smallCaps/>
          <w:sz w:val="24"/>
          <w:szCs w:val="24"/>
        </w:rPr>
        <w:t>Matérias-Primas</w:t>
      </w:r>
      <w:r w:rsidRPr="0042465F">
        <w:rPr>
          <w:rFonts w:ascii="Amasis MT Pro Light" w:hAnsi="Amasis MT Pro Light"/>
          <w:b/>
          <w:bCs/>
          <w:sz w:val="24"/>
          <w:szCs w:val="24"/>
        </w:rPr>
        <w:t>:</w:t>
      </w:r>
      <w:r w:rsidRPr="0042465F">
        <w:rPr>
          <w:rFonts w:ascii="Amasis MT Pro Light" w:hAnsi="Amasis MT Pro Light"/>
          <w:sz w:val="24"/>
          <w:szCs w:val="24"/>
        </w:rPr>
        <w:t xml:space="preserve"> </w:t>
      </w:r>
      <w:r w:rsidR="00AA1B40" w:rsidRPr="00AA1B40">
        <w:rPr>
          <w:rFonts w:ascii="Amasis MT Pro Light" w:hAnsi="Amasis MT Pro Light"/>
          <w:bCs/>
          <w:sz w:val="24"/>
          <w:szCs w:val="24"/>
        </w:rPr>
        <w:t>O reforço nos insumos essenciais garantiu a estabilidade da produção até novembro. As quedas em dezembro, janeiro e fevereiro demonstram a utilização eficiente dos recursos estocados e a contenção de compras adicionais</w:t>
      </w:r>
      <w:r w:rsidRPr="0042465F">
        <w:rPr>
          <w:rFonts w:ascii="Amasis MT Pro Light" w:hAnsi="Amasis MT Pro Light"/>
          <w:sz w:val="24"/>
          <w:szCs w:val="24"/>
        </w:rPr>
        <w:t>.</w:t>
      </w:r>
    </w:p>
    <w:p w14:paraId="68B11A1A" w14:textId="2DA67F8D" w:rsidR="00EB57EA" w:rsidRPr="0042465F" w:rsidRDefault="00EB57EA" w:rsidP="00EB57EA">
      <w:pPr>
        <w:ind w:left="1418"/>
        <w:jc w:val="both"/>
        <w:rPr>
          <w:rFonts w:ascii="Amasis MT Pro Light" w:hAnsi="Amasis MT Pro Light"/>
          <w:sz w:val="24"/>
          <w:szCs w:val="24"/>
        </w:rPr>
      </w:pPr>
      <w:r w:rsidRPr="0042465F">
        <w:rPr>
          <w:rFonts w:ascii="Amasis MT Pro Light" w:hAnsi="Amasis MT Pro Light"/>
          <w:sz w:val="24"/>
          <w:szCs w:val="24"/>
        </w:rPr>
        <w:t>(</w:t>
      </w:r>
      <w:proofErr w:type="spellStart"/>
      <w:r w:rsidRPr="0042465F">
        <w:rPr>
          <w:rFonts w:ascii="Amasis MT Pro Light" w:hAnsi="Amasis MT Pro Light"/>
          <w:sz w:val="24"/>
          <w:szCs w:val="24"/>
        </w:rPr>
        <w:t>ii</w:t>
      </w:r>
      <w:proofErr w:type="spellEnd"/>
      <w:r w:rsidRPr="0042465F">
        <w:rPr>
          <w:rFonts w:ascii="Amasis MT Pro Light" w:hAnsi="Amasis MT Pro Light"/>
          <w:sz w:val="24"/>
          <w:szCs w:val="24"/>
        </w:rPr>
        <w:t>) </w:t>
      </w:r>
      <w:r w:rsidRPr="0042465F">
        <w:rPr>
          <w:rFonts w:ascii="Amasis MT Pro Light" w:hAnsi="Amasis MT Pro Light"/>
          <w:b/>
          <w:bCs/>
          <w:smallCaps/>
          <w:sz w:val="24"/>
          <w:szCs w:val="24"/>
        </w:rPr>
        <w:t>Produtos Acabados</w:t>
      </w:r>
      <w:r w:rsidRPr="0042465F">
        <w:rPr>
          <w:rFonts w:ascii="Amasis MT Pro Light" w:hAnsi="Amasis MT Pro Light"/>
          <w:b/>
          <w:bCs/>
          <w:sz w:val="24"/>
          <w:szCs w:val="24"/>
        </w:rPr>
        <w:t>:</w:t>
      </w:r>
      <w:r w:rsidRPr="0042465F">
        <w:rPr>
          <w:rFonts w:ascii="Amasis MT Pro Light" w:hAnsi="Amasis MT Pro Light"/>
          <w:sz w:val="24"/>
          <w:szCs w:val="24"/>
        </w:rPr>
        <w:t xml:space="preserve"> </w:t>
      </w:r>
      <w:r w:rsidR="00AA1B40" w:rsidRPr="00AA1B40">
        <w:rPr>
          <w:rFonts w:ascii="Amasis MT Pro Light" w:hAnsi="Amasis MT Pro Light"/>
          <w:bCs/>
          <w:sz w:val="24"/>
          <w:szCs w:val="24"/>
        </w:rPr>
        <w:t>A redução progressiva no final do período sugere que a estratégia de conversão de estoques em vendas está surtindo efeito, evitando acúmulos desnecessários e reforçando o caixa</w:t>
      </w:r>
      <w:r w:rsidRPr="0042465F">
        <w:rPr>
          <w:rFonts w:ascii="Amasis MT Pro Light" w:hAnsi="Amasis MT Pro Light"/>
          <w:sz w:val="24"/>
          <w:szCs w:val="24"/>
        </w:rPr>
        <w:t>.</w:t>
      </w:r>
    </w:p>
    <w:p w14:paraId="6D43515A" w14:textId="27CCA5FA"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7091D">
        <w:rPr>
          <w:rFonts w:ascii="Amasis MT Pro Light" w:hAnsi="Amasis MT Pro Light"/>
          <w:b/>
          <w:bCs/>
          <w:sz w:val="24"/>
          <w:szCs w:val="24"/>
        </w:rPr>
        <w:t>Controle E Prevenção De Perdas</w:t>
      </w:r>
      <w:r w:rsidRPr="0042465F">
        <w:rPr>
          <w:rFonts w:ascii="Amasis MT Pro Light" w:hAnsi="Amasis MT Pro Light"/>
          <w:b/>
          <w:bCs/>
          <w:sz w:val="24"/>
          <w:szCs w:val="24"/>
        </w:rPr>
        <w:t xml:space="preserve">: </w:t>
      </w:r>
      <w:r w:rsidR="00AA1B40" w:rsidRPr="00AA1B40">
        <w:rPr>
          <w:rFonts w:ascii="Amasis MT Pro Light" w:hAnsi="Amasis MT Pro Light"/>
          <w:bCs/>
          <w:sz w:val="24"/>
          <w:szCs w:val="24"/>
        </w:rPr>
        <w:t xml:space="preserve">Até o momento, não foram identificados problemas relevantes de obsolescência ou perdas significativas. O Grupo </w:t>
      </w:r>
      <w:proofErr w:type="spellStart"/>
      <w:r w:rsidR="00AA1B40" w:rsidRPr="00AA1B40">
        <w:rPr>
          <w:rFonts w:ascii="Amasis MT Pro Light" w:hAnsi="Amasis MT Pro Light"/>
          <w:bCs/>
          <w:sz w:val="24"/>
          <w:szCs w:val="24"/>
        </w:rPr>
        <w:t>Patense</w:t>
      </w:r>
      <w:proofErr w:type="spellEnd"/>
      <w:r w:rsidR="00AA1B40" w:rsidRPr="00AA1B40">
        <w:rPr>
          <w:rFonts w:ascii="Amasis MT Pro Light" w:hAnsi="Amasis MT Pro Light"/>
          <w:bCs/>
          <w:sz w:val="24"/>
          <w:szCs w:val="24"/>
        </w:rPr>
        <w:t xml:space="preserve"> manteve a integridade dos produtos armazenados, otimizando a logística de abastecimento e o controle de inventário</w:t>
      </w:r>
      <w:r w:rsidRPr="0042465F">
        <w:rPr>
          <w:rFonts w:ascii="Amasis MT Pro Light" w:hAnsi="Amasis MT Pro Light"/>
          <w:sz w:val="24"/>
          <w:szCs w:val="24"/>
        </w:rPr>
        <w:t>.</w:t>
      </w:r>
    </w:p>
    <w:p w14:paraId="4A94D7D7" w14:textId="77777777" w:rsidR="00EB57EA" w:rsidRPr="00CB2F6F" w:rsidRDefault="00EB57EA" w:rsidP="00EB57EA">
      <w:pPr>
        <w:pStyle w:val="Ttulo3"/>
        <w:spacing w:after="160"/>
        <w:rPr>
          <w:rFonts w:ascii="Amasis MT Pro Light" w:hAnsi="Amasis MT Pro Light"/>
          <w:b/>
          <w:bCs/>
          <w:color w:val="auto"/>
          <w:sz w:val="24"/>
          <w:szCs w:val="24"/>
        </w:rPr>
      </w:pPr>
      <w:bookmarkStart w:id="10" w:name="_Toc189131279"/>
      <w:r w:rsidRPr="00CB2F6F">
        <w:rPr>
          <w:rFonts w:ascii="Amasis MT Pro Light" w:hAnsi="Amasis MT Pro Light"/>
          <w:b/>
          <w:bCs/>
          <w:color w:val="auto"/>
          <w:sz w:val="24"/>
          <w:szCs w:val="24"/>
        </w:rPr>
        <w:lastRenderedPageBreak/>
        <w:t xml:space="preserve">4.1.4. </w:t>
      </w:r>
      <w:r w:rsidRPr="00CB2F6F">
        <w:rPr>
          <w:rFonts w:ascii="Amasis MT Pro Light" w:hAnsi="Amasis MT Pro Light"/>
          <w:b/>
          <w:bCs/>
          <w:smallCaps/>
          <w:color w:val="auto"/>
          <w:sz w:val="24"/>
          <w:szCs w:val="24"/>
        </w:rPr>
        <w:t>Adiantamentos</w:t>
      </w:r>
      <w:bookmarkEnd w:id="10"/>
    </w:p>
    <w:p w14:paraId="4B292D8B" w14:textId="2FA37206" w:rsidR="00EB57EA" w:rsidRPr="00CB2F6F" w:rsidRDefault="00AA1B40" w:rsidP="00EB57EA">
      <w:pPr>
        <w:rPr>
          <w:rFonts w:ascii="Amasis MT Pro Light" w:hAnsi="Amasis MT Pro Light"/>
          <w:sz w:val="24"/>
          <w:szCs w:val="24"/>
        </w:rPr>
      </w:pPr>
      <w:r w:rsidRPr="00BA2F77">
        <w:rPr>
          <w:noProof/>
          <w:lang w:eastAsia="pt-BR"/>
        </w:rPr>
        <w:drawing>
          <wp:inline distT="0" distB="0" distL="0" distR="0" wp14:anchorId="2C5A1D48" wp14:editId="5F8A2A48">
            <wp:extent cx="5768340" cy="51562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8340" cy="515620"/>
                    </a:xfrm>
                    <a:prstGeom prst="rect">
                      <a:avLst/>
                    </a:prstGeom>
                    <a:noFill/>
                    <a:ln>
                      <a:noFill/>
                    </a:ln>
                  </pic:spPr>
                </pic:pic>
              </a:graphicData>
            </a:graphic>
          </wp:inline>
        </w:drawing>
      </w:r>
    </w:p>
    <w:p w14:paraId="05C5108E" w14:textId="0DBA64ED"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b/>
          <w:bCs/>
          <w:sz w:val="24"/>
          <w:szCs w:val="24"/>
        </w:rPr>
        <w:t xml:space="preserve"> </w:t>
      </w:r>
      <w:r w:rsidR="00AA1B40" w:rsidRPr="00AA1B40">
        <w:rPr>
          <w:rFonts w:ascii="Amasis MT Pro Light" w:hAnsi="Amasis MT Pro Light"/>
          <w:sz w:val="24"/>
          <w:szCs w:val="24"/>
        </w:rPr>
        <w:t xml:space="preserve">O saldo de adiantamentos do Grupo </w:t>
      </w:r>
      <w:proofErr w:type="spellStart"/>
      <w:r w:rsidR="00AA1B40" w:rsidRPr="00AA1B40">
        <w:rPr>
          <w:rFonts w:ascii="Amasis MT Pro Light" w:hAnsi="Amasis MT Pro Light"/>
          <w:sz w:val="24"/>
          <w:szCs w:val="24"/>
        </w:rPr>
        <w:t>Patense</w:t>
      </w:r>
      <w:proofErr w:type="spellEnd"/>
      <w:r w:rsidR="00AA1B40" w:rsidRPr="00AA1B40">
        <w:rPr>
          <w:rFonts w:ascii="Amasis MT Pro Light" w:hAnsi="Amasis MT Pro Light"/>
          <w:sz w:val="24"/>
          <w:szCs w:val="24"/>
        </w:rPr>
        <w:t>, considerando o período de outubro de 2024 a fevereiro de 2025, apresentou as seguintes variações</w:t>
      </w:r>
      <w:r w:rsidRPr="00CB2F6F">
        <w:rPr>
          <w:rFonts w:ascii="Amasis MT Pro Light" w:hAnsi="Amasis MT Pro Light"/>
          <w:sz w:val="24"/>
          <w:szCs w:val="24"/>
        </w:rPr>
        <w:t>:</w:t>
      </w:r>
    </w:p>
    <w:p w14:paraId="76F0ADF2" w14:textId="77777777" w:rsidR="00EB57EA" w:rsidRPr="00CB2F6F" w:rsidRDefault="00EB57EA" w:rsidP="009C6D5F">
      <w:pPr>
        <w:numPr>
          <w:ilvl w:val="0"/>
          <w:numId w:val="7"/>
        </w:numPr>
        <w:tabs>
          <w:tab w:val="clear" w:pos="720"/>
          <w:tab w:val="num" w:pos="1418"/>
        </w:tabs>
        <w:ind w:left="1418"/>
        <w:jc w:val="both"/>
        <w:rPr>
          <w:rFonts w:ascii="Amasis MT Pro Light" w:hAnsi="Amasis MT Pro Light"/>
          <w:b/>
          <w:bCs/>
          <w:sz w:val="24"/>
          <w:szCs w:val="24"/>
        </w:rPr>
      </w:pPr>
      <w:r w:rsidRPr="00CB2F6F">
        <w:rPr>
          <w:rFonts w:ascii="Amasis MT Pro Light" w:hAnsi="Amasis MT Pro Light"/>
          <w:b/>
          <w:bCs/>
          <w:sz w:val="24"/>
          <w:szCs w:val="24"/>
        </w:rPr>
        <w:t>Outubro de 2024: R$ 47.943 (aumento de 4,7% em relação a setembro)</w:t>
      </w:r>
    </w:p>
    <w:p w14:paraId="0A4E1939" w14:textId="77777777" w:rsidR="00EB57EA" w:rsidRPr="00CB2F6F" w:rsidRDefault="00EB57EA" w:rsidP="009C6D5F">
      <w:pPr>
        <w:numPr>
          <w:ilvl w:val="0"/>
          <w:numId w:val="7"/>
        </w:numPr>
        <w:tabs>
          <w:tab w:val="clear" w:pos="720"/>
          <w:tab w:val="num" w:pos="1418"/>
        </w:tabs>
        <w:ind w:left="1418"/>
        <w:jc w:val="both"/>
        <w:rPr>
          <w:rFonts w:ascii="Amasis MT Pro Light" w:hAnsi="Amasis MT Pro Light"/>
          <w:b/>
          <w:bCs/>
          <w:sz w:val="24"/>
          <w:szCs w:val="24"/>
        </w:rPr>
      </w:pPr>
      <w:r w:rsidRPr="00CB2F6F">
        <w:rPr>
          <w:rFonts w:ascii="Amasis MT Pro Light" w:hAnsi="Amasis MT Pro Light"/>
          <w:b/>
          <w:bCs/>
          <w:sz w:val="24"/>
          <w:szCs w:val="24"/>
        </w:rPr>
        <w:t>Novembro de 2024: R$ 49.444 (aumento de 3,1% em relação a outubro)</w:t>
      </w:r>
    </w:p>
    <w:p w14:paraId="712A605E" w14:textId="77777777" w:rsidR="00EB57EA" w:rsidRDefault="00EB57EA" w:rsidP="009C6D5F">
      <w:pPr>
        <w:numPr>
          <w:ilvl w:val="0"/>
          <w:numId w:val="7"/>
        </w:numPr>
        <w:tabs>
          <w:tab w:val="clear" w:pos="720"/>
          <w:tab w:val="num" w:pos="1418"/>
        </w:tabs>
        <w:ind w:left="1418"/>
        <w:jc w:val="both"/>
        <w:rPr>
          <w:rFonts w:ascii="Amasis MT Pro Light" w:hAnsi="Amasis MT Pro Light"/>
          <w:b/>
          <w:bCs/>
          <w:sz w:val="24"/>
          <w:szCs w:val="24"/>
        </w:rPr>
      </w:pPr>
      <w:r w:rsidRPr="00CB2F6F">
        <w:rPr>
          <w:rFonts w:ascii="Amasis MT Pro Light" w:hAnsi="Amasis MT Pro Light"/>
          <w:b/>
          <w:bCs/>
          <w:sz w:val="24"/>
          <w:szCs w:val="24"/>
        </w:rPr>
        <w:t>Dezembro de 2024: R$ 43.203 (redução de 12,6% em relação a novembro)</w:t>
      </w:r>
    </w:p>
    <w:p w14:paraId="20FE278B" w14:textId="77777777" w:rsidR="00AA1B40" w:rsidRDefault="00EB57EA" w:rsidP="009C6D5F">
      <w:pPr>
        <w:numPr>
          <w:ilvl w:val="0"/>
          <w:numId w:val="7"/>
        </w:numPr>
        <w:tabs>
          <w:tab w:val="clear" w:pos="720"/>
          <w:tab w:val="num" w:pos="1418"/>
        </w:tabs>
        <w:ind w:left="1418"/>
        <w:jc w:val="both"/>
        <w:rPr>
          <w:rFonts w:ascii="Amasis MT Pro Light" w:hAnsi="Amasis MT Pro Light"/>
          <w:b/>
          <w:bCs/>
          <w:sz w:val="24"/>
          <w:szCs w:val="24"/>
        </w:rPr>
      </w:pPr>
      <w:r w:rsidRPr="0042465F">
        <w:rPr>
          <w:rFonts w:ascii="Amasis MT Pro Light" w:hAnsi="Amasis MT Pro Light"/>
          <w:b/>
          <w:bCs/>
          <w:sz w:val="24"/>
          <w:szCs w:val="24"/>
        </w:rPr>
        <w:t>Janeiro de 2025: R$ 45.513 (aumento de 5,3% em relação a dezembro)</w:t>
      </w:r>
    </w:p>
    <w:p w14:paraId="3F3DEBAE" w14:textId="10B59412" w:rsidR="00AA1B40" w:rsidRPr="00AA1B40" w:rsidRDefault="00AA1B40" w:rsidP="009C6D5F">
      <w:pPr>
        <w:numPr>
          <w:ilvl w:val="0"/>
          <w:numId w:val="7"/>
        </w:numPr>
        <w:tabs>
          <w:tab w:val="clear" w:pos="720"/>
          <w:tab w:val="num" w:pos="1418"/>
        </w:tabs>
        <w:ind w:left="1418"/>
        <w:jc w:val="both"/>
        <w:rPr>
          <w:rFonts w:ascii="Amasis MT Pro Light" w:hAnsi="Amasis MT Pro Light"/>
          <w:b/>
          <w:bCs/>
          <w:sz w:val="24"/>
          <w:szCs w:val="24"/>
        </w:rPr>
      </w:pPr>
      <w:r w:rsidRPr="00AA1B40">
        <w:rPr>
          <w:rFonts w:ascii="Amasis MT Pro Light" w:hAnsi="Amasis MT Pro Light"/>
          <w:b/>
          <w:bCs/>
          <w:sz w:val="24"/>
          <w:szCs w:val="24"/>
        </w:rPr>
        <w:t>Fevereiro de 2025: R$ 46.326 (aumento de 1,8% em relação a janeiro)</w:t>
      </w:r>
    </w:p>
    <w:p w14:paraId="3AF35CAF" w14:textId="74406C3E" w:rsidR="00EB57EA" w:rsidRPr="00CB2F6F" w:rsidRDefault="00AA1B40" w:rsidP="00765068">
      <w:pPr>
        <w:jc w:val="center"/>
        <w:rPr>
          <w:rFonts w:ascii="Amasis MT Pro Light" w:hAnsi="Amasis MT Pro Light"/>
          <w:b/>
          <w:bCs/>
          <w:sz w:val="24"/>
          <w:szCs w:val="24"/>
        </w:rPr>
      </w:pPr>
      <w:r w:rsidRPr="00AA1B40">
        <w:rPr>
          <w:noProof/>
          <w:shd w:val="clear" w:color="auto" w:fill="BFBFBF" w:themeFill="background1" w:themeFillShade="BF"/>
          <w:lang w:eastAsia="pt-BR"/>
        </w:rPr>
        <w:drawing>
          <wp:inline distT="0" distB="0" distL="0" distR="0" wp14:anchorId="66857DE2" wp14:editId="4598BC9B">
            <wp:extent cx="5048813" cy="2647950"/>
            <wp:effectExtent l="0" t="0" r="0" b="0"/>
            <wp:docPr id="49" name="Imagem 49"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Gráfico, Gráfico de barras&#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1795" cy="2654759"/>
                    </a:xfrm>
                    <a:prstGeom prst="rect">
                      <a:avLst/>
                    </a:prstGeom>
                    <a:noFill/>
                  </pic:spPr>
                </pic:pic>
              </a:graphicData>
            </a:graphic>
          </wp:inline>
        </w:drawing>
      </w:r>
    </w:p>
    <w:p w14:paraId="253776F3" w14:textId="77777777" w:rsidR="00EB57EA" w:rsidRPr="00CB2F6F" w:rsidRDefault="00EB57EA" w:rsidP="009C6D5F">
      <w:pPr>
        <w:pStyle w:val="PargrafodaLista"/>
        <w:numPr>
          <w:ilvl w:val="1"/>
          <w:numId w:val="3"/>
        </w:numPr>
        <w:jc w:val="both"/>
        <w:rPr>
          <w:rFonts w:ascii="Amasis MT Pro Light" w:hAnsi="Amasis MT Pro Light"/>
          <w:sz w:val="24"/>
          <w:szCs w:val="24"/>
        </w:rPr>
      </w:pPr>
      <w:r w:rsidRPr="00CB2F6F">
        <w:rPr>
          <w:rFonts w:ascii="Amasis MT Pro Light" w:hAnsi="Amasis MT Pro Light"/>
          <w:b/>
          <w:bCs/>
          <w:smallCaps/>
          <w:sz w:val="24"/>
          <w:szCs w:val="24"/>
        </w:rPr>
        <w:t>Comentários:</w:t>
      </w:r>
    </w:p>
    <w:p w14:paraId="5BDB1CCC" w14:textId="77777777" w:rsidR="00EB57EA" w:rsidRPr="00CB2F6F" w:rsidRDefault="00EB57EA" w:rsidP="00EB57EA">
      <w:pPr>
        <w:pStyle w:val="PargrafodaLista"/>
        <w:ind w:left="1440"/>
        <w:jc w:val="both"/>
        <w:rPr>
          <w:rFonts w:ascii="Amasis MT Pro Light" w:hAnsi="Amasis MT Pro Light"/>
          <w:sz w:val="24"/>
          <w:szCs w:val="24"/>
        </w:rPr>
      </w:pPr>
    </w:p>
    <w:p w14:paraId="7FEC93C0" w14:textId="2CC0165D" w:rsidR="00EB57EA" w:rsidRPr="0042465F" w:rsidRDefault="00EB57EA" w:rsidP="009C6D5F">
      <w:pPr>
        <w:pStyle w:val="PargrafodaLista"/>
        <w:numPr>
          <w:ilvl w:val="2"/>
          <w:numId w:val="7"/>
        </w:numPr>
        <w:jc w:val="both"/>
        <w:rPr>
          <w:rFonts w:ascii="Amasis MT Pro Light" w:hAnsi="Amasis MT Pro Light"/>
          <w:sz w:val="24"/>
          <w:szCs w:val="24"/>
        </w:rPr>
      </w:pPr>
      <w:r w:rsidRPr="0042465F">
        <w:rPr>
          <w:rFonts w:ascii="Amasis MT Pro Light" w:hAnsi="Amasis MT Pro Light"/>
          <w:b/>
          <w:bCs/>
          <w:sz w:val="24"/>
          <w:szCs w:val="24"/>
        </w:rPr>
        <w:t>Crescimento contínuo até novembro</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O saldo de adiantamentos registrou aumentos consecutivos até novembro, evidenciando a necessidade contínua de suporte financeiro para cobrir despesas operacionais, fornecedores e outras obrigações estratégicas. Esse movimento sugere que a empresa tem recorrido aos adiantamentos como ferramenta de capital de giro, buscando estabilidade no período de recuperação judicial</w:t>
      </w:r>
      <w:r w:rsidRPr="0042465F">
        <w:rPr>
          <w:rFonts w:ascii="Amasis MT Pro Light" w:hAnsi="Amasis MT Pro Light"/>
          <w:sz w:val="24"/>
          <w:szCs w:val="24"/>
        </w:rPr>
        <w:t>;</w:t>
      </w:r>
    </w:p>
    <w:p w14:paraId="31ED1E31" w14:textId="6E6127C8" w:rsidR="00EB57EA" w:rsidRPr="0042465F" w:rsidRDefault="00EB57EA" w:rsidP="009C6D5F">
      <w:pPr>
        <w:pStyle w:val="PargrafodaLista"/>
        <w:numPr>
          <w:ilvl w:val="2"/>
          <w:numId w:val="7"/>
        </w:numPr>
        <w:jc w:val="both"/>
        <w:rPr>
          <w:rFonts w:ascii="Amasis MT Pro Light" w:hAnsi="Amasis MT Pro Light"/>
          <w:sz w:val="24"/>
          <w:szCs w:val="24"/>
        </w:rPr>
      </w:pPr>
      <w:r w:rsidRPr="0042465F">
        <w:rPr>
          <w:rFonts w:ascii="Amasis MT Pro Light" w:hAnsi="Amasis MT Pro Light"/>
          <w:b/>
          <w:bCs/>
          <w:sz w:val="24"/>
          <w:szCs w:val="24"/>
        </w:rPr>
        <w:t>Redução acentuada em dezembro (-12,6%)</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A queda expressiva no último mês do ano pode indicar um ajuste de liquidez para o fechamento do exercício fiscal. É possível que a empresa tenha liquidado compromissos ou reorganizado recursos, reduzindo a dependência de adiantamentos nesse período</w:t>
      </w:r>
      <w:r w:rsidRPr="0042465F">
        <w:rPr>
          <w:rFonts w:ascii="Amasis MT Pro Light" w:hAnsi="Amasis MT Pro Light"/>
          <w:sz w:val="24"/>
          <w:szCs w:val="24"/>
        </w:rPr>
        <w:t>;</w:t>
      </w:r>
    </w:p>
    <w:p w14:paraId="65F7D2FA" w14:textId="77777777" w:rsidR="00AA1B40" w:rsidRPr="00AA1B40" w:rsidRDefault="00EB57EA" w:rsidP="009C6D5F">
      <w:pPr>
        <w:pStyle w:val="PargrafodaLista"/>
        <w:numPr>
          <w:ilvl w:val="2"/>
          <w:numId w:val="7"/>
        </w:numPr>
        <w:jc w:val="both"/>
        <w:rPr>
          <w:rFonts w:ascii="Amasis MT Pro Light" w:hAnsi="Amasis MT Pro Light"/>
          <w:sz w:val="24"/>
          <w:szCs w:val="24"/>
        </w:rPr>
      </w:pPr>
      <w:r w:rsidRPr="0042465F">
        <w:rPr>
          <w:rFonts w:ascii="Amasis MT Pro Light" w:hAnsi="Amasis MT Pro Light"/>
          <w:b/>
          <w:bCs/>
          <w:sz w:val="24"/>
          <w:szCs w:val="24"/>
        </w:rPr>
        <w:lastRenderedPageBreak/>
        <w:t>Recuperação em janeiro (+5,3%)</w:t>
      </w:r>
      <w:r w:rsidRPr="0042465F">
        <w:rPr>
          <w:rFonts w:ascii="Amasis MT Pro Light" w:hAnsi="Amasis MT Pro Light"/>
          <w:bCs/>
          <w:sz w:val="24"/>
          <w:szCs w:val="24"/>
        </w:rPr>
        <w:t xml:space="preserve">: </w:t>
      </w:r>
      <w:r w:rsidR="00AA1B40" w:rsidRPr="00AA1B40">
        <w:rPr>
          <w:rFonts w:ascii="Amasis MT Pro Light" w:hAnsi="Amasis MT Pro Light"/>
          <w:bCs/>
          <w:sz w:val="24"/>
          <w:szCs w:val="24"/>
        </w:rPr>
        <w:t>O saldo voltou a crescer em janeiro, possivelmente para suprir necessidades de curto prazo após a queda de dezembro. Esse aumento pode refletir pedidos operacionais adicionais, pagamentos antecipados a fornecedores ou preparação para despesas do início do ano</w:t>
      </w:r>
    </w:p>
    <w:p w14:paraId="70AC17F0" w14:textId="2F2A9047" w:rsidR="00EB57EA" w:rsidRPr="00AA1B40" w:rsidRDefault="00AA1B40" w:rsidP="009C6D5F">
      <w:pPr>
        <w:pStyle w:val="PargrafodaLista"/>
        <w:numPr>
          <w:ilvl w:val="2"/>
          <w:numId w:val="7"/>
        </w:numPr>
        <w:jc w:val="both"/>
        <w:rPr>
          <w:rFonts w:ascii="Amasis MT Pro Light" w:hAnsi="Amasis MT Pro Light"/>
          <w:bCs/>
          <w:sz w:val="24"/>
          <w:szCs w:val="24"/>
        </w:rPr>
      </w:pPr>
      <w:r w:rsidRPr="00AA1B40">
        <w:rPr>
          <w:rFonts w:ascii="Amasis MT Pro Light" w:hAnsi="Amasis MT Pro Light"/>
          <w:b/>
          <w:bCs/>
          <w:sz w:val="24"/>
          <w:szCs w:val="24"/>
        </w:rPr>
        <w:t>Nova Alta em fevereiro (+1,8%):</w:t>
      </w:r>
      <w:r>
        <w:rPr>
          <w:b/>
          <w:bCs/>
        </w:rPr>
        <w:t xml:space="preserve"> </w:t>
      </w:r>
      <w:r w:rsidRPr="00AA1B40">
        <w:rPr>
          <w:rFonts w:ascii="Amasis MT Pro Light" w:hAnsi="Amasis MT Pro Light"/>
          <w:bCs/>
          <w:sz w:val="24"/>
          <w:szCs w:val="24"/>
        </w:rPr>
        <w:t xml:space="preserve">O leve acréscimo em fevereiro sinaliza a continuidade de uma estratégia moderada de adiantamentos. Embora menos expressivo do que em janeiro, esse incremento indica que o Grupo </w:t>
      </w:r>
      <w:proofErr w:type="spellStart"/>
      <w:r w:rsidRPr="00AA1B40">
        <w:rPr>
          <w:rFonts w:ascii="Amasis MT Pro Light" w:hAnsi="Amasis MT Pro Light"/>
          <w:bCs/>
          <w:sz w:val="24"/>
          <w:szCs w:val="24"/>
        </w:rPr>
        <w:t>Patense</w:t>
      </w:r>
      <w:proofErr w:type="spellEnd"/>
      <w:r w:rsidRPr="00AA1B40">
        <w:rPr>
          <w:rFonts w:ascii="Amasis MT Pro Light" w:hAnsi="Amasis MT Pro Light"/>
          <w:bCs/>
          <w:sz w:val="24"/>
          <w:szCs w:val="24"/>
        </w:rPr>
        <w:t xml:space="preserve"> ainda faz uso desses recursos para reforçar o fluxo de caixa, mas em menor intensidade, o que sugere cautela na gestão financeira</w:t>
      </w:r>
      <w:r w:rsidR="00EB57EA" w:rsidRPr="00AA1B40">
        <w:rPr>
          <w:rFonts w:ascii="Amasis MT Pro Light" w:hAnsi="Amasis MT Pro Light"/>
          <w:bCs/>
          <w:sz w:val="24"/>
          <w:szCs w:val="24"/>
        </w:rPr>
        <w:t>.</w:t>
      </w:r>
    </w:p>
    <w:p w14:paraId="151F3FBC" w14:textId="77777777" w:rsidR="00EB57EA" w:rsidRPr="0042465F" w:rsidRDefault="00EB57EA" w:rsidP="00EB57EA">
      <w:pPr>
        <w:pStyle w:val="PargrafodaLista"/>
        <w:ind w:left="2520"/>
        <w:jc w:val="both"/>
        <w:rPr>
          <w:rFonts w:ascii="Amasis MT Pro Light" w:hAnsi="Amasis MT Pro Light"/>
          <w:b/>
          <w:smallCaps/>
          <w:sz w:val="24"/>
          <w:szCs w:val="24"/>
        </w:rPr>
      </w:pPr>
    </w:p>
    <w:p w14:paraId="6ADCD85A" w14:textId="45CC0B4C" w:rsidR="00EB57EA" w:rsidRPr="00CB2F6F" w:rsidRDefault="00AA1B40" w:rsidP="009C6D5F">
      <w:pPr>
        <w:pStyle w:val="PargrafodaLista"/>
        <w:numPr>
          <w:ilvl w:val="1"/>
          <w:numId w:val="3"/>
        </w:numPr>
        <w:ind w:left="1434" w:hanging="357"/>
        <w:contextualSpacing w:val="0"/>
        <w:jc w:val="both"/>
        <w:rPr>
          <w:rFonts w:ascii="Amasis MT Pro Light" w:hAnsi="Amasis MT Pro Light"/>
          <w:b/>
          <w:bCs/>
          <w:smallCaps/>
          <w:sz w:val="24"/>
          <w:szCs w:val="24"/>
        </w:rPr>
      </w:pPr>
      <w:r>
        <w:rPr>
          <w:rFonts w:ascii="Amasis MT Pro Light" w:hAnsi="Amasis MT Pro Light"/>
          <w:b/>
          <w:bCs/>
          <w:smallCaps/>
          <w:sz w:val="24"/>
          <w:szCs w:val="24"/>
        </w:rPr>
        <w:t>Impactos Observados</w:t>
      </w:r>
      <w:r w:rsidR="00EB57EA" w:rsidRPr="00CB2F6F">
        <w:rPr>
          <w:rFonts w:ascii="Amasis MT Pro Light" w:hAnsi="Amasis MT Pro Light"/>
          <w:b/>
          <w:bCs/>
          <w:smallCaps/>
          <w:sz w:val="24"/>
          <w:szCs w:val="24"/>
        </w:rPr>
        <w:t>:</w:t>
      </w:r>
    </w:p>
    <w:p w14:paraId="3564D25B" w14:textId="54DB6CA5" w:rsidR="00EB57EA" w:rsidRPr="0042465F" w:rsidRDefault="00EB57EA" w:rsidP="009C6D5F">
      <w:pPr>
        <w:pStyle w:val="PargrafodaLista"/>
        <w:numPr>
          <w:ilvl w:val="2"/>
          <w:numId w:val="3"/>
        </w:numPr>
        <w:jc w:val="both"/>
        <w:rPr>
          <w:rFonts w:ascii="Amasis MT Pro Light" w:hAnsi="Amasis MT Pro Light"/>
          <w:sz w:val="24"/>
          <w:szCs w:val="24"/>
        </w:rPr>
      </w:pPr>
      <w:r w:rsidRPr="00CB2F6F">
        <w:rPr>
          <w:rFonts w:ascii="Amasis MT Pro Light" w:hAnsi="Amasis MT Pro Light"/>
          <w:b/>
          <w:smallCaps/>
          <w:sz w:val="24"/>
          <w:szCs w:val="24"/>
        </w:rPr>
        <w:t xml:space="preserve">Manutenção do Fluxo de Caixa:  </w:t>
      </w:r>
      <w:r w:rsidR="00AA1B40" w:rsidRPr="00AA1B40">
        <w:rPr>
          <w:rFonts w:ascii="Amasis MT Pro Light" w:hAnsi="Amasis MT Pro Light"/>
          <w:bCs/>
          <w:sz w:val="24"/>
          <w:szCs w:val="24"/>
        </w:rPr>
        <w:t>Os adiantamentos têm sido cruciais para equilibrar as operações, sobretudo no contexto da recuperação judicial. Os aumentos até novembro apontam para a busca de estabilidade, enquanto as oscilações em dezembro, janeiro e fevereiro mostram ajustes pontuais no uso dessa ferramenta</w:t>
      </w:r>
      <w:r w:rsidRPr="0042465F">
        <w:rPr>
          <w:rFonts w:ascii="Amasis MT Pro Light" w:hAnsi="Amasis MT Pro Light"/>
          <w:sz w:val="24"/>
          <w:szCs w:val="24"/>
        </w:rPr>
        <w:t>;</w:t>
      </w:r>
    </w:p>
    <w:p w14:paraId="77E6C8FE" w14:textId="32A0709D" w:rsidR="00EB57EA" w:rsidRPr="0042465F" w:rsidRDefault="00EB57EA" w:rsidP="009C6D5F">
      <w:pPr>
        <w:pStyle w:val="PargrafodaLista"/>
        <w:numPr>
          <w:ilvl w:val="2"/>
          <w:numId w:val="3"/>
        </w:numPr>
        <w:jc w:val="both"/>
        <w:rPr>
          <w:rFonts w:ascii="Amasis MT Pro Light" w:hAnsi="Amasis MT Pro Light"/>
          <w:sz w:val="24"/>
          <w:szCs w:val="24"/>
        </w:rPr>
      </w:pPr>
      <w:r w:rsidRPr="0042465F">
        <w:rPr>
          <w:rFonts w:ascii="Amasis MT Pro Light" w:hAnsi="Amasis MT Pro Light"/>
          <w:b/>
          <w:smallCaps/>
          <w:sz w:val="24"/>
          <w:szCs w:val="24"/>
        </w:rPr>
        <w:t xml:space="preserve">Controle de Capital de Giro: </w:t>
      </w:r>
      <w:r w:rsidR="00AA1B40" w:rsidRPr="00AA1B40">
        <w:rPr>
          <w:rFonts w:ascii="Amasis MT Pro Light" w:hAnsi="Amasis MT Pro Light"/>
          <w:bCs/>
          <w:sz w:val="24"/>
          <w:szCs w:val="24"/>
        </w:rPr>
        <w:t>A variação dos saldos de adiantamentos reflete a calibragem das estratégias financeiras para assegurar disponibilidade de caixa, sem comprometer a saúde de longo prazo. O objetivo é atender às necessidades imediatas de liquidez e, ao mesmo tempo, evitar excessiva dependência de recursos antecipados</w:t>
      </w:r>
      <w:r w:rsidRPr="0042465F">
        <w:rPr>
          <w:rFonts w:ascii="Amasis MT Pro Light" w:hAnsi="Amasis MT Pro Light"/>
          <w:bCs/>
          <w:sz w:val="24"/>
          <w:szCs w:val="24"/>
        </w:rPr>
        <w:t>.</w:t>
      </w:r>
    </w:p>
    <w:p w14:paraId="6BB9B39A" w14:textId="77777777" w:rsidR="00EB57EA" w:rsidRPr="00CB2F6F" w:rsidRDefault="00EB57EA" w:rsidP="00EB57EA">
      <w:pPr>
        <w:pStyle w:val="PargrafodaLista"/>
        <w:ind w:left="1440"/>
        <w:jc w:val="both"/>
        <w:rPr>
          <w:rFonts w:ascii="Amasis MT Pro Light" w:hAnsi="Amasis MT Pro Light"/>
          <w:b/>
          <w:bCs/>
          <w:smallCaps/>
          <w:sz w:val="24"/>
          <w:szCs w:val="24"/>
        </w:rPr>
      </w:pPr>
    </w:p>
    <w:p w14:paraId="4E2C1A8C" w14:textId="77777777" w:rsidR="00EB57EA" w:rsidRPr="00CB2F6F" w:rsidRDefault="00EB57EA" w:rsidP="00EB57EA">
      <w:pPr>
        <w:pStyle w:val="Ttulo3"/>
        <w:spacing w:after="160"/>
        <w:rPr>
          <w:rFonts w:ascii="Amasis MT Pro Light" w:hAnsi="Amasis MT Pro Light"/>
          <w:b/>
          <w:smallCaps/>
          <w:color w:val="auto"/>
          <w:sz w:val="24"/>
          <w:szCs w:val="24"/>
        </w:rPr>
      </w:pPr>
      <w:bookmarkStart w:id="11" w:name="_Toc189131280"/>
      <w:r w:rsidRPr="00CB2F6F">
        <w:rPr>
          <w:rFonts w:ascii="Amasis MT Pro Light" w:hAnsi="Amasis MT Pro Light"/>
          <w:b/>
          <w:bCs/>
          <w:color w:val="000000"/>
          <w:spacing w:val="1"/>
          <w:w w:val="99"/>
          <w:sz w:val="24"/>
          <w:szCs w:val="24"/>
        </w:rPr>
        <w:t xml:space="preserve">4.1.5. </w:t>
      </w:r>
      <w:r w:rsidRPr="00CB2F6F">
        <w:rPr>
          <w:rFonts w:ascii="Amasis MT Pro Light" w:hAnsi="Amasis MT Pro Light"/>
          <w:b/>
          <w:smallCaps/>
          <w:color w:val="auto"/>
          <w:sz w:val="24"/>
          <w:szCs w:val="24"/>
        </w:rPr>
        <w:t>Impostos E Contribuições A Recuperar</w:t>
      </w:r>
      <w:bookmarkEnd w:id="11"/>
    </w:p>
    <w:p w14:paraId="0D035397" w14:textId="7CCD15E9" w:rsidR="00EB57EA" w:rsidRPr="00CB2F6F" w:rsidRDefault="00B311A5" w:rsidP="00B311A5">
      <w:pPr>
        <w:rPr>
          <w:rFonts w:ascii="Amasis MT Pro Light" w:hAnsi="Amasis MT Pro Light"/>
          <w:sz w:val="24"/>
          <w:szCs w:val="24"/>
        </w:rPr>
      </w:pPr>
      <w:r w:rsidRPr="001444C1">
        <w:rPr>
          <w:noProof/>
          <w:lang w:eastAsia="pt-BR"/>
        </w:rPr>
        <w:drawing>
          <wp:inline distT="0" distB="0" distL="0" distR="0" wp14:anchorId="62CE7D29" wp14:editId="0A9F05C8">
            <wp:extent cx="5768340" cy="515620"/>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8340" cy="515620"/>
                    </a:xfrm>
                    <a:prstGeom prst="rect">
                      <a:avLst/>
                    </a:prstGeom>
                    <a:noFill/>
                    <a:ln>
                      <a:noFill/>
                    </a:ln>
                  </pic:spPr>
                </pic:pic>
              </a:graphicData>
            </a:graphic>
          </wp:inline>
        </w:drawing>
      </w:r>
    </w:p>
    <w:p w14:paraId="53AA7C74" w14:textId="0CEE3645"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Evolução do Saldo: </w:t>
      </w:r>
      <w:r w:rsidR="00B311A5" w:rsidRPr="00B311A5">
        <w:rPr>
          <w:rFonts w:ascii="Amasis MT Pro Light" w:hAnsi="Amasis MT Pro Light"/>
          <w:sz w:val="24"/>
          <w:szCs w:val="24"/>
        </w:rPr>
        <w:t xml:space="preserve">O saldo de Impostos e Contribuições a Recuperar do Grupo </w:t>
      </w:r>
      <w:proofErr w:type="spellStart"/>
      <w:r w:rsidR="00B311A5" w:rsidRPr="00B311A5">
        <w:rPr>
          <w:rFonts w:ascii="Amasis MT Pro Light" w:hAnsi="Amasis MT Pro Light"/>
          <w:sz w:val="24"/>
          <w:szCs w:val="24"/>
        </w:rPr>
        <w:t>Patense</w:t>
      </w:r>
      <w:proofErr w:type="spellEnd"/>
      <w:r w:rsidR="00B311A5" w:rsidRPr="00B311A5">
        <w:rPr>
          <w:rFonts w:ascii="Amasis MT Pro Light" w:hAnsi="Amasis MT Pro Light"/>
          <w:sz w:val="24"/>
          <w:szCs w:val="24"/>
        </w:rPr>
        <w:t>, considerando o período de outubro de 2024 a fevereiro de 2025, apresentou a seguinte evolução</w:t>
      </w:r>
      <w:r w:rsidRPr="00CB2F6F">
        <w:rPr>
          <w:rFonts w:ascii="Amasis MT Pro Light" w:hAnsi="Amasis MT Pro Light"/>
          <w:sz w:val="24"/>
          <w:szCs w:val="24"/>
        </w:rPr>
        <w:t>:</w:t>
      </w:r>
    </w:p>
    <w:p w14:paraId="074857FA" w14:textId="77777777" w:rsidR="00EB57EA" w:rsidRPr="00CB2F6F" w:rsidRDefault="00EB57EA" w:rsidP="009C6D5F">
      <w:pPr>
        <w:widowControl w:val="0"/>
        <w:numPr>
          <w:ilvl w:val="0"/>
          <w:numId w:val="8"/>
        </w:numPr>
        <w:tabs>
          <w:tab w:val="clear" w:pos="720"/>
          <w:tab w:val="num" w:pos="1560"/>
        </w:tabs>
        <w:ind w:left="1418" w:right="799" w:hanging="284"/>
        <w:rPr>
          <w:rFonts w:ascii="Amasis MT Pro Light" w:hAnsi="Amasis MT Pro Light"/>
          <w:b/>
          <w:smallCaps/>
          <w:sz w:val="24"/>
          <w:szCs w:val="24"/>
        </w:rPr>
      </w:pPr>
      <w:r w:rsidRPr="00CB2F6F">
        <w:rPr>
          <w:rFonts w:ascii="Amasis MT Pro Light" w:hAnsi="Amasis MT Pro Light"/>
          <w:b/>
          <w:smallCaps/>
          <w:sz w:val="24"/>
          <w:szCs w:val="24"/>
        </w:rPr>
        <w:t xml:space="preserve">Outubro: </w:t>
      </w:r>
      <w:r w:rsidRPr="00CB2F6F">
        <w:rPr>
          <w:rFonts w:ascii="Amasis MT Pro Light" w:hAnsi="Amasis MT Pro Light"/>
          <w:smallCaps/>
          <w:sz w:val="24"/>
          <w:szCs w:val="24"/>
        </w:rPr>
        <w:t>R$ 90.059 (</w:t>
      </w:r>
      <w:r w:rsidRPr="00CB2F6F">
        <w:rPr>
          <w:rFonts w:ascii="Amasis MT Pro Light" w:hAnsi="Amasis MT Pro Light"/>
          <w:sz w:val="24"/>
          <w:szCs w:val="24"/>
        </w:rPr>
        <w:t>redução de 4,1% em relação a setembro</w:t>
      </w:r>
      <w:r w:rsidRPr="00CB2F6F">
        <w:rPr>
          <w:rFonts w:ascii="Amasis MT Pro Light" w:hAnsi="Amasis MT Pro Light"/>
          <w:smallCaps/>
          <w:sz w:val="24"/>
          <w:szCs w:val="24"/>
        </w:rPr>
        <w:t>)</w:t>
      </w:r>
    </w:p>
    <w:p w14:paraId="7D63BF4C" w14:textId="77777777" w:rsidR="00EB57EA" w:rsidRPr="00CB2F6F" w:rsidRDefault="00EB57EA" w:rsidP="009C6D5F">
      <w:pPr>
        <w:widowControl w:val="0"/>
        <w:numPr>
          <w:ilvl w:val="0"/>
          <w:numId w:val="8"/>
        </w:numPr>
        <w:tabs>
          <w:tab w:val="clear" w:pos="720"/>
          <w:tab w:val="num" w:pos="1560"/>
        </w:tabs>
        <w:ind w:left="1418" w:right="799" w:hanging="284"/>
        <w:rPr>
          <w:rFonts w:ascii="Amasis MT Pro Light" w:hAnsi="Amasis MT Pro Light"/>
          <w:sz w:val="24"/>
          <w:szCs w:val="24"/>
        </w:rPr>
      </w:pPr>
      <w:r w:rsidRPr="00CB2F6F">
        <w:rPr>
          <w:rFonts w:ascii="Amasis MT Pro Light" w:hAnsi="Amasis MT Pro Light"/>
          <w:b/>
          <w:smallCaps/>
          <w:sz w:val="24"/>
          <w:szCs w:val="24"/>
        </w:rPr>
        <w:t xml:space="preserve">Novembro de 2024: </w:t>
      </w:r>
      <w:r w:rsidRPr="00CB2F6F">
        <w:rPr>
          <w:rFonts w:ascii="Amasis MT Pro Light" w:hAnsi="Amasis MT Pro Light"/>
          <w:smallCaps/>
          <w:sz w:val="24"/>
          <w:szCs w:val="24"/>
        </w:rPr>
        <w:t>R$ 89.100 (</w:t>
      </w:r>
      <w:r w:rsidRPr="00CB2F6F">
        <w:rPr>
          <w:rFonts w:ascii="Amasis MT Pro Light" w:hAnsi="Amasis MT Pro Light"/>
          <w:sz w:val="24"/>
          <w:szCs w:val="24"/>
        </w:rPr>
        <w:t>redução de 1% em relação a outubro)</w:t>
      </w:r>
    </w:p>
    <w:p w14:paraId="76AED0A0" w14:textId="77777777" w:rsidR="00EB57EA" w:rsidRDefault="00EB57EA" w:rsidP="009C6D5F">
      <w:pPr>
        <w:widowControl w:val="0"/>
        <w:numPr>
          <w:ilvl w:val="0"/>
          <w:numId w:val="8"/>
        </w:numPr>
        <w:tabs>
          <w:tab w:val="clear" w:pos="720"/>
          <w:tab w:val="num" w:pos="1560"/>
        </w:tabs>
        <w:ind w:left="1418" w:right="-130" w:hanging="284"/>
        <w:rPr>
          <w:rFonts w:ascii="Amasis MT Pro Light" w:hAnsi="Amasis MT Pro Light"/>
          <w:b/>
          <w:smallCaps/>
          <w:sz w:val="24"/>
          <w:szCs w:val="24"/>
        </w:rPr>
      </w:pPr>
      <w:r w:rsidRPr="00CB2F6F">
        <w:rPr>
          <w:rFonts w:ascii="Amasis MT Pro Light" w:hAnsi="Amasis MT Pro Light"/>
          <w:b/>
          <w:smallCaps/>
          <w:sz w:val="24"/>
          <w:szCs w:val="24"/>
        </w:rPr>
        <w:t xml:space="preserve">Dezembro de 2024: R$ 74.421 </w:t>
      </w:r>
      <w:r w:rsidRPr="00CB2F6F">
        <w:rPr>
          <w:rFonts w:ascii="Amasis MT Pro Light" w:hAnsi="Amasis MT Pro Light"/>
          <w:sz w:val="24"/>
          <w:szCs w:val="24"/>
        </w:rPr>
        <w:t>( redução de 16,5% em relação a novembro</w:t>
      </w:r>
      <w:r>
        <w:rPr>
          <w:rFonts w:ascii="Amasis MT Pro Light" w:hAnsi="Amasis MT Pro Light"/>
          <w:sz w:val="24"/>
          <w:szCs w:val="24"/>
        </w:rPr>
        <w:t>)</w:t>
      </w:r>
    </w:p>
    <w:p w14:paraId="66551A14" w14:textId="77777777" w:rsidR="00083970" w:rsidRDefault="00EB57EA" w:rsidP="009C6D5F">
      <w:pPr>
        <w:widowControl w:val="0"/>
        <w:numPr>
          <w:ilvl w:val="0"/>
          <w:numId w:val="8"/>
        </w:numPr>
        <w:tabs>
          <w:tab w:val="clear" w:pos="720"/>
          <w:tab w:val="num" w:pos="1560"/>
        </w:tabs>
        <w:ind w:left="1418" w:right="-130" w:hanging="284"/>
        <w:rPr>
          <w:rFonts w:ascii="Amasis MT Pro Light" w:hAnsi="Amasis MT Pro Light"/>
          <w:b/>
          <w:smallCaps/>
          <w:sz w:val="24"/>
          <w:szCs w:val="24"/>
        </w:rPr>
      </w:pPr>
      <w:r w:rsidRPr="0042465F">
        <w:rPr>
          <w:rFonts w:ascii="Amasis MT Pro Light" w:hAnsi="Amasis MT Pro Light"/>
          <w:b/>
          <w:smallCaps/>
          <w:sz w:val="24"/>
          <w:szCs w:val="24"/>
        </w:rPr>
        <w:t xml:space="preserve">Janeiro de 2025: </w:t>
      </w:r>
      <w:r w:rsidRPr="0042465F">
        <w:rPr>
          <w:rFonts w:ascii="Amasis MT Pro Light" w:hAnsi="Amasis MT Pro Light"/>
          <w:sz w:val="24"/>
          <w:szCs w:val="24"/>
        </w:rPr>
        <w:t>R$ 72.229 (redução de 2,9% em relação a dezembro)</w:t>
      </w:r>
    </w:p>
    <w:p w14:paraId="3A9A598B" w14:textId="20E40308" w:rsidR="00083970" w:rsidRPr="00083970" w:rsidRDefault="00083970" w:rsidP="009C6D5F">
      <w:pPr>
        <w:widowControl w:val="0"/>
        <w:numPr>
          <w:ilvl w:val="0"/>
          <w:numId w:val="8"/>
        </w:numPr>
        <w:tabs>
          <w:tab w:val="clear" w:pos="720"/>
          <w:tab w:val="num" w:pos="1560"/>
        </w:tabs>
        <w:ind w:left="1418" w:right="-130" w:hanging="284"/>
        <w:rPr>
          <w:rFonts w:ascii="Amasis MT Pro Light" w:hAnsi="Amasis MT Pro Light"/>
          <w:b/>
          <w:smallCaps/>
          <w:sz w:val="24"/>
          <w:szCs w:val="24"/>
        </w:rPr>
      </w:pPr>
      <w:r w:rsidRPr="00083970">
        <w:rPr>
          <w:rFonts w:ascii="Amasis MT Pro Light" w:hAnsi="Amasis MT Pro Light"/>
          <w:b/>
          <w:smallCaps/>
          <w:sz w:val="24"/>
          <w:szCs w:val="24"/>
        </w:rPr>
        <w:t xml:space="preserve">Fevereiro de 2025: </w:t>
      </w:r>
      <w:r w:rsidRPr="00083970">
        <w:rPr>
          <w:rFonts w:ascii="Amasis MT Pro Light" w:hAnsi="Amasis MT Pro Light"/>
          <w:sz w:val="24"/>
          <w:szCs w:val="24"/>
        </w:rPr>
        <w:t>R$ 71.644 (redução de 0,8% em relação a janeiro)</w:t>
      </w:r>
    </w:p>
    <w:p w14:paraId="611425AE" w14:textId="35FE3112"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Tendência: </w:t>
      </w:r>
      <w:r w:rsidR="00B311A5" w:rsidRPr="00B311A5">
        <w:rPr>
          <w:rFonts w:ascii="Amasis MT Pro Light" w:hAnsi="Amasis MT Pro Light"/>
          <w:sz w:val="24"/>
          <w:szCs w:val="24"/>
        </w:rPr>
        <w:t xml:space="preserve">A queda contínua no saldo de impostos e contribuições a recuperar ao longo dos meses indica que o Grupo </w:t>
      </w:r>
      <w:proofErr w:type="spellStart"/>
      <w:r w:rsidR="00B311A5" w:rsidRPr="00B311A5">
        <w:rPr>
          <w:rFonts w:ascii="Amasis MT Pro Light" w:hAnsi="Amasis MT Pro Light"/>
          <w:sz w:val="24"/>
          <w:szCs w:val="24"/>
        </w:rPr>
        <w:t>Patense</w:t>
      </w:r>
      <w:proofErr w:type="spellEnd"/>
      <w:r w:rsidR="00B311A5" w:rsidRPr="00B311A5">
        <w:rPr>
          <w:rFonts w:ascii="Amasis MT Pro Light" w:hAnsi="Amasis MT Pro Light"/>
          <w:sz w:val="24"/>
          <w:szCs w:val="24"/>
        </w:rPr>
        <w:t xml:space="preserve"> vem utilizando de forma estratégica os créditos tributários acumulados para compensar tributos devidos. Em dezembro, a redução foi mais acentuada, refletindo um esforço para otimizar o fechamento do exercício fiscal. Em janeiro e fevereiro, as </w:t>
      </w:r>
      <w:r w:rsidR="00B311A5" w:rsidRPr="00B311A5">
        <w:rPr>
          <w:rFonts w:ascii="Amasis MT Pro Light" w:hAnsi="Amasis MT Pro Light"/>
          <w:sz w:val="24"/>
          <w:szCs w:val="24"/>
        </w:rPr>
        <w:lastRenderedPageBreak/>
        <w:t>reduções foram menores, sinalizando possível estabilização no ritmo de aproveitamento desses créditos</w:t>
      </w:r>
      <w:r w:rsidRPr="00CB2F6F">
        <w:rPr>
          <w:rFonts w:ascii="Amasis MT Pro Light" w:hAnsi="Amasis MT Pro Light"/>
          <w:sz w:val="24"/>
          <w:szCs w:val="24"/>
        </w:rPr>
        <w:t>.</w:t>
      </w:r>
    </w:p>
    <w:p w14:paraId="5CF65BE0" w14:textId="1C96AAD1" w:rsidR="00EB57EA" w:rsidRPr="00CB2F6F" w:rsidRDefault="00083970" w:rsidP="00EB57EA">
      <w:pPr>
        <w:jc w:val="center"/>
        <w:rPr>
          <w:rFonts w:ascii="Amasis MT Pro Light" w:hAnsi="Amasis MT Pro Light"/>
          <w:sz w:val="24"/>
          <w:szCs w:val="24"/>
        </w:rPr>
      </w:pPr>
      <w:r>
        <w:rPr>
          <w:noProof/>
          <w:color w:val="000000"/>
          <w:sz w:val="23"/>
          <w:szCs w:val="23"/>
          <w:lang w:eastAsia="pt-BR"/>
        </w:rPr>
        <w:drawing>
          <wp:inline distT="0" distB="0" distL="0" distR="0" wp14:anchorId="5B23DB2E" wp14:editId="3E7A18D8">
            <wp:extent cx="4651375" cy="2883535"/>
            <wp:effectExtent l="0" t="0" r="0" b="0"/>
            <wp:docPr id="51" name="Imagem 51"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1" descr="Gráfico, Gráfico de barras&#10;&#10;O conteúdo gerado por IA pode estar incorre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1375" cy="2883535"/>
                    </a:xfrm>
                    <a:prstGeom prst="rect">
                      <a:avLst/>
                    </a:prstGeom>
                    <a:noFill/>
                  </pic:spPr>
                </pic:pic>
              </a:graphicData>
            </a:graphic>
          </wp:inline>
        </w:drawing>
      </w:r>
    </w:p>
    <w:p w14:paraId="722F8E24" w14:textId="77777777" w:rsidR="00EB57EA" w:rsidRPr="00CB2F6F" w:rsidRDefault="00EB57EA" w:rsidP="009C6D5F">
      <w:pPr>
        <w:pStyle w:val="PargrafodaLista"/>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t>Comentários:</w:t>
      </w:r>
      <w:r w:rsidRPr="00CB2F6F">
        <w:rPr>
          <w:rFonts w:ascii="Amasis MT Pro Light" w:hAnsi="Amasis MT Pro Light"/>
          <w:smallCaps/>
          <w:sz w:val="24"/>
          <w:szCs w:val="24"/>
        </w:rPr>
        <w:t> </w:t>
      </w:r>
    </w:p>
    <w:p w14:paraId="256CFF41" w14:textId="19913EE1" w:rsidR="00EB57EA" w:rsidRPr="00CB2F6F" w:rsidRDefault="00EB57EA" w:rsidP="009C6D5F">
      <w:pPr>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t>Aproveitamento de Créditos Tributários</w:t>
      </w:r>
      <w:r w:rsidRPr="00CB2F6F">
        <w:rPr>
          <w:rFonts w:ascii="Amasis MT Pro Light" w:hAnsi="Amasis MT Pro Light"/>
          <w:b/>
          <w:bCs/>
          <w:sz w:val="24"/>
          <w:szCs w:val="24"/>
        </w:rPr>
        <w:t>:</w:t>
      </w:r>
      <w:r w:rsidRPr="00CB2F6F">
        <w:rPr>
          <w:rFonts w:ascii="Amasis MT Pro Light" w:hAnsi="Amasis MT Pro Light"/>
          <w:sz w:val="24"/>
          <w:szCs w:val="24"/>
        </w:rPr>
        <w:t xml:space="preserve">  </w:t>
      </w:r>
      <w:r w:rsidR="00B311A5" w:rsidRPr="00B311A5">
        <w:rPr>
          <w:rFonts w:ascii="Amasis MT Pro Light" w:hAnsi="Amasis MT Pro Light"/>
          <w:sz w:val="24"/>
          <w:szCs w:val="24"/>
        </w:rPr>
        <w:t xml:space="preserve">O Grupo </w:t>
      </w:r>
      <w:proofErr w:type="spellStart"/>
      <w:r w:rsidR="00B311A5" w:rsidRPr="00B311A5">
        <w:rPr>
          <w:rFonts w:ascii="Amasis MT Pro Light" w:hAnsi="Amasis MT Pro Light"/>
          <w:sz w:val="24"/>
          <w:szCs w:val="24"/>
        </w:rPr>
        <w:t>Patense</w:t>
      </w:r>
      <w:proofErr w:type="spellEnd"/>
      <w:r w:rsidR="00B311A5" w:rsidRPr="00B311A5">
        <w:rPr>
          <w:rFonts w:ascii="Amasis MT Pro Light" w:hAnsi="Amasis MT Pro Light"/>
          <w:sz w:val="24"/>
          <w:szCs w:val="24"/>
        </w:rPr>
        <w:t xml:space="preserve"> lançou mão de créditos tributários para reduzir desembolsos diretos com impostos, aliviando a pressão sobre o fluxo de caixa. Essa prática contribui para a preservação da liquidez operacional em meio às demandas do processo de recuperação judicial</w:t>
      </w:r>
      <w:r w:rsidR="00B311A5">
        <w:rPr>
          <w:rFonts w:ascii="Amasis MT Pro Light" w:hAnsi="Amasis MT Pro Light"/>
          <w:sz w:val="24"/>
          <w:szCs w:val="24"/>
        </w:rPr>
        <w:t>.</w:t>
      </w:r>
    </w:p>
    <w:p w14:paraId="618923F9" w14:textId="0DF940EC" w:rsidR="00EB57EA" w:rsidRPr="00CB2F6F" w:rsidRDefault="00EB57EA" w:rsidP="009C6D5F">
      <w:pPr>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t>Gestão Estratégica dos Créditos</w:t>
      </w:r>
      <w:r w:rsidRPr="00CB2F6F">
        <w:rPr>
          <w:rFonts w:ascii="Amasis MT Pro Light" w:hAnsi="Amasis MT Pro Light"/>
          <w:b/>
          <w:bCs/>
          <w:sz w:val="24"/>
          <w:szCs w:val="24"/>
        </w:rPr>
        <w:t>:</w:t>
      </w:r>
      <w:r w:rsidRPr="00CB2F6F">
        <w:rPr>
          <w:rFonts w:ascii="Amasis MT Pro Light" w:hAnsi="Amasis MT Pro Light"/>
          <w:sz w:val="24"/>
          <w:szCs w:val="24"/>
        </w:rPr>
        <w:t> </w:t>
      </w:r>
      <w:r w:rsidR="00083970" w:rsidRPr="00083970">
        <w:rPr>
          <w:rFonts w:ascii="Amasis MT Pro Light" w:hAnsi="Amasis MT Pro Light"/>
          <w:sz w:val="24"/>
          <w:szCs w:val="24"/>
        </w:rPr>
        <w:t>A queda mais expressiva em dezembro sugere um esforço direcionado para compensar tributos no encerramento do ano, enquanto as reduções mais moderadas em janeiro e fevereiro indicam um uso contínuo, porém menos intenso, desses créditos</w:t>
      </w:r>
      <w:r w:rsidRPr="00CB2F6F">
        <w:rPr>
          <w:rFonts w:ascii="Amasis MT Pro Light" w:hAnsi="Amasis MT Pro Light"/>
          <w:sz w:val="24"/>
          <w:szCs w:val="24"/>
        </w:rPr>
        <w:t>.</w:t>
      </w:r>
    </w:p>
    <w:p w14:paraId="6535EC9C" w14:textId="77777777" w:rsidR="00EB57EA" w:rsidRPr="00CB2F6F" w:rsidRDefault="00EB57EA" w:rsidP="009C6D5F">
      <w:pPr>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t>Ajuste no Ritm</w:t>
      </w:r>
      <w:r>
        <w:rPr>
          <w:rFonts w:ascii="Amasis MT Pro Light" w:hAnsi="Amasis MT Pro Light"/>
          <w:b/>
          <w:bCs/>
          <w:smallCaps/>
          <w:sz w:val="24"/>
          <w:szCs w:val="24"/>
        </w:rPr>
        <w:t xml:space="preserve">o </w:t>
      </w:r>
      <w:r w:rsidRPr="00CB2F6F">
        <w:rPr>
          <w:rFonts w:ascii="Amasis MT Pro Light" w:hAnsi="Amasis MT Pro Light"/>
          <w:b/>
          <w:bCs/>
          <w:smallCaps/>
          <w:sz w:val="24"/>
          <w:szCs w:val="24"/>
        </w:rPr>
        <w:t>de Utilização:</w:t>
      </w:r>
    </w:p>
    <w:p w14:paraId="33B40309" w14:textId="5AD0775D" w:rsidR="00EB57EA" w:rsidRPr="0042465F" w:rsidRDefault="00EB57EA" w:rsidP="009C6D5F">
      <w:pPr>
        <w:pStyle w:val="PargrafodaLista"/>
        <w:numPr>
          <w:ilvl w:val="3"/>
          <w:numId w:val="9"/>
        </w:numPr>
        <w:jc w:val="both"/>
        <w:rPr>
          <w:rFonts w:ascii="Amasis MT Pro Light" w:hAnsi="Amasis MT Pro Light"/>
          <w:sz w:val="24"/>
          <w:szCs w:val="24"/>
        </w:rPr>
      </w:pPr>
      <w:r w:rsidRPr="0042465F">
        <w:rPr>
          <w:rFonts w:ascii="Amasis MT Pro Light" w:hAnsi="Amasis MT Pro Light"/>
          <w:b/>
          <w:bCs/>
          <w:sz w:val="24"/>
          <w:szCs w:val="24"/>
        </w:rPr>
        <w:t>Outubro</w:t>
      </w:r>
      <w:r w:rsidRPr="0042465F">
        <w:rPr>
          <w:rFonts w:ascii="Amasis MT Pro Light" w:hAnsi="Amasis MT Pro Light"/>
          <w:sz w:val="24"/>
          <w:szCs w:val="24"/>
        </w:rPr>
        <w:t xml:space="preserve">: </w:t>
      </w:r>
      <w:r w:rsidR="00083970" w:rsidRPr="00083970">
        <w:rPr>
          <w:rFonts w:ascii="Amasis MT Pro Light" w:hAnsi="Amasis MT Pro Light"/>
          <w:sz w:val="24"/>
          <w:szCs w:val="24"/>
        </w:rPr>
        <w:t>Queda de 4,1%, evidenciando maior necessidade de caixa naquele período</w:t>
      </w:r>
      <w:r w:rsidRPr="0042465F">
        <w:rPr>
          <w:rFonts w:ascii="Amasis MT Pro Light" w:hAnsi="Amasis MT Pro Light"/>
          <w:sz w:val="24"/>
          <w:szCs w:val="24"/>
        </w:rPr>
        <w:t>;</w:t>
      </w:r>
    </w:p>
    <w:p w14:paraId="1BE550B4" w14:textId="03316237" w:rsidR="00EB57EA" w:rsidRPr="0042465F" w:rsidRDefault="00EB57EA" w:rsidP="009C6D5F">
      <w:pPr>
        <w:pStyle w:val="PargrafodaLista"/>
        <w:numPr>
          <w:ilvl w:val="3"/>
          <w:numId w:val="9"/>
        </w:numPr>
        <w:jc w:val="both"/>
        <w:rPr>
          <w:rFonts w:ascii="Amasis MT Pro Light" w:hAnsi="Amasis MT Pro Light"/>
          <w:sz w:val="24"/>
          <w:szCs w:val="24"/>
        </w:rPr>
      </w:pPr>
      <w:r w:rsidRPr="0042465F">
        <w:rPr>
          <w:rFonts w:ascii="Amasis MT Pro Light" w:hAnsi="Amasis MT Pro Light"/>
          <w:b/>
          <w:bCs/>
          <w:sz w:val="24"/>
          <w:szCs w:val="24"/>
        </w:rPr>
        <w:t>Novembro</w:t>
      </w:r>
      <w:r w:rsidRPr="0042465F">
        <w:rPr>
          <w:rFonts w:ascii="Amasis MT Pro Light" w:hAnsi="Amasis MT Pro Light"/>
          <w:sz w:val="24"/>
          <w:szCs w:val="24"/>
        </w:rPr>
        <w:t xml:space="preserve">: </w:t>
      </w:r>
      <w:r w:rsidR="00083970" w:rsidRPr="00083970">
        <w:rPr>
          <w:rFonts w:ascii="Amasis MT Pro Light" w:hAnsi="Amasis MT Pro Light"/>
          <w:sz w:val="24"/>
          <w:szCs w:val="24"/>
        </w:rPr>
        <w:t>Redução de 1,0%, demonstrando controle mais equilibrado</w:t>
      </w:r>
      <w:r w:rsidRPr="0042465F">
        <w:rPr>
          <w:rFonts w:ascii="Amasis MT Pro Light" w:hAnsi="Amasis MT Pro Light"/>
          <w:sz w:val="24"/>
          <w:szCs w:val="24"/>
        </w:rPr>
        <w:t>;</w:t>
      </w:r>
    </w:p>
    <w:p w14:paraId="4755DA77" w14:textId="6696B866" w:rsidR="00EB57EA" w:rsidRPr="0042465F" w:rsidRDefault="00EB57EA" w:rsidP="009C6D5F">
      <w:pPr>
        <w:pStyle w:val="PargrafodaLista"/>
        <w:numPr>
          <w:ilvl w:val="3"/>
          <w:numId w:val="9"/>
        </w:numPr>
        <w:jc w:val="both"/>
        <w:rPr>
          <w:rFonts w:ascii="Amasis MT Pro Light" w:hAnsi="Amasis MT Pro Light"/>
          <w:sz w:val="24"/>
          <w:szCs w:val="24"/>
        </w:rPr>
      </w:pPr>
      <w:r w:rsidRPr="0042465F">
        <w:rPr>
          <w:rFonts w:ascii="Amasis MT Pro Light" w:hAnsi="Amasis MT Pro Light"/>
          <w:b/>
          <w:bCs/>
          <w:sz w:val="24"/>
          <w:szCs w:val="24"/>
        </w:rPr>
        <w:t>Dezembro</w:t>
      </w:r>
      <w:r w:rsidRPr="0042465F">
        <w:rPr>
          <w:rFonts w:ascii="Amasis MT Pro Light" w:hAnsi="Amasis MT Pro Light"/>
          <w:sz w:val="24"/>
          <w:szCs w:val="24"/>
        </w:rPr>
        <w:t xml:space="preserve">: </w:t>
      </w:r>
      <w:r w:rsidR="00083970" w:rsidRPr="00083970">
        <w:rPr>
          <w:rFonts w:ascii="Amasis MT Pro Light" w:hAnsi="Amasis MT Pro Light"/>
          <w:sz w:val="24"/>
          <w:szCs w:val="24"/>
        </w:rPr>
        <w:t>Declínio de 16,5%, evidenciando maximização de compensações tributárias ao fim do exercício</w:t>
      </w:r>
      <w:r w:rsidRPr="0042465F">
        <w:rPr>
          <w:rFonts w:ascii="Amasis MT Pro Light" w:hAnsi="Amasis MT Pro Light"/>
          <w:sz w:val="24"/>
          <w:szCs w:val="24"/>
        </w:rPr>
        <w:t>;</w:t>
      </w:r>
    </w:p>
    <w:p w14:paraId="43AACF3D" w14:textId="7C11E0E6" w:rsidR="00EB57EA" w:rsidRDefault="00EB57EA" w:rsidP="009C6D5F">
      <w:pPr>
        <w:pStyle w:val="PargrafodaLista"/>
        <w:numPr>
          <w:ilvl w:val="3"/>
          <w:numId w:val="9"/>
        </w:numPr>
        <w:jc w:val="both"/>
        <w:rPr>
          <w:rFonts w:ascii="Amasis MT Pro Light" w:hAnsi="Amasis MT Pro Light"/>
          <w:sz w:val="24"/>
          <w:szCs w:val="24"/>
        </w:rPr>
      </w:pPr>
      <w:r w:rsidRPr="0042465F">
        <w:rPr>
          <w:rFonts w:ascii="Amasis MT Pro Light" w:hAnsi="Amasis MT Pro Light"/>
          <w:b/>
          <w:bCs/>
          <w:sz w:val="24"/>
          <w:szCs w:val="24"/>
        </w:rPr>
        <w:t>Janeiro</w:t>
      </w:r>
      <w:r w:rsidRPr="0042465F">
        <w:rPr>
          <w:rFonts w:ascii="Amasis MT Pro Light" w:hAnsi="Amasis MT Pro Light"/>
          <w:sz w:val="24"/>
          <w:szCs w:val="24"/>
        </w:rPr>
        <w:t xml:space="preserve">: </w:t>
      </w:r>
      <w:r w:rsidR="00083970" w:rsidRPr="00083970">
        <w:rPr>
          <w:rFonts w:ascii="Amasis MT Pro Light" w:hAnsi="Amasis MT Pro Light"/>
          <w:sz w:val="24"/>
          <w:szCs w:val="24"/>
        </w:rPr>
        <w:t>Nova queda de 2,9%, evidenciando a manutenção da estratégia de compensação</w:t>
      </w:r>
      <w:r w:rsidR="00083970">
        <w:rPr>
          <w:rFonts w:ascii="Amasis MT Pro Light" w:hAnsi="Amasis MT Pro Light"/>
          <w:sz w:val="24"/>
          <w:szCs w:val="24"/>
        </w:rPr>
        <w:t>;</w:t>
      </w:r>
    </w:p>
    <w:p w14:paraId="44107880" w14:textId="28C716F9" w:rsidR="00083970" w:rsidRPr="0042465F" w:rsidRDefault="00083970" w:rsidP="009C6D5F">
      <w:pPr>
        <w:pStyle w:val="PargrafodaLista"/>
        <w:numPr>
          <w:ilvl w:val="3"/>
          <w:numId w:val="9"/>
        </w:numPr>
        <w:jc w:val="both"/>
        <w:rPr>
          <w:rFonts w:ascii="Amasis MT Pro Light" w:hAnsi="Amasis MT Pro Light"/>
          <w:sz w:val="24"/>
          <w:szCs w:val="24"/>
        </w:rPr>
      </w:pPr>
      <w:r w:rsidRPr="00083970">
        <w:rPr>
          <w:rFonts w:ascii="Amasis MT Pro Light" w:hAnsi="Amasis MT Pro Light"/>
          <w:b/>
          <w:bCs/>
          <w:sz w:val="24"/>
          <w:szCs w:val="24"/>
        </w:rPr>
        <w:t>Fevereiro</w:t>
      </w:r>
      <w:r w:rsidRPr="001444C1">
        <w:rPr>
          <w:b/>
          <w:bCs/>
        </w:rPr>
        <w:t>:</w:t>
      </w:r>
      <w:r w:rsidRPr="001444C1">
        <w:rPr>
          <w:bCs/>
        </w:rPr>
        <w:t xml:space="preserve"> </w:t>
      </w:r>
      <w:r w:rsidRPr="00083970">
        <w:rPr>
          <w:rFonts w:ascii="Amasis MT Pro Light" w:hAnsi="Amasis MT Pro Light"/>
          <w:sz w:val="24"/>
          <w:szCs w:val="24"/>
        </w:rPr>
        <w:t>Queda de 0,8%, sinalizando continuidade do aproveitamento, mas em ritmo menor</w:t>
      </w:r>
      <w:r>
        <w:rPr>
          <w:rFonts w:ascii="Amasis MT Pro Light" w:hAnsi="Amasis MT Pro Light"/>
          <w:sz w:val="24"/>
          <w:szCs w:val="24"/>
        </w:rPr>
        <w:t>.</w:t>
      </w:r>
    </w:p>
    <w:p w14:paraId="0ADD1FFE" w14:textId="565F6EB8" w:rsidR="00EB57EA" w:rsidRPr="00CB2F6F" w:rsidRDefault="00EB57EA" w:rsidP="009C6D5F">
      <w:pPr>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t>Impacto no Fluxo de Caixa</w:t>
      </w:r>
      <w:r w:rsidRPr="00CB2F6F">
        <w:rPr>
          <w:rFonts w:ascii="Amasis MT Pro Light" w:hAnsi="Amasis MT Pro Light"/>
          <w:b/>
          <w:bCs/>
          <w:sz w:val="24"/>
          <w:szCs w:val="24"/>
        </w:rPr>
        <w:t>:</w:t>
      </w:r>
      <w:r w:rsidRPr="00CB2F6F">
        <w:rPr>
          <w:rFonts w:ascii="Amasis MT Pro Light" w:hAnsi="Amasis MT Pro Light"/>
          <w:sz w:val="24"/>
          <w:szCs w:val="24"/>
        </w:rPr>
        <w:t> </w:t>
      </w:r>
      <w:r w:rsidR="00083970" w:rsidRPr="00083970">
        <w:rPr>
          <w:rFonts w:ascii="Amasis MT Pro Light" w:hAnsi="Amasis MT Pro Light"/>
          <w:sz w:val="24"/>
          <w:szCs w:val="24"/>
        </w:rPr>
        <w:t>O uso regular de créditos tributários tem sido fundamental para reduzir a necessidade de captação de recursos externos, contendo o endividamento e fortalecendo a posição financeira da empresa</w:t>
      </w:r>
      <w:r w:rsidRPr="0042465F">
        <w:rPr>
          <w:rFonts w:ascii="Amasis MT Pro Light" w:hAnsi="Amasis MT Pro Light"/>
          <w:sz w:val="24"/>
          <w:szCs w:val="24"/>
        </w:rPr>
        <w:t>.</w:t>
      </w:r>
    </w:p>
    <w:p w14:paraId="60211C07" w14:textId="4FC6EF5C" w:rsidR="00EB57EA" w:rsidRPr="00CB2F6F" w:rsidRDefault="00EB57EA" w:rsidP="009C6D5F">
      <w:pPr>
        <w:numPr>
          <w:ilvl w:val="1"/>
          <w:numId w:val="9"/>
        </w:numPr>
        <w:jc w:val="both"/>
        <w:rPr>
          <w:rFonts w:ascii="Amasis MT Pro Light" w:hAnsi="Amasis MT Pro Light"/>
          <w:sz w:val="24"/>
          <w:szCs w:val="24"/>
        </w:rPr>
      </w:pPr>
      <w:r w:rsidRPr="00CB2F6F">
        <w:rPr>
          <w:rFonts w:ascii="Amasis MT Pro Light" w:hAnsi="Amasis MT Pro Light"/>
          <w:b/>
          <w:bCs/>
          <w:smallCaps/>
          <w:sz w:val="24"/>
          <w:szCs w:val="24"/>
        </w:rPr>
        <w:lastRenderedPageBreak/>
        <w:t>Transparência e Governança</w:t>
      </w:r>
      <w:r w:rsidRPr="00CB2F6F">
        <w:rPr>
          <w:rFonts w:ascii="Amasis MT Pro Light" w:hAnsi="Amasis MT Pro Light"/>
          <w:b/>
          <w:bCs/>
          <w:sz w:val="24"/>
          <w:szCs w:val="24"/>
        </w:rPr>
        <w:t>:</w:t>
      </w:r>
      <w:r w:rsidRPr="00CB2F6F">
        <w:rPr>
          <w:rFonts w:ascii="Amasis MT Pro Light" w:hAnsi="Amasis MT Pro Light"/>
          <w:sz w:val="24"/>
          <w:szCs w:val="24"/>
        </w:rPr>
        <w:t> </w:t>
      </w:r>
      <w:r w:rsidR="00083970" w:rsidRPr="00083970">
        <w:rPr>
          <w:rFonts w:ascii="Amasis MT Pro Light" w:hAnsi="Amasis MT Pro Light"/>
          <w:sz w:val="24"/>
          <w:szCs w:val="24"/>
        </w:rPr>
        <w:t xml:space="preserve">A conformidade com a legislação fiscal e a aplicação transparente desses créditos reforçam a confiança dos credores e das partes interessadas, demonstrando o comprometimento do Grupo </w:t>
      </w:r>
      <w:proofErr w:type="spellStart"/>
      <w:r w:rsidR="00083970" w:rsidRPr="00083970">
        <w:rPr>
          <w:rFonts w:ascii="Amasis MT Pro Light" w:hAnsi="Amasis MT Pro Light"/>
          <w:sz w:val="24"/>
          <w:szCs w:val="24"/>
        </w:rPr>
        <w:t>Patense</w:t>
      </w:r>
      <w:proofErr w:type="spellEnd"/>
      <w:r w:rsidR="00083970" w:rsidRPr="00083970">
        <w:rPr>
          <w:rFonts w:ascii="Amasis MT Pro Light" w:hAnsi="Amasis MT Pro Light"/>
          <w:sz w:val="24"/>
          <w:szCs w:val="24"/>
        </w:rPr>
        <w:t xml:space="preserve"> com boas práticas de governança no contexto da recuperação judicial</w:t>
      </w:r>
      <w:r w:rsidRPr="0042465F">
        <w:rPr>
          <w:rFonts w:ascii="Amasis MT Pro Light" w:hAnsi="Amasis MT Pro Light"/>
          <w:sz w:val="24"/>
          <w:szCs w:val="24"/>
        </w:rPr>
        <w:t>.</w:t>
      </w:r>
    </w:p>
    <w:p w14:paraId="713D20B1" w14:textId="77777777" w:rsidR="00EB57EA" w:rsidRPr="00CB2F6F" w:rsidRDefault="00EB57EA" w:rsidP="00EB57EA">
      <w:pPr>
        <w:pStyle w:val="Ttulo3"/>
        <w:spacing w:after="160"/>
        <w:rPr>
          <w:rFonts w:ascii="Amasis MT Pro Light" w:hAnsi="Amasis MT Pro Light"/>
          <w:b/>
          <w:bCs/>
          <w:color w:val="auto"/>
          <w:sz w:val="24"/>
          <w:szCs w:val="24"/>
        </w:rPr>
      </w:pPr>
      <w:bookmarkStart w:id="12" w:name="_Toc189131281"/>
      <w:r w:rsidRPr="00CB2F6F">
        <w:rPr>
          <w:rFonts w:ascii="Amasis MT Pro Light" w:hAnsi="Amasis MT Pro Light"/>
          <w:b/>
          <w:bCs/>
          <w:color w:val="auto"/>
          <w:sz w:val="24"/>
          <w:szCs w:val="24"/>
        </w:rPr>
        <w:t xml:space="preserve">4.1.6. </w:t>
      </w:r>
      <w:r w:rsidRPr="00CB2F6F">
        <w:rPr>
          <w:rFonts w:ascii="Amasis MT Pro Light" w:hAnsi="Amasis MT Pro Light"/>
          <w:b/>
          <w:bCs/>
          <w:smallCaps/>
          <w:color w:val="auto"/>
          <w:sz w:val="24"/>
          <w:szCs w:val="24"/>
        </w:rPr>
        <w:t>Imobilizado E Intangível</w:t>
      </w:r>
      <w:bookmarkEnd w:id="12"/>
    </w:p>
    <w:p w14:paraId="511C1292" w14:textId="6672364D" w:rsidR="00EB57EA" w:rsidRPr="00CB2F6F" w:rsidRDefault="00083970" w:rsidP="00EB57EA">
      <w:pPr>
        <w:rPr>
          <w:rFonts w:ascii="Amasis MT Pro Light" w:hAnsi="Amasis MT Pro Light"/>
          <w:sz w:val="24"/>
          <w:szCs w:val="24"/>
        </w:rPr>
      </w:pPr>
      <w:r w:rsidRPr="00ED5DAC">
        <w:rPr>
          <w:noProof/>
          <w:lang w:eastAsia="pt-BR"/>
        </w:rPr>
        <w:drawing>
          <wp:inline distT="0" distB="0" distL="0" distR="0" wp14:anchorId="469A0290" wp14:editId="67495038">
            <wp:extent cx="5768340" cy="598805"/>
            <wp:effectExtent l="0" t="0" r="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8340" cy="598805"/>
                    </a:xfrm>
                    <a:prstGeom prst="rect">
                      <a:avLst/>
                    </a:prstGeom>
                    <a:noFill/>
                    <a:ln>
                      <a:noFill/>
                    </a:ln>
                  </pic:spPr>
                </pic:pic>
              </a:graphicData>
            </a:graphic>
          </wp:inline>
        </w:drawing>
      </w:r>
    </w:p>
    <w:p w14:paraId="331CD813" w14:textId="3789C626" w:rsidR="00EB57EA" w:rsidRDefault="00083970" w:rsidP="00EB57EA">
      <w:pPr>
        <w:jc w:val="center"/>
        <w:rPr>
          <w:rFonts w:ascii="Amasis MT Pro Light" w:hAnsi="Amasis MT Pro Light"/>
          <w:sz w:val="24"/>
          <w:szCs w:val="24"/>
        </w:rPr>
      </w:pPr>
      <w:r>
        <w:rPr>
          <w:noProof/>
          <w:lang w:eastAsia="pt-BR"/>
        </w:rPr>
        <w:drawing>
          <wp:inline distT="0" distB="0" distL="0" distR="0" wp14:anchorId="3B837885" wp14:editId="0A2A13F7">
            <wp:extent cx="5032375" cy="2574951"/>
            <wp:effectExtent l="0" t="0" r="0" b="0"/>
            <wp:docPr id="53" name="Imagem 53"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descr="Gráfico, Gráfico de barras&#10;&#10;O conteúdo gerado por IA pode estar incorre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6011" cy="2581928"/>
                    </a:xfrm>
                    <a:prstGeom prst="rect">
                      <a:avLst/>
                    </a:prstGeom>
                    <a:noFill/>
                  </pic:spPr>
                </pic:pic>
              </a:graphicData>
            </a:graphic>
          </wp:inline>
        </w:drawing>
      </w:r>
    </w:p>
    <w:p w14:paraId="644E2A4A" w14:textId="1E05BDC9" w:rsidR="00083970" w:rsidRPr="00CB2F6F" w:rsidRDefault="00083970" w:rsidP="00EB57EA">
      <w:pPr>
        <w:jc w:val="center"/>
        <w:rPr>
          <w:rFonts w:ascii="Amasis MT Pro Light" w:hAnsi="Amasis MT Pro Light"/>
          <w:sz w:val="24"/>
          <w:szCs w:val="24"/>
        </w:rPr>
      </w:pPr>
      <w:r>
        <w:rPr>
          <w:noProof/>
          <w:lang w:eastAsia="pt-BR"/>
        </w:rPr>
        <w:drawing>
          <wp:inline distT="0" distB="0" distL="0" distR="0" wp14:anchorId="5D4E8E87" wp14:editId="462D98F6">
            <wp:extent cx="5277079" cy="2593519"/>
            <wp:effectExtent l="0" t="0" r="0" b="0"/>
            <wp:docPr id="54" name="Imagem 54"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descr="Gráfico, Gráfico de barras&#10;&#10;O conteúdo gerado por IA pode estar incorre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7339" cy="2598561"/>
                    </a:xfrm>
                    <a:prstGeom prst="rect">
                      <a:avLst/>
                    </a:prstGeom>
                    <a:noFill/>
                  </pic:spPr>
                </pic:pic>
              </a:graphicData>
            </a:graphic>
          </wp:inline>
        </w:drawing>
      </w:r>
    </w:p>
    <w:p w14:paraId="749A2D23" w14:textId="77777777" w:rsidR="00EB57EA" w:rsidRPr="00CB2F6F" w:rsidRDefault="00EB57EA" w:rsidP="00EB57EA">
      <w:pPr>
        <w:jc w:val="center"/>
        <w:rPr>
          <w:rFonts w:ascii="Amasis MT Pro Light" w:hAnsi="Amasis MT Pro Light"/>
          <w:sz w:val="24"/>
          <w:szCs w:val="24"/>
        </w:rPr>
      </w:pPr>
    </w:p>
    <w:p w14:paraId="59C2888E" w14:textId="386C8CED"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Cs/>
          <w:sz w:val="24"/>
          <w:szCs w:val="24"/>
        </w:rPr>
        <w:t>Movimentos no Ativo Imobilizado</w:t>
      </w:r>
      <w:r w:rsidR="00083970">
        <w:rPr>
          <w:rFonts w:ascii="Amasis MT Pro Light" w:hAnsi="Amasis MT Pro Light"/>
          <w:bCs/>
          <w:sz w:val="24"/>
          <w:szCs w:val="24"/>
        </w:rPr>
        <w:t xml:space="preserve">. </w:t>
      </w:r>
      <w:r w:rsidR="00083970" w:rsidRPr="00083970">
        <w:rPr>
          <w:rFonts w:ascii="Amasis MT Pro Light" w:hAnsi="Amasis MT Pro Light"/>
          <w:bCs/>
          <w:sz w:val="24"/>
          <w:szCs w:val="24"/>
        </w:rPr>
        <w:t>O saldo do Ativo Imobilizado apresenta reduções consecutivas desde outubro de 2024, refletindo tanto a depreciação natural dos bens quanto possíveis baixas contábeis. No entanto, em fevereiro de 2025 houve uma ligeira inversão nessa tendência</w:t>
      </w:r>
    </w:p>
    <w:p w14:paraId="10CB6568" w14:textId="312AC82A" w:rsidR="00EB57EA" w:rsidRPr="00CB2F6F"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lastRenderedPageBreak/>
        <w:t>•</w:t>
      </w:r>
      <w:r w:rsidRPr="00CB2F6F">
        <w:rPr>
          <w:rFonts w:ascii="Amasis MT Pro Light" w:hAnsi="Amasis MT Pro Light"/>
          <w:sz w:val="24"/>
          <w:szCs w:val="24"/>
        </w:rPr>
        <w:tab/>
        <w:t>Outubro de 2024: R$ 632.147</w:t>
      </w:r>
      <w:r>
        <w:rPr>
          <w:rFonts w:ascii="Amasis MT Pro Light" w:hAnsi="Amasis MT Pro Light"/>
          <w:sz w:val="24"/>
          <w:szCs w:val="24"/>
        </w:rPr>
        <w:t xml:space="preserve"> mil</w:t>
      </w:r>
      <w:r w:rsidRPr="00CB2F6F">
        <w:rPr>
          <w:rFonts w:ascii="Amasis MT Pro Light" w:hAnsi="Amasis MT Pro Light"/>
          <w:sz w:val="24"/>
          <w:szCs w:val="24"/>
        </w:rPr>
        <w:t xml:space="preserve"> (redução de 0,8% em relação a setembro)</w:t>
      </w:r>
    </w:p>
    <w:p w14:paraId="65FE0C50" w14:textId="77777777" w:rsidR="00EB57EA" w:rsidRPr="00CB2F6F"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w:t>
      </w:r>
      <w:r w:rsidRPr="00CB2F6F">
        <w:rPr>
          <w:rFonts w:ascii="Amasis MT Pro Light" w:hAnsi="Amasis MT Pro Light"/>
          <w:sz w:val="24"/>
          <w:szCs w:val="24"/>
        </w:rPr>
        <w:tab/>
        <w:t>Novembro de 2024: R$ 626.995 (redução de 0,8% em relação a outubro)</w:t>
      </w:r>
    </w:p>
    <w:p w14:paraId="5E2B487B" w14:textId="77777777" w:rsidR="00EB57EA"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w:t>
      </w:r>
      <w:r w:rsidRPr="00CB2F6F">
        <w:rPr>
          <w:rFonts w:ascii="Amasis MT Pro Light" w:hAnsi="Amasis MT Pro Light"/>
          <w:sz w:val="24"/>
          <w:szCs w:val="24"/>
        </w:rPr>
        <w:tab/>
        <w:t>Dezembro de 2024: R$ 597.244 (redução significativa de 4,8% em relação a novembro</w:t>
      </w:r>
    </w:p>
    <w:p w14:paraId="3D887458" w14:textId="77777777" w:rsidR="00EB57EA"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w:t>
      </w:r>
      <w:r>
        <w:rPr>
          <w:rFonts w:ascii="Amasis MT Pro Light" w:hAnsi="Amasis MT Pro Light"/>
          <w:sz w:val="24"/>
          <w:szCs w:val="24"/>
        </w:rPr>
        <w:tab/>
      </w:r>
      <w:r w:rsidRPr="00296E9C">
        <w:rPr>
          <w:rFonts w:ascii="Amasis MT Pro Light" w:hAnsi="Amasis MT Pro Light"/>
          <w:sz w:val="24"/>
          <w:szCs w:val="24"/>
        </w:rPr>
        <w:t>J</w:t>
      </w:r>
      <w:r w:rsidRPr="00296E9C">
        <w:rPr>
          <w:rFonts w:ascii="Amasis MT Pro Light" w:hAnsi="Amasis MT Pro Light"/>
          <w:bCs/>
          <w:sz w:val="24"/>
          <w:szCs w:val="24"/>
        </w:rPr>
        <w:t>aneiro de 2025:</w:t>
      </w:r>
      <w:r w:rsidRPr="00296E9C">
        <w:rPr>
          <w:rFonts w:ascii="Amasis MT Pro Light" w:hAnsi="Amasis MT Pro Light"/>
          <w:sz w:val="24"/>
          <w:szCs w:val="24"/>
        </w:rPr>
        <w:t xml:space="preserve"> R$ 590,637 mil (redução</w:t>
      </w:r>
      <w:r w:rsidRPr="00296E9C">
        <w:rPr>
          <w:rFonts w:ascii="Amasis MT Pro Light" w:hAnsi="Amasis MT Pro Light"/>
          <w:b/>
          <w:bCs/>
          <w:sz w:val="24"/>
          <w:szCs w:val="24"/>
        </w:rPr>
        <w:t xml:space="preserve"> </w:t>
      </w:r>
      <w:r w:rsidRPr="00296E9C">
        <w:rPr>
          <w:rFonts w:ascii="Amasis MT Pro Light" w:hAnsi="Amasis MT Pro Light"/>
          <w:bCs/>
          <w:sz w:val="24"/>
          <w:szCs w:val="24"/>
        </w:rPr>
        <w:t>de 1,1% em relação a dezembro</w:t>
      </w:r>
      <w:r w:rsidRPr="00296E9C">
        <w:rPr>
          <w:rFonts w:ascii="Amasis MT Pro Light" w:hAnsi="Amasis MT Pro Light"/>
          <w:sz w:val="24"/>
          <w:szCs w:val="24"/>
        </w:rPr>
        <w:t>)</w:t>
      </w:r>
    </w:p>
    <w:p w14:paraId="24C3435D" w14:textId="3AEBBF1D" w:rsidR="00B311A5" w:rsidRPr="00296E9C" w:rsidRDefault="00B311A5" w:rsidP="00EB57EA">
      <w:pPr>
        <w:ind w:left="1418"/>
        <w:jc w:val="both"/>
        <w:rPr>
          <w:rFonts w:ascii="Amasis MT Pro Light" w:hAnsi="Amasis MT Pro Light"/>
          <w:sz w:val="24"/>
          <w:szCs w:val="24"/>
        </w:rPr>
      </w:pPr>
      <w:r w:rsidRPr="00B311A5">
        <w:rPr>
          <w:rFonts w:ascii="Amasis MT Pro Light" w:hAnsi="Amasis MT Pro Light"/>
          <w:sz w:val="24"/>
          <w:szCs w:val="24"/>
        </w:rPr>
        <w:t>•</w:t>
      </w:r>
      <w:r w:rsidRPr="00B311A5">
        <w:rPr>
          <w:rFonts w:ascii="Amasis MT Pro Light" w:hAnsi="Amasis MT Pro Light"/>
          <w:sz w:val="24"/>
          <w:szCs w:val="24"/>
        </w:rPr>
        <w:tab/>
        <w:t>Fevereiro de 2025: R$ 597.884 mil (aumento de aproximadamente 1,2% em relação a janeiro</w:t>
      </w:r>
      <w:r>
        <w:rPr>
          <w:rFonts w:ascii="Amasis MT Pro Light" w:hAnsi="Amasis MT Pro Light"/>
          <w:sz w:val="24"/>
          <w:szCs w:val="24"/>
        </w:rPr>
        <w:t>.</w:t>
      </w:r>
    </w:p>
    <w:p w14:paraId="36E42FC2" w14:textId="342DC56C" w:rsidR="00EB57EA" w:rsidRPr="00CB2F6F" w:rsidRDefault="00B311A5" w:rsidP="009C6D5F">
      <w:pPr>
        <w:numPr>
          <w:ilvl w:val="0"/>
          <w:numId w:val="10"/>
        </w:numPr>
        <w:tabs>
          <w:tab w:val="clear" w:pos="720"/>
          <w:tab w:val="num" w:pos="1418"/>
        </w:tabs>
        <w:ind w:left="1418"/>
        <w:jc w:val="both"/>
        <w:rPr>
          <w:rFonts w:ascii="Amasis MT Pro Light" w:hAnsi="Amasis MT Pro Light"/>
          <w:sz w:val="24"/>
          <w:szCs w:val="24"/>
        </w:rPr>
      </w:pPr>
      <w:r w:rsidRPr="00B311A5">
        <w:rPr>
          <w:rFonts w:ascii="Amasis MT Pro Light" w:hAnsi="Amasis MT Pro Light"/>
          <w:sz w:val="24"/>
          <w:szCs w:val="24"/>
        </w:rPr>
        <w:t xml:space="preserve">A redução observada até janeiro está alinhada ao processo de reestruturação financeira do Grupo </w:t>
      </w:r>
      <w:proofErr w:type="spellStart"/>
      <w:r w:rsidRPr="00B311A5">
        <w:rPr>
          <w:rFonts w:ascii="Amasis MT Pro Light" w:hAnsi="Amasis MT Pro Light"/>
          <w:sz w:val="24"/>
          <w:szCs w:val="24"/>
        </w:rPr>
        <w:t>Patense</w:t>
      </w:r>
      <w:proofErr w:type="spellEnd"/>
      <w:r w:rsidRPr="00B311A5">
        <w:rPr>
          <w:rFonts w:ascii="Amasis MT Pro Light" w:hAnsi="Amasis MT Pro Light"/>
          <w:sz w:val="24"/>
          <w:szCs w:val="24"/>
        </w:rPr>
        <w:t>, melhorando o uso de ativos e alocando recursos de maneira mais eficiente. Em fevereiro, o saldo voltou a crescer, possivelmente em função de reavaliações, pontuais ou ajustes de baixa contábil menores do que em meses anteriores</w:t>
      </w:r>
      <w:r w:rsidR="00EB57EA" w:rsidRPr="00CB2F6F">
        <w:rPr>
          <w:rFonts w:ascii="Amasis MT Pro Light" w:hAnsi="Amasis MT Pro Light"/>
          <w:sz w:val="24"/>
          <w:szCs w:val="24"/>
        </w:rPr>
        <w:t>.</w:t>
      </w:r>
    </w:p>
    <w:p w14:paraId="6B08EC82" w14:textId="77777777" w:rsidR="00EB57EA" w:rsidRDefault="00EB57EA" w:rsidP="009C6D5F">
      <w:pPr>
        <w:numPr>
          <w:ilvl w:val="0"/>
          <w:numId w:val="10"/>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mallCaps/>
          <w:sz w:val="24"/>
          <w:szCs w:val="24"/>
        </w:rPr>
        <w:t>Impacto Financeiro</w:t>
      </w:r>
      <w:r w:rsidRPr="00CB2F6F">
        <w:rPr>
          <w:rFonts w:ascii="Amasis MT Pro Light" w:hAnsi="Amasis MT Pro Light"/>
          <w:b/>
          <w:bCs/>
          <w:sz w:val="24"/>
          <w:szCs w:val="24"/>
        </w:rPr>
        <w:t>:</w:t>
      </w:r>
    </w:p>
    <w:p w14:paraId="5066188F" w14:textId="7B83537A" w:rsidR="00EB57EA" w:rsidRPr="00B311A5" w:rsidRDefault="00EB57EA" w:rsidP="009C6D5F">
      <w:pPr>
        <w:numPr>
          <w:ilvl w:val="0"/>
          <w:numId w:val="10"/>
        </w:numPr>
        <w:tabs>
          <w:tab w:val="clear" w:pos="720"/>
          <w:tab w:val="num" w:pos="1418"/>
        </w:tabs>
        <w:ind w:left="1418"/>
        <w:jc w:val="both"/>
        <w:rPr>
          <w:rFonts w:ascii="Amasis MT Pro Light" w:hAnsi="Amasis MT Pro Light"/>
          <w:sz w:val="24"/>
          <w:szCs w:val="24"/>
        </w:rPr>
      </w:pPr>
      <w:r w:rsidRPr="00B311A5">
        <w:rPr>
          <w:rFonts w:ascii="Amasis MT Pro Light" w:hAnsi="Amasis MT Pro Light"/>
          <w:b/>
          <w:bCs/>
          <w:sz w:val="24"/>
          <w:szCs w:val="24"/>
        </w:rPr>
        <w:t>Menor impacto nas despesas futuras:</w:t>
      </w:r>
      <w:r w:rsidRPr="00B311A5">
        <w:rPr>
          <w:rFonts w:ascii="Amasis MT Pro Light" w:hAnsi="Amasis MT Pro Light"/>
          <w:sz w:val="24"/>
          <w:szCs w:val="24"/>
        </w:rPr>
        <w:t xml:space="preserve"> </w:t>
      </w:r>
      <w:r w:rsidR="00B311A5" w:rsidRPr="00B311A5">
        <w:rPr>
          <w:rFonts w:ascii="Amasis MT Pro Light" w:hAnsi="Amasis MT Pro Light"/>
          <w:sz w:val="24"/>
          <w:szCs w:val="24"/>
        </w:rPr>
        <w:t>A redução gradativa do Ativo Imobilizado até janeiro pode aliviar as despesas de depreciação , contribuindo para reduzir a pressão sobre o resultado operacional</w:t>
      </w:r>
      <w:r w:rsidR="00B311A5">
        <w:rPr>
          <w:rFonts w:ascii="Amasis MT Pro Light" w:hAnsi="Amasis MT Pro Light"/>
          <w:sz w:val="24"/>
          <w:szCs w:val="24"/>
        </w:rPr>
        <w:t xml:space="preserve">. </w:t>
      </w:r>
      <w:r w:rsidR="00B311A5" w:rsidRPr="00B311A5">
        <w:rPr>
          <w:rFonts w:ascii="Amasis MT Pro Light" w:hAnsi="Amasis MT Pro Light"/>
          <w:sz w:val="24"/>
          <w:szCs w:val="24"/>
        </w:rPr>
        <w:t>A redução gradativa do Ativo Imobilizado até janeiro pode aliviar as despesas de depreciação, contribuindo para reduzir a pressão sobre o resultado operacional</w:t>
      </w:r>
      <w:r w:rsidRPr="00B311A5">
        <w:rPr>
          <w:rFonts w:ascii="Amasis MT Pro Light" w:hAnsi="Amasis MT Pro Light"/>
          <w:sz w:val="24"/>
          <w:szCs w:val="24"/>
        </w:rPr>
        <w:t>.</w:t>
      </w:r>
    </w:p>
    <w:p w14:paraId="77C8FDFD" w14:textId="04F34D5A" w:rsidR="00EB57EA" w:rsidRPr="00296E9C" w:rsidRDefault="00EB57EA" w:rsidP="009C6D5F">
      <w:pPr>
        <w:numPr>
          <w:ilvl w:val="0"/>
          <w:numId w:val="10"/>
        </w:numPr>
        <w:tabs>
          <w:tab w:val="clear" w:pos="720"/>
          <w:tab w:val="num" w:pos="1418"/>
        </w:tabs>
        <w:ind w:left="1418"/>
        <w:jc w:val="both"/>
        <w:rPr>
          <w:rFonts w:ascii="Amasis MT Pro Light" w:hAnsi="Amasis MT Pro Light"/>
          <w:sz w:val="24"/>
          <w:szCs w:val="24"/>
        </w:rPr>
      </w:pPr>
      <w:r w:rsidRPr="00296E9C">
        <w:rPr>
          <w:rFonts w:ascii="Amasis MT Pro Light" w:hAnsi="Amasis MT Pro Light"/>
          <w:b/>
          <w:bCs/>
          <w:sz w:val="24"/>
          <w:szCs w:val="24"/>
        </w:rPr>
        <w:t>Gestão de liquidez:</w:t>
      </w:r>
      <w:r w:rsidRPr="00296E9C">
        <w:rPr>
          <w:rFonts w:ascii="Amasis MT Pro Light" w:hAnsi="Amasis MT Pro Light"/>
          <w:sz w:val="24"/>
          <w:szCs w:val="24"/>
        </w:rPr>
        <w:t xml:space="preserve"> </w:t>
      </w:r>
      <w:r w:rsidR="00B311A5" w:rsidRPr="00B311A5">
        <w:rPr>
          <w:rFonts w:ascii="Amasis MT Pro Light" w:hAnsi="Amasis MT Pro Light"/>
          <w:sz w:val="24"/>
          <w:szCs w:val="24"/>
        </w:rPr>
        <w:t>A alienação de ativos não essenciais ou a redução no ritmo de investimentos ajuda a fortalecer o caixa. Contudo, o nível de crescimento em fevereiro requer uma análise para entender se é decorrente de aquisições estratégicas ou apenas de ajustes contábeis</w:t>
      </w:r>
      <w:r w:rsidR="00B311A5">
        <w:rPr>
          <w:rFonts w:ascii="Amasis MT Pro Light" w:hAnsi="Amasis MT Pro Light"/>
          <w:sz w:val="24"/>
          <w:szCs w:val="24"/>
        </w:rPr>
        <w:t>.</w:t>
      </w:r>
    </w:p>
    <w:p w14:paraId="74C4BD28" w14:textId="60EBF89F"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Cs/>
          <w:sz w:val="24"/>
          <w:szCs w:val="24"/>
        </w:rPr>
        <w:t>Movimentos no Ativo Intangível</w:t>
      </w:r>
      <w:r w:rsidR="00B311A5">
        <w:rPr>
          <w:rFonts w:ascii="Amasis MT Pro Light" w:hAnsi="Amasis MT Pro Light"/>
          <w:bCs/>
          <w:sz w:val="24"/>
          <w:szCs w:val="24"/>
        </w:rPr>
        <w:t xml:space="preserve">. </w:t>
      </w:r>
      <w:r w:rsidR="00B311A5" w:rsidRPr="00B311A5">
        <w:rPr>
          <w:rFonts w:ascii="Amasis MT Pro Light" w:hAnsi="Amasis MT Pro Light"/>
          <w:bCs/>
          <w:sz w:val="24"/>
          <w:szCs w:val="24"/>
        </w:rPr>
        <w:t xml:space="preserve">O Ativo Intangível do Grupo </w:t>
      </w:r>
      <w:proofErr w:type="spellStart"/>
      <w:r w:rsidR="00B311A5" w:rsidRPr="00B311A5">
        <w:rPr>
          <w:rFonts w:ascii="Amasis MT Pro Light" w:hAnsi="Amasis MT Pro Light"/>
          <w:bCs/>
          <w:sz w:val="24"/>
          <w:szCs w:val="24"/>
        </w:rPr>
        <w:t>Patense</w:t>
      </w:r>
      <w:proofErr w:type="spellEnd"/>
      <w:r w:rsidR="00B311A5" w:rsidRPr="00B311A5">
        <w:rPr>
          <w:rFonts w:ascii="Amasis MT Pro Light" w:hAnsi="Amasis MT Pro Light"/>
          <w:bCs/>
          <w:sz w:val="24"/>
          <w:szCs w:val="24"/>
        </w:rPr>
        <w:t xml:space="preserve"> apresentou oscilações desde outubro de 2024, evidenciando tanto o reconhecimento de novos contratos/tecnologias quanto a amortizações e ajustes ao valor contábil</w:t>
      </w:r>
    </w:p>
    <w:p w14:paraId="5612EB68" w14:textId="77777777" w:rsidR="00EB57EA" w:rsidRPr="00CB2F6F"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Outubro de 2024: R$ 214.964</w:t>
      </w:r>
      <w:r>
        <w:rPr>
          <w:rFonts w:ascii="Amasis MT Pro Light" w:hAnsi="Amasis MT Pro Light"/>
          <w:sz w:val="24"/>
          <w:szCs w:val="24"/>
        </w:rPr>
        <w:t xml:space="preserve"> mil</w:t>
      </w:r>
      <w:r w:rsidRPr="00CB2F6F">
        <w:rPr>
          <w:rFonts w:ascii="Amasis MT Pro Light" w:hAnsi="Amasis MT Pro Light"/>
          <w:sz w:val="24"/>
          <w:szCs w:val="24"/>
        </w:rPr>
        <w:t xml:space="preserve"> (aumento de 9,4% em relação a setembro)</w:t>
      </w:r>
    </w:p>
    <w:p w14:paraId="2EDDDF8E" w14:textId="77777777" w:rsidR="00EB57EA" w:rsidRPr="00CB2F6F"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 xml:space="preserve">Novembro de 2024: R$ 214.411 </w:t>
      </w:r>
      <w:r>
        <w:rPr>
          <w:rFonts w:ascii="Amasis MT Pro Light" w:hAnsi="Amasis MT Pro Light"/>
          <w:sz w:val="24"/>
          <w:szCs w:val="24"/>
        </w:rPr>
        <w:t>mil</w:t>
      </w:r>
      <w:r w:rsidRPr="00CB2F6F">
        <w:rPr>
          <w:rFonts w:ascii="Amasis MT Pro Light" w:hAnsi="Amasis MT Pro Light"/>
          <w:sz w:val="24"/>
          <w:szCs w:val="24"/>
        </w:rPr>
        <w:t xml:space="preserve"> (redução marginal de 0,3% em relação a outubro)</w:t>
      </w:r>
    </w:p>
    <w:p w14:paraId="10D61E36" w14:textId="77777777" w:rsidR="00EB57EA" w:rsidRDefault="00EB57EA" w:rsidP="00EB57EA">
      <w:pPr>
        <w:ind w:left="1418"/>
        <w:jc w:val="both"/>
        <w:rPr>
          <w:rFonts w:ascii="Amasis MT Pro Light" w:hAnsi="Amasis MT Pro Light"/>
          <w:sz w:val="24"/>
          <w:szCs w:val="24"/>
        </w:rPr>
      </w:pPr>
      <w:r w:rsidRPr="00CB2F6F">
        <w:rPr>
          <w:rFonts w:ascii="Amasis MT Pro Light" w:hAnsi="Amasis MT Pro Light"/>
          <w:sz w:val="24"/>
          <w:szCs w:val="24"/>
        </w:rPr>
        <w:t>Dezembro de 2024: R$ 200.607</w:t>
      </w:r>
      <w:r w:rsidRPr="00296E9C">
        <w:rPr>
          <w:rFonts w:ascii="Amasis MT Pro Light" w:hAnsi="Amasis MT Pro Light"/>
          <w:sz w:val="24"/>
          <w:szCs w:val="24"/>
        </w:rPr>
        <w:t xml:space="preserve"> </w:t>
      </w:r>
      <w:r>
        <w:rPr>
          <w:rFonts w:ascii="Amasis MT Pro Light" w:hAnsi="Amasis MT Pro Light"/>
          <w:sz w:val="24"/>
          <w:szCs w:val="24"/>
        </w:rPr>
        <w:t>mil</w:t>
      </w:r>
      <w:r w:rsidRPr="00CB2F6F">
        <w:rPr>
          <w:rFonts w:ascii="Amasis MT Pro Light" w:hAnsi="Amasis MT Pro Light"/>
          <w:sz w:val="24"/>
          <w:szCs w:val="24"/>
        </w:rPr>
        <w:t xml:space="preserve"> (redução de 6,4% em relação a novembro)</w:t>
      </w:r>
    </w:p>
    <w:p w14:paraId="0151A602" w14:textId="77777777" w:rsidR="00EB57EA" w:rsidRDefault="00EB57EA" w:rsidP="00EB57EA">
      <w:pPr>
        <w:ind w:left="1418"/>
        <w:jc w:val="both"/>
        <w:rPr>
          <w:rFonts w:ascii="Amasis MT Pro Light" w:hAnsi="Amasis MT Pro Light"/>
          <w:sz w:val="24"/>
          <w:szCs w:val="24"/>
        </w:rPr>
      </w:pPr>
      <w:r w:rsidRPr="00296E9C">
        <w:rPr>
          <w:rFonts w:ascii="Amasis MT Pro Light" w:hAnsi="Amasis MT Pro Light"/>
          <w:sz w:val="24"/>
          <w:szCs w:val="24"/>
        </w:rPr>
        <w:t>Janeiro de 2025: R$ 200.054 mil (redução de 0,3% em relação a dezembro)</w:t>
      </w:r>
    </w:p>
    <w:p w14:paraId="12B65920" w14:textId="3A486CD3" w:rsidR="00B311A5" w:rsidRDefault="00B311A5" w:rsidP="00EB57EA">
      <w:pPr>
        <w:ind w:left="1418"/>
        <w:jc w:val="both"/>
        <w:rPr>
          <w:rFonts w:ascii="Amasis MT Pro Light" w:hAnsi="Amasis MT Pro Light"/>
          <w:sz w:val="24"/>
          <w:szCs w:val="24"/>
        </w:rPr>
      </w:pPr>
      <w:r w:rsidRPr="00B311A5">
        <w:rPr>
          <w:rFonts w:ascii="Amasis MT Pro Light" w:hAnsi="Amasis MT Pro Light"/>
          <w:sz w:val="24"/>
          <w:szCs w:val="24"/>
        </w:rPr>
        <w:t>Fevereiro de 2025: R$ 199.501 mil (redução de aproximadamente 0,3% em relação a janeiro)</w:t>
      </w:r>
    </w:p>
    <w:p w14:paraId="361687CB" w14:textId="1EEDB1E2" w:rsidR="00B311A5" w:rsidRPr="00CB2F6F" w:rsidRDefault="00B311A5" w:rsidP="00B311A5">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B311A5">
        <w:rPr>
          <w:rFonts w:ascii="Amasis MT Pro Light" w:hAnsi="Amasis MT Pro Light"/>
          <w:sz w:val="24"/>
          <w:szCs w:val="24"/>
        </w:rPr>
        <w:t xml:space="preserve">A valorização entre setembro e outubro pode ter resultado de novos projetos ou contratos estratégicos. Já a queda de dezembro em diante sugere amortizações contábeis e ajustes de </w:t>
      </w:r>
      <w:r w:rsidRPr="00B311A5">
        <w:rPr>
          <w:rFonts w:ascii="Amasis MT Pro Light" w:hAnsi="Amasis MT Pro Light"/>
          <w:sz w:val="24"/>
          <w:szCs w:val="24"/>
        </w:rPr>
        <w:lastRenderedPageBreak/>
        <w:t>valor, condizentes com o planejamento estratégico e a conformidade às normas contábeis. A leve redução em fevereiro indica a continuidade desse processo de ajuste, ainda que em ritmo moderado</w:t>
      </w:r>
    </w:p>
    <w:p w14:paraId="3CCBACCB" w14:textId="77777777" w:rsidR="00B311A5" w:rsidRPr="00B311A5" w:rsidRDefault="00EB57EA" w:rsidP="009C6D5F">
      <w:pPr>
        <w:numPr>
          <w:ilvl w:val="0"/>
          <w:numId w:val="11"/>
        </w:numPr>
        <w:tabs>
          <w:tab w:val="clear" w:pos="720"/>
          <w:tab w:val="num" w:pos="1418"/>
        </w:tabs>
        <w:ind w:left="1418" w:hanging="284"/>
        <w:jc w:val="both"/>
        <w:rPr>
          <w:rFonts w:ascii="Amasis MT Pro Light" w:hAnsi="Amasis MT Pro Light"/>
          <w:sz w:val="24"/>
          <w:szCs w:val="24"/>
        </w:rPr>
      </w:pPr>
      <w:r w:rsidRPr="00CB2F6F">
        <w:rPr>
          <w:rFonts w:ascii="Amasis MT Pro Light" w:hAnsi="Amasis MT Pro Light"/>
          <w:b/>
          <w:bCs/>
          <w:smallCaps/>
          <w:sz w:val="24"/>
          <w:szCs w:val="24"/>
        </w:rPr>
        <w:t>Gestão Estratégica de Intangíveis</w:t>
      </w:r>
      <w:r w:rsidRPr="00CB2F6F">
        <w:rPr>
          <w:rFonts w:ascii="Amasis MT Pro Light" w:hAnsi="Amasis MT Pro Light"/>
          <w:b/>
          <w:bCs/>
          <w:sz w:val="24"/>
          <w:szCs w:val="24"/>
        </w:rPr>
        <w:t xml:space="preserve">: </w:t>
      </w:r>
    </w:p>
    <w:p w14:paraId="345A4A88" w14:textId="25AFE2AE" w:rsidR="00EB57EA" w:rsidRPr="00296E9C" w:rsidRDefault="00B311A5" w:rsidP="009C6D5F">
      <w:pPr>
        <w:numPr>
          <w:ilvl w:val="0"/>
          <w:numId w:val="11"/>
        </w:numPr>
        <w:tabs>
          <w:tab w:val="clear" w:pos="720"/>
          <w:tab w:val="num" w:pos="1418"/>
        </w:tabs>
        <w:ind w:left="1418" w:hanging="284"/>
        <w:jc w:val="both"/>
        <w:rPr>
          <w:rFonts w:ascii="Amasis MT Pro Light" w:hAnsi="Amasis MT Pro Light"/>
          <w:sz w:val="24"/>
          <w:szCs w:val="24"/>
        </w:rPr>
      </w:pPr>
      <w:r>
        <w:rPr>
          <w:rFonts w:ascii="Amasis MT Pro Light" w:hAnsi="Amasis MT Pro Light"/>
          <w:b/>
          <w:bCs/>
          <w:smallCaps/>
          <w:sz w:val="24"/>
          <w:szCs w:val="24"/>
        </w:rPr>
        <w:t xml:space="preserve">Reconhecimento de Novos Ativos: </w:t>
      </w:r>
      <w:r w:rsidRPr="00B311A5">
        <w:rPr>
          <w:rFonts w:ascii="Amasis MT Pro Light" w:hAnsi="Amasis MT Pro Light"/>
          <w:bCs/>
          <w:sz w:val="24"/>
          <w:szCs w:val="24"/>
        </w:rPr>
        <w:t xml:space="preserve">A alta verificada em outubro sinaliza possíveis investimentos em softwares, tecnologias ou contratos relevantes para a competitividade do Grupo </w:t>
      </w:r>
      <w:proofErr w:type="spellStart"/>
      <w:r w:rsidRPr="00B311A5">
        <w:rPr>
          <w:rFonts w:ascii="Amasis MT Pro Light" w:hAnsi="Amasis MT Pro Light"/>
          <w:bCs/>
          <w:sz w:val="24"/>
          <w:szCs w:val="24"/>
        </w:rPr>
        <w:t>Patense</w:t>
      </w:r>
      <w:proofErr w:type="spellEnd"/>
      <w:r w:rsidR="00EB57EA" w:rsidRPr="00296E9C">
        <w:rPr>
          <w:rFonts w:ascii="Amasis MT Pro Light" w:hAnsi="Amasis MT Pro Light"/>
          <w:sz w:val="24"/>
          <w:szCs w:val="24"/>
        </w:rPr>
        <w:t>.</w:t>
      </w:r>
    </w:p>
    <w:p w14:paraId="799B4919" w14:textId="7491E953" w:rsidR="00B311A5" w:rsidRDefault="00B311A5" w:rsidP="009C6D5F">
      <w:pPr>
        <w:numPr>
          <w:ilvl w:val="0"/>
          <w:numId w:val="11"/>
        </w:numPr>
        <w:tabs>
          <w:tab w:val="clear" w:pos="720"/>
          <w:tab w:val="num" w:pos="1418"/>
        </w:tabs>
        <w:ind w:left="1418" w:hanging="284"/>
        <w:jc w:val="both"/>
        <w:rPr>
          <w:rFonts w:ascii="Amasis MT Pro Light" w:hAnsi="Amasis MT Pro Light"/>
          <w:sz w:val="24"/>
          <w:szCs w:val="24"/>
        </w:rPr>
      </w:pPr>
      <w:r w:rsidRPr="00B311A5">
        <w:rPr>
          <w:rFonts w:ascii="Amasis MT Pro Light" w:hAnsi="Amasis MT Pro Light"/>
          <w:b/>
          <w:bCs/>
          <w:smallCaps/>
          <w:sz w:val="24"/>
          <w:szCs w:val="24"/>
        </w:rPr>
        <w:t>Amortizações e ajustes</w:t>
      </w:r>
      <w:r w:rsidRPr="006660F2">
        <w:t xml:space="preserve"> :</w:t>
      </w:r>
      <w:r>
        <w:t xml:space="preserve"> </w:t>
      </w:r>
      <w:r w:rsidRPr="00B311A5">
        <w:rPr>
          <w:rFonts w:ascii="Amasis MT Pro Light" w:hAnsi="Amasis MT Pro Light"/>
          <w:bCs/>
          <w:sz w:val="24"/>
          <w:szCs w:val="24"/>
        </w:rPr>
        <w:t>As quedas de dezembro a fevereiro refletem despesas de amortização ou revisões de valor de ativos intangíveis, alinhadas às necessidades de governança e ao processo de recuperação judicial</w:t>
      </w:r>
      <w:r>
        <w:rPr>
          <w:rFonts w:ascii="Amasis MT Pro Light" w:hAnsi="Amasis MT Pro Light"/>
          <w:bCs/>
          <w:sz w:val="24"/>
          <w:szCs w:val="24"/>
        </w:rPr>
        <w:t>.</w:t>
      </w:r>
    </w:p>
    <w:p w14:paraId="5DCA1E8F" w14:textId="68056F01" w:rsidR="00EB57EA" w:rsidRPr="00CB2F6F" w:rsidRDefault="00EB57EA" w:rsidP="00EB57EA">
      <w:pPr>
        <w:jc w:val="both"/>
        <w:rPr>
          <w:rFonts w:ascii="Amasis MT Pro Light" w:hAnsi="Amasis MT Pro Light"/>
          <w:bCs/>
          <w:sz w:val="24"/>
          <w:szCs w:val="24"/>
        </w:rPr>
      </w:pPr>
      <w:r w:rsidRPr="00CB2F6F">
        <w:rPr>
          <w:rFonts w:ascii="Amasis MT Pro Light" w:hAnsi="Amasis MT Pro Light"/>
          <w:sz w:val="24"/>
          <w:szCs w:val="24"/>
        </w:rPr>
        <w:t xml:space="preserve"> </w:t>
      </w:r>
      <w:r w:rsidR="00B311A5" w:rsidRPr="00CB2F6F">
        <w:rPr>
          <w:rFonts w:ascii="Amasis MT Pro Light" w:hAnsi="Amasis MT Pro Light"/>
          <w:sz w:val="24"/>
          <w:szCs w:val="24"/>
        </w:rPr>
        <w:fldChar w:fldCharType="begin"/>
      </w:r>
      <w:r w:rsidR="00B311A5" w:rsidRPr="00CB2F6F">
        <w:rPr>
          <w:rFonts w:ascii="Amasis MT Pro Light" w:hAnsi="Amasis MT Pro Light"/>
          <w:sz w:val="24"/>
          <w:szCs w:val="24"/>
        </w:rPr>
        <w:instrText xml:space="preserve"> AUTONUM  \* Arabic </w:instrText>
      </w:r>
      <w:r w:rsidR="00B311A5" w:rsidRPr="00CB2F6F">
        <w:rPr>
          <w:rFonts w:ascii="Amasis MT Pro Light" w:hAnsi="Amasis MT Pro Light"/>
          <w:sz w:val="24"/>
          <w:szCs w:val="24"/>
        </w:rPr>
        <w:fldChar w:fldCharType="end"/>
      </w:r>
      <w:r w:rsidR="00B311A5">
        <w:rPr>
          <w:rFonts w:ascii="Amasis MT Pro Light" w:hAnsi="Amasis MT Pro Light"/>
          <w:sz w:val="24"/>
          <w:szCs w:val="24"/>
        </w:rPr>
        <w:t xml:space="preserve"> </w:t>
      </w:r>
      <w:r w:rsidRPr="00CB2F6F">
        <w:rPr>
          <w:rFonts w:ascii="Amasis MT Pro Light" w:hAnsi="Amasis MT Pro Light"/>
          <w:bCs/>
          <w:sz w:val="24"/>
          <w:szCs w:val="24"/>
        </w:rPr>
        <w:t>Impacto na Recuperação Judicial e no Fluxo de Caixa:</w:t>
      </w:r>
    </w:p>
    <w:p w14:paraId="2E0344D5" w14:textId="1FA00689" w:rsidR="00EB57EA" w:rsidRPr="00296E9C" w:rsidRDefault="00EB57EA" w:rsidP="009C6D5F">
      <w:pPr>
        <w:numPr>
          <w:ilvl w:val="0"/>
          <w:numId w:val="12"/>
        </w:numPr>
        <w:tabs>
          <w:tab w:val="clear" w:pos="720"/>
          <w:tab w:val="num" w:pos="1418"/>
        </w:tabs>
        <w:ind w:left="1418"/>
        <w:jc w:val="both"/>
        <w:rPr>
          <w:rFonts w:ascii="Amasis MT Pro Light" w:hAnsi="Amasis MT Pro Light"/>
          <w:sz w:val="24"/>
          <w:szCs w:val="24"/>
        </w:rPr>
      </w:pPr>
      <w:r w:rsidRPr="00296E9C">
        <w:rPr>
          <w:rFonts w:ascii="Amasis MT Pro Light" w:hAnsi="Amasis MT Pro Light"/>
          <w:b/>
          <w:bCs/>
          <w:sz w:val="24"/>
          <w:szCs w:val="24"/>
        </w:rPr>
        <w:t xml:space="preserve">Otimização de Custos: </w:t>
      </w:r>
      <w:r w:rsidR="00B311A5" w:rsidRPr="00B311A5">
        <w:rPr>
          <w:rFonts w:ascii="Amasis MT Pro Light" w:hAnsi="Amasis MT Pro Light"/>
          <w:sz w:val="24"/>
          <w:szCs w:val="24"/>
        </w:rPr>
        <w:t xml:space="preserve">A redução progressiva do Ativo Imobilizado até janeiro e o ajuste no Intangível indicam um esforço do Grupo </w:t>
      </w:r>
      <w:proofErr w:type="spellStart"/>
      <w:r w:rsidR="00B311A5" w:rsidRPr="00B311A5">
        <w:rPr>
          <w:rFonts w:ascii="Amasis MT Pro Light" w:hAnsi="Amasis MT Pro Light"/>
          <w:sz w:val="24"/>
          <w:szCs w:val="24"/>
        </w:rPr>
        <w:t>Patense</w:t>
      </w:r>
      <w:proofErr w:type="spellEnd"/>
      <w:r w:rsidR="00B311A5" w:rsidRPr="00B311A5">
        <w:rPr>
          <w:rFonts w:ascii="Amasis MT Pro Light" w:hAnsi="Amasis MT Pro Light"/>
          <w:sz w:val="24"/>
          <w:szCs w:val="24"/>
        </w:rPr>
        <w:t xml:space="preserve"> para manter uma estrutura patrimonial enxuta. É necessário avaliar o aumento do Ativo Imobilizado em fevereiro para garantir que não onere o caixa indevidamente</w:t>
      </w:r>
      <w:r w:rsidRPr="00296E9C">
        <w:rPr>
          <w:rFonts w:ascii="Amasis MT Pro Light" w:hAnsi="Amasis MT Pro Light"/>
          <w:sz w:val="24"/>
          <w:szCs w:val="24"/>
        </w:rPr>
        <w:t>.</w:t>
      </w:r>
    </w:p>
    <w:p w14:paraId="4E745853" w14:textId="55B6383E" w:rsidR="00EB57EA" w:rsidRPr="00CB2F6F" w:rsidRDefault="00EB57EA" w:rsidP="009C6D5F">
      <w:pPr>
        <w:numPr>
          <w:ilvl w:val="0"/>
          <w:numId w:val="12"/>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z w:val="24"/>
          <w:szCs w:val="24"/>
        </w:rPr>
        <w:t>Sustentabilidade a Longo Prazo:</w:t>
      </w:r>
      <w:r w:rsidR="00B311A5">
        <w:rPr>
          <w:rFonts w:ascii="Amasis MT Pro Light" w:hAnsi="Amasis MT Pro Light"/>
          <w:b/>
          <w:bCs/>
          <w:sz w:val="24"/>
          <w:szCs w:val="24"/>
        </w:rPr>
        <w:t xml:space="preserve"> </w:t>
      </w:r>
      <w:r w:rsidR="00B311A5" w:rsidRPr="00B311A5">
        <w:rPr>
          <w:rFonts w:ascii="Amasis MT Pro Light" w:hAnsi="Amasis MT Pro Light"/>
          <w:bCs/>
          <w:sz w:val="24"/>
          <w:szCs w:val="24"/>
        </w:rPr>
        <w:t>Investimentos em ativos intangíveis podem fortalecer a competitividade do Grupo, mesmo em meio à recuperação judicial. A prioridade deve ser concedida a projetos de alto potencial de retorno ou que gerem vantagens operacionais</w:t>
      </w:r>
      <w:r w:rsidRPr="00CB2F6F">
        <w:rPr>
          <w:rFonts w:ascii="Amasis MT Pro Light" w:hAnsi="Amasis MT Pro Light"/>
          <w:bCs/>
          <w:sz w:val="24"/>
          <w:szCs w:val="24"/>
        </w:rPr>
        <w:t>.</w:t>
      </w:r>
    </w:p>
    <w:p w14:paraId="606D43CA" w14:textId="3112AC96" w:rsidR="00EB57EA" w:rsidRPr="00CB2F6F" w:rsidRDefault="00EB57EA" w:rsidP="009C6D5F">
      <w:pPr>
        <w:numPr>
          <w:ilvl w:val="0"/>
          <w:numId w:val="12"/>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z w:val="24"/>
          <w:szCs w:val="24"/>
        </w:rPr>
        <w:t xml:space="preserve">Transparência e </w:t>
      </w:r>
      <w:r>
        <w:rPr>
          <w:rFonts w:ascii="Amasis MT Pro Light" w:hAnsi="Amasis MT Pro Light"/>
          <w:b/>
          <w:bCs/>
          <w:sz w:val="24"/>
          <w:szCs w:val="24"/>
        </w:rPr>
        <w:t>Governança</w:t>
      </w:r>
      <w:r w:rsidRPr="00CB2F6F">
        <w:rPr>
          <w:rFonts w:ascii="Amasis MT Pro Light" w:hAnsi="Amasis MT Pro Light"/>
          <w:b/>
          <w:bCs/>
          <w:sz w:val="24"/>
          <w:szCs w:val="24"/>
        </w:rPr>
        <w:t xml:space="preserve">: </w:t>
      </w:r>
      <w:r w:rsidR="00B311A5" w:rsidRPr="00B311A5">
        <w:rPr>
          <w:rFonts w:ascii="Amasis MT Pro Light" w:hAnsi="Amasis MT Pro Light"/>
          <w:bCs/>
          <w:sz w:val="24"/>
          <w:szCs w:val="24"/>
        </w:rPr>
        <w:t>As revisões de valor e amortizações seguem as normas contábeis e os princípios de recuperação judicial, demonstrando compromisso com a governança e a prestação de contas aos credores e partes interessadas</w:t>
      </w:r>
      <w:r w:rsidRPr="00CB2F6F">
        <w:rPr>
          <w:rFonts w:ascii="Amasis MT Pro Light" w:hAnsi="Amasis MT Pro Light"/>
          <w:bCs/>
          <w:sz w:val="24"/>
          <w:szCs w:val="24"/>
        </w:rPr>
        <w:t>.</w:t>
      </w:r>
    </w:p>
    <w:p w14:paraId="5ACE7BD7" w14:textId="77777777" w:rsidR="00EB57EA" w:rsidRPr="00CB2F6F" w:rsidRDefault="00EB57EA" w:rsidP="00EB57EA">
      <w:pPr>
        <w:pStyle w:val="Ttulo3"/>
        <w:spacing w:after="160"/>
        <w:rPr>
          <w:rFonts w:ascii="Amasis MT Pro Light" w:hAnsi="Amasis MT Pro Light"/>
          <w:b/>
          <w:bCs/>
          <w:smallCaps/>
          <w:color w:val="auto"/>
          <w:sz w:val="24"/>
          <w:szCs w:val="24"/>
        </w:rPr>
      </w:pPr>
      <w:bookmarkStart w:id="13" w:name="_Toc189131282"/>
      <w:r w:rsidRPr="00CB2F6F">
        <w:rPr>
          <w:rFonts w:ascii="Amasis MT Pro Light" w:hAnsi="Amasis MT Pro Light"/>
          <w:b/>
          <w:bCs/>
          <w:color w:val="auto"/>
          <w:sz w:val="24"/>
          <w:szCs w:val="24"/>
        </w:rPr>
        <w:t xml:space="preserve">4.1.7. </w:t>
      </w:r>
      <w:r w:rsidRPr="00CB2F6F">
        <w:rPr>
          <w:rFonts w:ascii="Amasis MT Pro Light" w:hAnsi="Amasis MT Pro Light"/>
          <w:b/>
          <w:bCs/>
          <w:smallCaps/>
          <w:color w:val="auto"/>
          <w:sz w:val="24"/>
          <w:szCs w:val="24"/>
        </w:rPr>
        <w:t>Fornecedores</w:t>
      </w:r>
      <w:bookmarkEnd w:id="13"/>
    </w:p>
    <w:p w14:paraId="3E71D0AE" w14:textId="5E973E22" w:rsidR="00EB57EA" w:rsidRPr="00CB2F6F" w:rsidRDefault="00B311A5" w:rsidP="00EB57EA">
      <w:pPr>
        <w:rPr>
          <w:rFonts w:ascii="Amasis MT Pro Light" w:hAnsi="Amasis MT Pro Light"/>
          <w:sz w:val="24"/>
          <w:szCs w:val="24"/>
        </w:rPr>
      </w:pPr>
      <w:r w:rsidRPr="006660F2">
        <w:rPr>
          <w:noProof/>
          <w:lang w:eastAsia="pt-BR"/>
        </w:rPr>
        <w:drawing>
          <wp:inline distT="0" distB="0" distL="0" distR="0" wp14:anchorId="6B37909D" wp14:editId="30A6DEFC">
            <wp:extent cx="5768340" cy="666115"/>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8340" cy="666115"/>
                    </a:xfrm>
                    <a:prstGeom prst="rect">
                      <a:avLst/>
                    </a:prstGeom>
                    <a:noFill/>
                    <a:ln>
                      <a:noFill/>
                    </a:ln>
                  </pic:spPr>
                </pic:pic>
              </a:graphicData>
            </a:graphic>
          </wp:inline>
        </w:drawing>
      </w:r>
    </w:p>
    <w:p w14:paraId="2F5F7A6E" w14:textId="354E9099"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B311A5" w:rsidRPr="00B311A5">
        <w:rPr>
          <w:rFonts w:ascii="Amasis MT Pro Light" w:hAnsi="Amasis MT Pro Light"/>
          <w:sz w:val="24"/>
          <w:szCs w:val="24"/>
        </w:rPr>
        <w:t xml:space="preserve">O saldo total das contas a pagar para fornecedores do Grupo </w:t>
      </w:r>
      <w:proofErr w:type="spellStart"/>
      <w:r w:rsidR="00B311A5" w:rsidRPr="00B311A5">
        <w:rPr>
          <w:rFonts w:ascii="Amasis MT Pro Light" w:hAnsi="Amasis MT Pro Light"/>
          <w:sz w:val="24"/>
          <w:szCs w:val="24"/>
        </w:rPr>
        <w:t>Patense</w:t>
      </w:r>
      <w:proofErr w:type="spellEnd"/>
      <w:r w:rsidR="00B311A5" w:rsidRPr="00B311A5">
        <w:rPr>
          <w:rFonts w:ascii="Amasis MT Pro Light" w:hAnsi="Amasis MT Pro Light"/>
          <w:sz w:val="24"/>
          <w:szCs w:val="24"/>
        </w:rPr>
        <w:t>, incluindo obrigações de curto e longo prazo, apresentou a seguinte evolução</w:t>
      </w:r>
      <w:r w:rsidRPr="00CB2F6F">
        <w:rPr>
          <w:rFonts w:ascii="Amasis MT Pro Light" w:hAnsi="Amasis MT Pro Light"/>
          <w:sz w:val="24"/>
          <w:szCs w:val="24"/>
        </w:rPr>
        <w:t>:</w:t>
      </w:r>
    </w:p>
    <w:p w14:paraId="0132DAE9" w14:textId="77777777" w:rsidR="00EB57EA" w:rsidRPr="00CB2F6F" w:rsidRDefault="00EB57EA" w:rsidP="009C6D5F">
      <w:pPr>
        <w:numPr>
          <w:ilvl w:val="0"/>
          <w:numId w:val="13"/>
        </w:numPr>
        <w:tabs>
          <w:tab w:val="clear" w:pos="720"/>
          <w:tab w:val="num" w:pos="1418"/>
        </w:tabs>
        <w:ind w:left="1418" w:hanging="284"/>
        <w:jc w:val="both"/>
        <w:rPr>
          <w:rFonts w:ascii="Amasis MT Pro Light" w:hAnsi="Amasis MT Pro Light"/>
          <w:sz w:val="24"/>
          <w:szCs w:val="24"/>
        </w:rPr>
      </w:pPr>
      <w:r w:rsidRPr="00CB2F6F">
        <w:rPr>
          <w:rFonts w:ascii="Amasis MT Pro Light" w:hAnsi="Amasis MT Pro Light"/>
          <w:b/>
          <w:bCs/>
          <w:smallCaps/>
          <w:sz w:val="24"/>
          <w:szCs w:val="24"/>
        </w:rPr>
        <w:t>Outubro:</w:t>
      </w:r>
      <w:r w:rsidRPr="00CB2F6F">
        <w:rPr>
          <w:rFonts w:ascii="Amasis MT Pro Light" w:hAnsi="Amasis MT Pro Light"/>
          <w:sz w:val="24"/>
          <w:szCs w:val="24"/>
        </w:rPr>
        <w:t xml:space="preserve"> R$ 360.525 </w:t>
      </w:r>
      <w:r>
        <w:rPr>
          <w:rFonts w:ascii="Amasis MT Pro Light" w:hAnsi="Amasis MT Pro Light"/>
          <w:sz w:val="24"/>
          <w:szCs w:val="24"/>
        </w:rPr>
        <w:t xml:space="preserve">mil </w:t>
      </w:r>
      <w:r w:rsidRPr="00CB2F6F">
        <w:rPr>
          <w:rFonts w:ascii="Amasis MT Pro Light" w:hAnsi="Amasis MT Pro Light"/>
          <w:sz w:val="24"/>
          <w:szCs w:val="24"/>
        </w:rPr>
        <w:t>(aumento de 0,4% em relação a setembro)</w:t>
      </w:r>
    </w:p>
    <w:p w14:paraId="1704DDE9" w14:textId="77777777" w:rsidR="00EB57EA" w:rsidRPr="00CB2F6F" w:rsidRDefault="00EB57EA" w:rsidP="009C6D5F">
      <w:pPr>
        <w:numPr>
          <w:ilvl w:val="0"/>
          <w:numId w:val="13"/>
        </w:numPr>
        <w:tabs>
          <w:tab w:val="clear" w:pos="720"/>
          <w:tab w:val="num" w:pos="1418"/>
        </w:tabs>
        <w:ind w:left="1418" w:hanging="284"/>
        <w:jc w:val="both"/>
        <w:rPr>
          <w:rFonts w:ascii="Amasis MT Pro Light" w:hAnsi="Amasis MT Pro Light"/>
          <w:sz w:val="24"/>
          <w:szCs w:val="24"/>
        </w:rPr>
      </w:pPr>
      <w:r w:rsidRPr="00CB2F6F">
        <w:rPr>
          <w:rFonts w:ascii="Amasis MT Pro Light" w:hAnsi="Amasis MT Pro Light"/>
          <w:b/>
          <w:smallCaps/>
          <w:sz w:val="24"/>
          <w:szCs w:val="24"/>
        </w:rPr>
        <w:t>Novembro</w:t>
      </w:r>
      <w:r w:rsidRPr="00CB2F6F">
        <w:rPr>
          <w:rFonts w:ascii="Amasis MT Pro Light" w:hAnsi="Amasis MT Pro Light"/>
          <w:sz w:val="24"/>
          <w:szCs w:val="24"/>
        </w:rPr>
        <w:t xml:space="preserve">: R$ 363.803 </w:t>
      </w:r>
      <w:r>
        <w:rPr>
          <w:rFonts w:ascii="Amasis MT Pro Light" w:hAnsi="Amasis MT Pro Light"/>
          <w:sz w:val="24"/>
          <w:szCs w:val="24"/>
        </w:rPr>
        <w:t xml:space="preserve">mil </w:t>
      </w:r>
      <w:r w:rsidRPr="00CB2F6F">
        <w:rPr>
          <w:rFonts w:ascii="Amasis MT Pro Light" w:hAnsi="Amasis MT Pro Light"/>
          <w:sz w:val="24"/>
          <w:szCs w:val="24"/>
        </w:rPr>
        <w:t>(aumento de 0,9% em relação a outubro)</w:t>
      </w:r>
    </w:p>
    <w:p w14:paraId="30C1EF24" w14:textId="77777777" w:rsidR="00EB57EA" w:rsidRDefault="00EB57EA" w:rsidP="009C6D5F">
      <w:pPr>
        <w:numPr>
          <w:ilvl w:val="0"/>
          <w:numId w:val="13"/>
        </w:numPr>
        <w:tabs>
          <w:tab w:val="clear" w:pos="720"/>
          <w:tab w:val="num" w:pos="1418"/>
        </w:tabs>
        <w:ind w:left="1418" w:hanging="284"/>
        <w:jc w:val="both"/>
        <w:rPr>
          <w:rFonts w:ascii="Amasis MT Pro Light" w:hAnsi="Amasis MT Pro Light"/>
          <w:sz w:val="24"/>
          <w:szCs w:val="24"/>
        </w:rPr>
      </w:pPr>
      <w:r w:rsidRPr="00CB2F6F">
        <w:rPr>
          <w:rFonts w:ascii="Amasis MT Pro Light" w:hAnsi="Amasis MT Pro Light"/>
          <w:b/>
          <w:smallCaps/>
          <w:sz w:val="24"/>
          <w:szCs w:val="24"/>
        </w:rPr>
        <w:t xml:space="preserve">Dezembro: </w:t>
      </w:r>
      <w:r w:rsidRPr="00CB2F6F">
        <w:rPr>
          <w:rFonts w:ascii="Amasis MT Pro Light" w:hAnsi="Amasis MT Pro Light"/>
          <w:sz w:val="24"/>
          <w:szCs w:val="24"/>
        </w:rPr>
        <w:t xml:space="preserve">R$ 376.983 </w:t>
      </w:r>
      <w:r>
        <w:rPr>
          <w:rFonts w:ascii="Amasis MT Pro Light" w:hAnsi="Amasis MT Pro Light"/>
          <w:sz w:val="24"/>
          <w:szCs w:val="24"/>
        </w:rPr>
        <w:t xml:space="preserve">mil </w:t>
      </w:r>
      <w:r w:rsidRPr="00CB2F6F">
        <w:rPr>
          <w:rFonts w:ascii="Amasis MT Pro Light" w:hAnsi="Amasis MT Pro Light"/>
          <w:sz w:val="24"/>
          <w:szCs w:val="24"/>
        </w:rPr>
        <w:t>(crescimento de 3,6% em relação a novembro)</w:t>
      </w:r>
    </w:p>
    <w:p w14:paraId="1AFFFF9A" w14:textId="77777777" w:rsidR="00EB57EA" w:rsidRDefault="00EB57EA" w:rsidP="009C6D5F">
      <w:pPr>
        <w:numPr>
          <w:ilvl w:val="0"/>
          <w:numId w:val="13"/>
        </w:numPr>
        <w:tabs>
          <w:tab w:val="clear" w:pos="720"/>
          <w:tab w:val="num" w:pos="1418"/>
        </w:tabs>
        <w:ind w:left="1418" w:hanging="284"/>
        <w:jc w:val="both"/>
        <w:rPr>
          <w:rFonts w:ascii="Amasis MT Pro Light" w:hAnsi="Amasis MT Pro Light"/>
          <w:sz w:val="24"/>
          <w:szCs w:val="24"/>
        </w:rPr>
      </w:pPr>
      <w:r w:rsidRPr="00296E9C">
        <w:rPr>
          <w:rFonts w:ascii="Amasis MT Pro Light" w:hAnsi="Amasis MT Pro Light"/>
          <w:b/>
          <w:smallCaps/>
          <w:sz w:val="24"/>
          <w:szCs w:val="24"/>
        </w:rPr>
        <w:t>Janeiro de 2025</w:t>
      </w:r>
      <w:r w:rsidRPr="00296E9C">
        <w:rPr>
          <w:rFonts w:ascii="Amasis MT Pro Light" w:hAnsi="Amasis MT Pro Light"/>
          <w:sz w:val="24"/>
          <w:szCs w:val="24"/>
        </w:rPr>
        <w:t>: R$ 382.034 mil (crescimento de 1,3% em relação a dezembro)</w:t>
      </w:r>
    </w:p>
    <w:p w14:paraId="5D32AD45" w14:textId="77777777" w:rsidR="00B311A5" w:rsidRPr="00B311A5" w:rsidRDefault="00B311A5" w:rsidP="009C6D5F">
      <w:pPr>
        <w:numPr>
          <w:ilvl w:val="0"/>
          <w:numId w:val="13"/>
        </w:numPr>
        <w:tabs>
          <w:tab w:val="clear" w:pos="720"/>
          <w:tab w:val="num" w:pos="1418"/>
        </w:tabs>
        <w:ind w:left="1418" w:hanging="284"/>
        <w:jc w:val="both"/>
        <w:rPr>
          <w:rFonts w:ascii="Amasis MT Pro Light" w:hAnsi="Amasis MT Pro Light"/>
          <w:sz w:val="24"/>
          <w:szCs w:val="24"/>
        </w:rPr>
      </w:pPr>
      <w:r w:rsidRPr="00B311A5">
        <w:rPr>
          <w:rFonts w:ascii="Amasis MT Pro Light" w:hAnsi="Amasis MT Pro Light"/>
          <w:b/>
          <w:smallCaps/>
          <w:sz w:val="24"/>
          <w:szCs w:val="24"/>
        </w:rPr>
        <w:lastRenderedPageBreak/>
        <w:t>Fevereiro de 2025</w:t>
      </w:r>
      <w:r w:rsidRPr="006660F2">
        <w:rPr>
          <w:b/>
          <w:bCs/>
        </w:rPr>
        <w:t>:</w:t>
      </w:r>
      <w:r w:rsidRPr="006660F2">
        <w:t xml:space="preserve"> </w:t>
      </w:r>
      <w:r w:rsidRPr="00B311A5">
        <w:rPr>
          <w:rFonts w:ascii="Amasis MT Pro Light" w:hAnsi="Amasis MT Pro Light"/>
          <w:sz w:val="24"/>
          <w:szCs w:val="24"/>
        </w:rPr>
        <w:t>R$ 382.169 mil (crescimento de 0,04% em relação a janeiro)</w:t>
      </w:r>
    </w:p>
    <w:p w14:paraId="69FD65A9" w14:textId="0F2A0EBB" w:rsidR="00EB57EA" w:rsidRPr="00CB2F6F" w:rsidRDefault="00B311A5" w:rsidP="00B311A5">
      <w:pPr>
        <w:tabs>
          <w:tab w:val="left" w:pos="2674"/>
        </w:tabs>
        <w:jc w:val="center"/>
        <w:rPr>
          <w:rFonts w:ascii="Amasis MT Pro Light" w:hAnsi="Amasis MT Pro Light"/>
          <w:sz w:val="24"/>
          <w:szCs w:val="24"/>
        </w:rPr>
      </w:pPr>
      <w:r>
        <w:rPr>
          <w:noProof/>
          <w:lang w:eastAsia="pt-BR"/>
        </w:rPr>
        <w:drawing>
          <wp:inline distT="0" distB="0" distL="0" distR="0" wp14:anchorId="54CD217C" wp14:editId="50740D2B">
            <wp:extent cx="4659630" cy="2674050"/>
            <wp:effectExtent l="0" t="0" r="7620" b="0"/>
            <wp:docPr id="56" name="Imagem 56"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descr="Gráfico, Gráfico de barras&#10;&#10;O conteúdo gerado por IA pode estar incorre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9423" cy="2679670"/>
                    </a:xfrm>
                    <a:prstGeom prst="rect">
                      <a:avLst/>
                    </a:prstGeom>
                    <a:noFill/>
                  </pic:spPr>
                </pic:pic>
              </a:graphicData>
            </a:graphic>
          </wp:inline>
        </w:drawing>
      </w:r>
    </w:p>
    <w:p w14:paraId="3931FB1F" w14:textId="77777777" w:rsidR="00EB57EA" w:rsidRPr="00CB2F6F" w:rsidRDefault="00EB57EA" w:rsidP="00EB57EA">
      <w:pPr>
        <w:jc w:val="both"/>
        <w:rPr>
          <w:rFonts w:ascii="Amasis MT Pro Light" w:hAnsi="Amasis MT Pro Light"/>
          <w:noProof/>
          <w:sz w:val="24"/>
          <w:szCs w:val="24"/>
          <w:lang w:eastAsia="pt-BR"/>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noProof/>
          <w:sz w:val="24"/>
          <w:szCs w:val="24"/>
          <w:lang w:eastAsia="pt-BR"/>
        </w:rPr>
        <w:t xml:space="preserve"> </w:t>
      </w:r>
      <w:r w:rsidRPr="00CB2F6F">
        <w:rPr>
          <w:rFonts w:ascii="Amasis MT Pro Light" w:hAnsi="Amasis MT Pro Light"/>
          <w:bCs/>
          <w:noProof/>
          <w:sz w:val="24"/>
          <w:szCs w:val="24"/>
          <w:lang w:eastAsia="pt-BR"/>
        </w:rPr>
        <w:t>Análise das Movimentações</w:t>
      </w:r>
      <w:r w:rsidRPr="00CB2F6F">
        <w:rPr>
          <w:rFonts w:ascii="Amasis MT Pro Light" w:hAnsi="Amasis MT Pro Light"/>
          <w:b/>
          <w:bCs/>
          <w:noProof/>
          <w:sz w:val="24"/>
          <w:szCs w:val="24"/>
          <w:lang w:eastAsia="pt-BR"/>
        </w:rPr>
        <w:t>:</w:t>
      </w:r>
    </w:p>
    <w:p w14:paraId="4D7B93A7" w14:textId="45B8570F" w:rsidR="00EB57EA" w:rsidRPr="00CB2F6F" w:rsidRDefault="00EB57EA" w:rsidP="009C6D5F">
      <w:pPr>
        <w:numPr>
          <w:ilvl w:val="1"/>
          <w:numId w:val="14"/>
        </w:numPr>
        <w:jc w:val="both"/>
        <w:rPr>
          <w:rFonts w:ascii="Amasis MT Pro Light" w:hAnsi="Amasis MT Pro Light"/>
          <w:noProof/>
          <w:sz w:val="24"/>
          <w:szCs w:val="24"/>
          <w:lang w:eastAsia="pt-BR"/>
        </w:rPr>
      </w:pPr>
      <w:r w:rsidRPr="00CB2F6F">
        <w:rPr>
          <w:rFonts w:ascii="Amasis MT Pro Light" w:hAnsi="Amasis MT Pro Light"/>
          <w:b/>
          <w:bCs/>
          <w:smallCaps/>
          <w:noProof/>
          <w:sz w:val="24"/>
          <w:szCs w:val="24"/>
          <w:lang w:eastAsia="pt-BR"/>
        </w:rPr>
        <w:t>Aumento Gradual no Passivo Circulante e Não Circulante</w:t>
      </w:r>
      <w:r w:rsidRPr="00CB2F6F">
        <w:rPr>
          <w:rFonts w:ascii="Amasis MT Pro Light" w:hAnsi="Amasis MT Pro Light"/>
          <w:b/>
          <w:bCs/>
          <w:noProof/>
          <w:sz w:val="24"/>
          <w:szCs w:val="24"/>
          <w:lang w:eastAsia="pt-BR"/>
        </w:rPr>
        <w:t>:</w:t>
      </w:r>
      <w:r w:rsidRPr="00CB2F6F">
        <w:rPr>
          <w:rFonts w:ascii="Amasis MT Pro Light" w:hAnsi="Amasis MT Pro Light"/>
          <w:noProof/>
          <w:sz w:val="24"/>
          <w:szCs w:val="24"/>
          <w:lang w:eastAsia="pt-BR"/>
        </w:rPr>
        <w:t> </w:t>
      </w:r>
      <w:r w:rsidR="00B311A5" w:rsidRPr="00B311A5">
        <w:rPr>
          <w:rFonts w:ascii="Amasis MT Pro Light" w:hAnsi="Amasis MT Pro Light"/>
          <w:noProof/>
          <w:sz w:val="24"/>
          <w:szCs w:val="24"/>
          <w:lang w:eastAsia="pt-BR"/>
        </w:rPr>
        <w:t>Os dados indicam crescimento contínuo no saldo de fornecedores até janeiro de 2025, seguido de uma ligeira estabilidade em fevereiro (0,04% de aumento). Esse comportamento sugere que o Grupo Patense priorize prazos estendidos para pagamentos de insumos, preservando o fluxo de caixa no contexto da recuperação judicial</w:t>
      </w:r>
      <w:r w:rsidRPr="00296E9C">
        <w:rPr>
          <w:rFonts w:ascii="Amasis MT Pro Light" w:hAnsi="Amasis MT Pro Light"/>
          <w:noProof/>
          <w:sz w:val="24"/>
          <w:szCs w:val="24"/>
          <w:lang w:eastAsia="pt-BR"/>
        </w:rPr>
        <w:t>.</w:t>
      </w:r>
    </w:p>
    <w:p w14:paraId="18DC3AC6" w14:textId="476F0DC3" w:rsidR="00EB57EA" w:rsidRPr="00CB2F6F" w:rsidRDefault="00EB57EA" w:rsidP="009C6D5F">
      <w:pPr>
        <w:numPr>
          <w:ilvl w:val="1"/>
          <w:numId w:val="14"/>
        </w:numPr>
        <w:jc w:val="both"/>
        <w:rPr>
          <w:rFonts w:ascii="Amasis MT Pro Light" w:hAnsi="Amasis MT Pro Light"/>
          <w:noProof/>
          <w:sz w:val="24"/>
          <w:szCs w:val="24"/>
          <w:lang w:eastAsia="pt-BR"/>
        </w:rPr>
      </w:pPr>
      <w:r w:rsidRPr="00CB2F6F">
        <w:rPr>
          <w:rFonts w:ascii="Amasis MT Pro Light" w:hAnsi="Amasis MT Pro Light"/>
          <w:b/>
          <w:bCs/>
          <w:smallCaps/>
          <w:noProof/>
          <w:sz w:val="24"/>
          <w:szCs w:val="24"/>
          <w:lang w:eastAsia="pt-BR"/>
        </w:rPr>
        <w:t>Estratégia de Preservação da Liquidez</w:t>
      </w:r>
      <w:r w:rsidRPr="00CB2F6F">
        <w:rPr>
          <w:rFonts w:ascii="Amasis MT Pro Light" w:hAnsi="Amasis MT Pro Light"/>
          <w:b/>
          <w:bCs/>
          <w:noProof/>
          <w:sz w:val="24"/>
          <w:szCs w:val="24"/>
          <w:lang w:eastAsia="pt-BR"/>
        </w:rPr>
        <w:t>:</w:t>
      </w:r>
      <w:r w:rsidRPr="00CB2F6F">
        <w:rPr>
          <w:rFonts w:ascii="Amasis MT Pro Light" w:hAnsi="Amasis MT Pro Light"/>
          <w:noProof/>
          <w:sz w:val="24"/>
          <w:szCs w:val="24"/>
          <w:lang w:eastAsia="pt-BR"/>
        </w:rPr>
        <w:t> </w:t>
      </w:r>
      <w:r w:rsidR="00B311A5" w:rsidRPr="00B311A5">
        <w:rPr>
          <w:rFonts w:ascii="Amasis MT Pro Light" w:hAnsi="Amasis MT Pro Light"/>
          <w:bCs/>
          <w:noProof/>
          <w:sz w:val="24"/>
          <w:szCs w:val="24"/>
          <w:lang w:eastAsia="pt-BR"/>
        </w:rPr>
        <w:t>O aumento do saldo de contas a pagar ao longo dos meses demonstra o adiamento estratégico de pagamentos e a priorização do capital de giro. Essa abordagem permite que o Grupo utilize seus recursos financeiros de forma mais eficiente, mantendo as operações regulares sem comprometer a liquidez</w:t>
      </w:r>
      <w:r w:rsidRPr="00296E9C">
        <w:rPr>
          <w:rFonts w:ascii="Amasis MT Pro Light" w:hAnsi="Amasis MT Pro Light"/>
          <w:noProof/>
          <w:sz w:val="24"/>
          <w:szCs w:val="24"/>
          <w:lang w:eastAsia="pt-BR"/>
        </w:rPr>
        <w:t>.</w:t>
      </w:r>
    </w:p>
    <w:p w14:paraId="53C76DE2" w14:textId="08BC0952" w:rsidR="00EB57EA" w:rsidRDefault="00EB57EA" w:rsidP="009C6D5F">
      <w:pPr>
        <w:numPr>
          <w:ilvl w:val="1"/>
          <w:numId w:val="14"/>
        </w:numPr>
        <w:jc w:val="both"/>
        <w:rPr>
          <w:rFonts w:ascii="Amasis MT Pro Light" w:hAnsi="Amasis MT Pro Light"/>
          <w:noProof/>
          <w:sz w:val="24"/>
          <w:szCs w:val="24"/>
          <w:lang w:eastAsia="pt-BR"/>
        </w:rPr>
      </w:pPr>
      <w:r w:rsidRPr="00296E9C">
        <w:rPr>
          <w:rFonts w:ascii="Amasis MT Pro Light" w:hAnsi="Amasis MT Pro Light"/>
          <w:b/>
          <w:bCs/>
          <w:smallCaps/>
          <w:noProof/>
          <w:sz w:val="24"/>
          <w:szCs w:val="24"/>
          <w:lang w:eastAsia="pt-BR"/>
        </w:rPr>
        <w:t>Gestão Operacional e Antecipação de Compras</w:t>
      </w:r>
      <w:r w:rsidRPr="00CB2F6F">
        <w:rPr>
          <w:rFonts w:ascii="Amasis MT Pro Light" w:hAnsi="Amasis MT Pro Light"/>
          <w:b/>
          <w:bCs/>
          <w:smallCaps/>
          <w:noProof/>
          <w:sz w:val="24"/>
          <w:szCs w:val="24"/>
          <w:lang w:eastAsia="pt-BR"/>
        </w:rPr>
        <w:t>:</w:t>
      </w:r>
      <w:r w:rsidRPr="00CB2F6F">
        <w:rPr>
          <w:rFonts w:ascii="Amasis MT Pro Light" w:hAnsi="Amasis MT Pro Light"/>
          <w:noProof/>
          <w:sz w:val="24"/>
          <w:szCs w:val="24"/>
          <w:lang w:eastAsia="pt-BR"/>
        </w:rPr>
        <w:t xml:space="preserve"> </w:t>
      </w:r>
      <w:r w:rsidR="00B311A5" w:rsidRPr="00B311A5">
        <w:rPr>
          <w:rFonts w:ascii="Amasis MT Pro Light" w:hAnsi="Amasis MT Pro Light"/>
          <w:noProof/>
          <w:sz w:val="24"/>
          <w:szCs w:val="24"/>
          <w:lang w:eastAsia="pt-BR"/>
        </w:rPr>
        <w:t>O crescimento apresentado até dezembro também pode indicar uma antecipação de compras para garantir a regularidade no fornecimento de insumos críticos. Essa prática visa evitar rupturas na cadeia de suprimentos e manter a continuidade operacional, especialmente relevante em um processo de recuperação judicial</w:t>
      </w:r>
      <w:r w:rsidRPr="00CB2F6F">
        <w:rPr>
          <w:rFonts w:ascii="Amasis MT Pro Light" w:hAnsi="Amasis MT Pro Light"/>
          <w:noProof/>
          <w:sz w:val="24"/>
          <w:szCs w:val="24"/>
          <w:lang w:eastAsia="pt-BR"/>
        </w:rPr>
        <w:t>.</w:t>
      </w:r>
    </w:p>
    <w:p w14:paraId="0C3DB0AF" w14:textId="2BC28A86" w:rsidR="00B311A5" w:rsidRPr="00B311A5" w:rsidRDefault="00B311A5" w:rsidP="009C6D5F">
      <w:pPr>
        <w:pStyle w:val="PargrafodaLista"/>
        <w:numPr>
          <w:ilvl w:val="1"/>
          <w:numId w:val="14"/>
        </w:numPr>
        <w:jc w:val="both"/>
        <w:rPr>
          <w:rFonts w:ascii="Amasis MT Pro Light" w:hAnsi="Amasis MT Pro Light"/>
          <w:noProof/>
          <w:sz w:val="24"/>
          <w:szCs w:val="24"/>
          <w:lang w:eastAsia="pt-BR"/>
        </w:rPr>
      </w:pPr>
      <w:r>
        <w:rPr>
          <w:rFonts w:ascii="Amasis MT Pro Light" w:hAnsi="Amasis MT Pro Light"/>
          <w:b/>
          <w:bCs/>
          <w:smallCaps/>
          <w:noProof/>
          <w:sz w:val="24"/>
          <w:szCs w:val="24"/>
          <w:lang w:eastAsia="pt-BR"/>
        </w:rPr>
        <w:t xml:space="preserve">Estabilidade em fevereiro: </w:t>
      </w:r>
      <w:r w:rsidRPr="00B311A5">
        <w:rPr>
          <w:rFonts w:ascii="Amasis MT Pro Light" w:hAnsi="Amasis MT Pro Light"/>
          <w:bCs/>
          <w:noProof/>
          <w:sz w:val="24"/>
          <w:szCs w:val="24"/>
          <w:lang w:eastAsia="pt-BR"/>
        </w:rPr>
        <w:t>O saldo em fevereiro praticamente se manteve estável em relação a janeiro, sinalizando uma possível estabilização das compras e pagamentos. Embora o crescimento seja mínimo (0,04%), é importante monitorar se essa tendência de quase estabilidade se manterá nos próximos meses ou se novas negociações afetarão novamente o saldo de fornecedores</w:t>
      </w:r>
    </w:p>
    <w:p w14:paraId="24CF5A89" w14:textId="77777777" w:rsidR="00EB57EA" w:rsidRPr="00CB2F6F" w:rsidRDefault="00EB57EA" w:rsidP="00EB57EA">
      <w:pPr>
        <w:pStyle w:val="PargrafodaLista"/>
        <w:ind w:left="1440"/>
        <w:rPr>
          <w:rFonts w:ascii="Amasis MT Pro Light" w:hAnsi="Amasis MT Pro Light"/>
          <w:noProof/>
          <w:sz w:val="24"/>
          <w:szCs w:val="24"/>
          <w:lang w:eastAsia="pt-BR"/>
        </w:rPr>
      </w:pPr>
    </w:p>
    <w:p w14:paraId="41D0EEAB" w14:textId="77777777" w:rsidR="00EB57EA" w:rsidRPr="00CB2F6F" w:rsidRDefault="00EB57EA" w:rsidP="00EB57EA">
      <w:pPr>
        <w:pStyle w:val="Ttulo3"/>
        <w:spacing w:after="160"/>
        <w:rPr>
          <w:rFonts w:ascii="Amasis MT Pro Light" w:hAnsi="Amasis MT Pro Light"/>
          <w:b/>
          <w:bCs/>
          <w:color w:val="auto"/>
          <w:sz w:val="24"/>
          <w:szCs w:val="24"/>
        </w:rPr>
      </w:pPr>
      <w:bookmarkStart w:id="14" w:name="_Toc189131283"/>
      <w:r w:rsidRPr="00CB2F6F">
        <w:rPr>
          <w:rFonts w:ascii="Amasis MT Pro Light" w:hAnsi="Amasis MT Pro Light"/>
          <w:b/>
          <w:bCs/>
          <w:color w:val="auto"/>
          <w:sz w:val="24"/>
          <w:szCs w:val="24"/>
        </w:rPr>
        <w:lastRenderedPageBreak/>
        <w:t xml:space="preserve">4.1.8. </w:t>
      </w:r>
      <w:r w:rsidRPr="00CB2F6F">
        <w:rPr>
          <w:rFonts w:ascii="Amasis MT Pro Light" w:hAnsi="Amasis MT Pro Light"/>
          <w:b/>
          <w:bCs/>
          <w:smallCaps/>
          <w:color w:val="auto"/>
          <w:sz w:val="24"/>
          <w:szCs w:val="24"/>
        </w:rPr>
        <w:t>Empréstimos E Financiamentos</w:t>
      </w:r>
      <w:bookmarkEnd w:id="14"/>
    </w:p>
    <w:p w14:paraId="0760F91B" w14:textId="754EB51C" w:rsidR="00EB57EA" w:rsidRPr="00CB2F6F" w:rsidRDefault="00B311A5" w:rsidP="00EB57EA">
      <w:pPr>
        <w:rPr>
          <w:rFonts w:ascii="Amasis MT Pro Light" w:hAnsi="Amasis MT Pro Light"/>
          <w:sz w:val="24"/>
          <w:szCs w:val="24"/>
        </w:rPr>
      </w:pPr>
      <w:r w:rsidRPr="00223748">
        <w:rPr>
          <w:noProof/>
          <w:lang w:eastAsia="pt-BR"/>
        </w:rPr>
        <w:drawing>
          <wp:inline distT="0" distB="0" distL="0" distR="0" wp14:anchorId="6786F1B9" wp14:editId="692B4D8A">
            <wp:extent cx="5768340" cy="656590"/>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8340" cy="656590"/>
                    </a:xfrm>
                    <a:prstGeom prst="rect">
                      <a:avLst/>
                    </a:prstGeom>
                    <a:noFill/>
                    <a:ln>
                      <a:noFill/>
                    </a:ln>
                  </pic:spPr>
                </pic:pic>
              </a:graphicData>
            </a:graphic>
          </wp:inline>
        </w:drawing>
      </w:r>
    </w:p>
    <w:p w14:paraId="2E413243" w14:textId="06DD1D41"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96E9C">
        <w:rPr>
          <w:rFonts w:ascii="Amasis MT Pro Light" w:hAnsi="Amasis MT Pro Light"/>
          <w:sz w:val="24"/>
          <w:szCs w:val="24"/>
        </w:rPr>
        <w:t xml:space="preserve">Nos últimos meses de 2024 e </w:t>
      </w:r>
      <w:r w:rsidR="00B311A5">
        <w:rPr>
          <w:rFonts w:ascii="Amasis MT Pro Light" w:hAnsi="Amasis MT Pro Light"/>
          <w:sz w:val="24"/>
          <w:szCs w:val="24"/>
        </w:rPr>
        <w:t>início</w:t>
      </w:r>
      <w:r w:rsidRPr="00296E9C">
        <w:rPr>
          <w:rFonts w:ascii="Amasis MT Pro Light" w:hAnsi="Amasis MT Pro Light"/>
          <w:sz w:val="24"/>
          <w:szCs w:val="24"/>
        </w:rPr>
        <w:t xml:space="preserve"> de 2025, o Grupo </w:t>
      </w:r>
      <w:proofErr w:type="spellStart"/>
      <w:r w:rsidRPr="00296E9C">
        <w:rPr>
          <w:rFonts w:ascii="Amasis MT Pro Light" w:hAnsi="Amasis MT Pro Light"/>
          <w:sz w:val="24"/>
          <w:szCs w:val="24"/>
        </w:rPr>
        <w:t>Patense</w:t>
      </w:r>
      <w:proofErr w:type="spellEnd"/>
      <w:r w:rsidRPr="00296E9C">
        <w:rPr>
          <w:rFonts w:ascii="Amasis MT Pro Light" w:hAnsi="Amasis MT Pro Light"/>
          <w:sz w:val="24"/>
          <w:szCs w:val="24"/>
        </w:rPr>
        <w:t xml:space="preserve"> apresentou os seguintes saldos relacionados a empréstimos e financiamentos, distribuídos entre passivos circulantes e não circulantes</w:t>
      </w:r>
      <w:r w:rsidRPr="00CB2F6F">
        <w:rPr>
          <w:rFonts w:ascii="Amasis MT Pro Light" w:hAnsi="Amasis MT Pro Light"/>
          <w:sz w:val="24"/>
          <w:szCs w:val="24"/>
        </w:rPr>
        <w:t>:</w:t>
      </w:r>
    </w:p>
    <w:p w14:paraId="18AA5425" w14:textId="77777777" w:rsidR="00EB57EA" w:rsidRPr="00CB2F6F" w:rsidRDefault="00EB57EA" w:rsidP="009C6D5F">
      <w:pPr>
        <w:numPr>
          <w:ilvl w:val="0"/>
          <w:numId w:val="15"/>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bCs/>
          <w:smallCaps/>
          <w:sz w:val="24"/>
          <w:szCs w:val="24"/>
        </w:rPr>
        <w:t>Outubro:</w:t>
      </w:r>
      <w:r w:rsidRPr="00CB2F6F">
        <w:rPr>
          <w:rFonts w:ascii="Amasis MT Pro Light" w:hAnsi="Amasis MT Pro Light"/>
          <w:sz w:val="24"/>
          <w:szCs w:val="24"/>
        </w:rPr>
        <w:t> R$ 779.025 (aumento de 2,29% em relação a setembro)</w:t>
      </w:r>
    </w:p>
    <w:p w14:paraId="596AD38D" w14:textId="77777777" w:rsidR="00EB57EA" w:rsidRPr="00CB2F6F" w:rsidRDefault="00EB57EA" w:rsidP="009C6D5F">
      <w:pPr>
        <w:numPr>
          <w:ilvl w:val="0"/>
          <w:numId w:val="15"/>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smallCaps/>
          <w:sz w:val="24"/>
          <w:szCs w:val="24"/>
        </w:rPr>
        <w:t>Novembro de 2024</w:t>
      </w:r>
      <w:r w:rsidRPr="00CB2F6F">
        <w:rPr>
          <w:rFonts w:ascii="Amasis MT Pro Light" w:hAnsi="Amasis MT Pro Light"/>
          <w:sz w:val="24"/>
          <w:szCs w:val="24"/>
        </w:rPr>
        <w:t>: R$ 797.680 (aumento de 2,4% em relação a outubro)</w:t>
      </w:r>
    </w:p>
    <w:p w14:paraId="7242A654" w14:textId="77777777" w:rsidR="00EB57EA" w:rsidRDefault="00EB57EA" w:rsidP="009C6D5F">
      <w:pPr>
        <w:numPr>
          <w:ilvl w:val="0"/>
          <w:numId w:val="15"/>
        </w:numPr>
        <w:tabs>
          <w:tab w:val="clear" w:pos="720"/>
          <w:tab w:val="num" w:pos="1418"/>
        </w:tabs>
        <w:ind w:left="1418"/>
        <w:jc w:val="both"/>
        <w:rPr>
          <w:rFonts w:ascii="Amasis MT Pro Light" w:hAnsi="Amasis MT Pro Light"/>
          <w:sz w:val="24"/>
          <w:szCs w:val="24"/>
        </w:rPr>
      </w:pPr>
      <w:r w:rsidRPr="00CB2F6F">
        <w:rPr>
          <w:rFonts w:ascii="Amasis MT Pro Light" w:hAnsi="Amasis MT Pro Light"/>
          <w:b/>
          <w:smallCaps/>
          <w:sz w:val="24"/>
          <w:szCs w:val="24"/>
        </w:rPr>
        <w:t>Dezembro de 2024</w:t>
      </w:r>
      <w:r w:rsidRPr="00CB2F6F">
        <w:rPr>
          <w:rFonts w:ascii="Amasis MT Pro Light" w:hAnsi="Amasis MT Pro Light"/>
          <w:sz w:val="24"/>
          <w:szCs w:val="24"/>
        </w:rPr>
        <w:t>: R$ 766.103 (redução de 3,96% em relação a novembro)</w:t>
      </w:r>
    </w:p>
    <w:p w14:paraId="01F3EA1E" w14:textId="77777777" w:rsidR="00EB57EA" w:rsidRDefault="00EB57EA" w:rsidP="009C6D5F">
      <w:pPr>
        <w:numPr>
          <w:ilvl w:val="0"/>
          <w:numId w:val="15"/>
        </w:numPr>
        <w:tabs>
          <w:tab w:val="clear" w:pos="720"/>
          <w:tab w:val="num" w:pos="1418"/>
        </w:tabs>
        <w:ind w:left="1418"/>
        <w:jc w:val="both"/>
        <w:rPr>
          <w:rFonts w:ascii="Amasis MT Pro Light" w:hAnsi="Amasis MT Pro Light"/>
          <w:sz w:val="24"/>
          <w:szCs w:val="24"/>
        </w:rPr>
      </w:pPr>
      <w:r w:rsidRPr="00296E9C">
        <w:rPr>
          <w:rFonts w:ascii="Amasis MT Pro Light" w:hAnsi="Amasis MT Pro Light"/>
          <w:b/>
          <w:bCs/>
          <w:smallCaps/>
          <w:sz w:val="24"/>
          <w:szCs w:val="24"/>
        </w:rPr>
        <w:t>Janeiro de 2025</w:t>
      </w:r>
      <w:r w:rsidRPr="00296E9C">
        <w:rPr>
          <w:rFonts w:ascii="Amasis MT Pro Light" w:hAnsi="Amasis MT Pro Light"/>
          <w:b/>
          <w:bCs/>
          <w:sz w:val="24"/>
          <w:szCs w:val="24"/>
        </w:rPr>
        <w:t>:</w:t>
      </w:r>
      <w:r w:rsidRPr="00296E9C">
        <w:rPr>
          <w:rFonts w:ascii="Amasis MT Pro Light" w:hAnsi="Amasis MT Pro Light"/>
          <w:sz w:val="24"/>
          <w:szCs w:val="24"/>
        </w:rPr>
        <w:t xml:space="preserve"> R$ 753.647 (redução de 1,63% em relação a dezembro)</w:t>
      </w:r>
    </w:p>
    <w:p w14:paraId="6AEB1B64" w14:textId="77777777" w:rsidR="00F9726A" w:rsidRPr="00F9726A" w:rsidRDefault="00F9726A" w:rsidP="009C6D5F">
      <w:pPr>
        <w:numPr>
          <w:ilvl w:val="0"/>
          <w:numId w:val="15"/>
        </w:numPr>
        <w:tabs>
          <w:tab w:val="clear" w:pos="720"/>
          <w:tab w:val="num" w:pos="1418"/>
        </w:tabs>
        <w:ind w:left="1418"/>
        <w:jc w:val="both"/>
        <w:rPr>
          <w:rFonts w:ascii="Amasis MT Pro Light" w:hAnsi="Amasis MT Pro Light"/>
          <w:sz w:val="24"/>
          <w:szCs w:val="24"/>
        </w:rPr>
      </w:pPr>
      <w:r w:rsidRPr="00F9726A">
        <w:rPr>
          <w:rFonts w:ascii="Amasis MT Pro Light" w:hAnsi="Amasis MT Pro Light"/>
          <w:b/>
          <w:bCs/>
          <w:smallCaps/>
          <w:sz w:val="24"/>
          <w:szCs w:val="24"/>
        </w:rPr>
        <w:t>Fevereiro de 2025</w:t>
      </w:r>
      <w:r w:rsidRPr="00F9726A">
        <w:rPr>
          <w:rFonts w:ascii="Amasis MT Pro Light" w:hAnsi="Amasis MT Pro Light"/>
          <w:sz w:val="24"/>
          <w:szCs w:val="24"/>
        </w:rPr>
        <w:t>: R$ 755.677 (aumento de 0,27% em relação a janeiro)</w:t>
      </w:r>
    </w:p>
    <w:p w14:paraId="05692F48" w14:textId="04FD69AD" w:rsidR="00EB57EA" w:rsidRPr="00CB2F6F" w:rsidRDefault="00F9726A" w:rsidP="00EB57EA">
      <w:pPr>
        <w:jc w:val="center"/>
        <w:rPr>
          <w:rFonts w:ascii="Amasis MT Pro Light" w:hAnsi="Amasis MT Pro Light"/>
          <w:sz w:val="24"/>
          <w:szCs w:val="24"/>
        </w:rPr>
      </w:pPr>
      <w:r>
        <w:rPr>
          <w:noProof/>
          <w:lang w:eastAsia="pt-BR"/>
        </w:rPr>
        <w:drawing>
          <wp:inline distT="0" distB="0" distL="0" distR="0" wp14:anchorId="08CBBD89" wp14:editId="6F41BE6A">
            <wp:extent cx="5410200" cy="3352794"/>
            <wp:effectExtent l="0" t="0" r="0" b="635"/>
            <wp:docPr id="58" name="Imagem 58"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m 58" descr="Gráfico, Gráfico de barras&#10;&#10;O conteúdo gerado por IA pode estar incorret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9094" cy="3370700"/>
                    </a:xfrm>
                    <a:prstGeom prst="rect">
                      <a:avLst/>
                    </a:prstGeom>
                    <a:noFill/>
                  </pic:spPr>
                </pic:pic>
              </a:graphicData>
            </a:graphic>
          </wp:inline>
        </w:drawing>
      </w:r>
    </w:p>
    <w:p w14:paraId="2F47A158" w14:textId="77777777" w:rsidR="00EB57EA" w:rsidRPr="00CB2F6F" w:rsidRDefault="00EB57EA" w:rsidP="009C6D5F">
      <w:pPr>
        <w:pStyle w:val="PargrafodaLista"/>
        <w:numPr>
          <w:ilvl w:val="0"/>
          <w:numId w:val="15"/>
        </w:numPr>
        <w:jc w:val="both"/>
        <w:rPr>
          <w:rFonts w:ascii="Amasis MT Pro Light" w:hAnsi="Amasis MT Pro Light"/>
          <w:b/>
          <w:bCs/>
          <w:smallCaps/>
          <w:sz w:val="24"/>
          <w:szCs w:val="24"/>
        </w:rPr>
      </w:pPr>
      <w:r w:rsidRPr="00CB2F6F">
        <w:rPr>
          <w:rFonts w:ascii="Amasis MT Pro Light" w:hAnsi="Amasis MT Pro Light"/>
          <w:b/>
          <w:bCs/>
          <w:smallCaps/>
          <w:sz w:val="24"/>
          <w:szCs w:val="24"/>
        </w:rPr>
        <w:t>Movimentações e análise detalhada:</w:t>
      </w:r>
    </w:p>
    <w:p w14:paraId="6A0582AD" w14:textId="663905E5" w:rsidR="00EB57EA" w:rsidRPr="00CB2F6F" w:rsidRDefault="00EB57EA" w:rsidP="00EB57EA">
      <w:pPr>
        <w:jc w:val="both"/>
        <w:rPr>
          <w:rFonts w:ascii="Amasis MT Pro Light" w:hAnsi="Amasis MT Pro Light"/>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Pr>
          <w:rFonts w:ascii="Amasis MT Pro Light" w:hAnsi="Amasis MT Pro Light"/>
          <w:b/>
          <w:bCs/>
          <w:smallCaps/>
          <w:sz w:val="24"/>
          <w:szCs w:val="24"/>
        </w:rPr>
        <w:t>Aumento</w:t>
      </w:r>
      <w:r w:rsidRPr="00CB2F6F">
        <w:rPr>
          <w:rFonts w:ascii="Amasis MT Pro Light" w:hAnsi="Amasis MT Pro Light"/>
          <w:b/>
          <w:bCs/>
          <w:smallCaps/>
          <w:sz w:val="24"/>
          <w:szCs w:val="24"/>
        </w:rPr>
        <w:t xml:space="preserve"> de </w:t>
      </w:r>
      <w:r>
        <w:rPr>
          <w:rFonts w:ascii="Amasis MT Pro Light" w:hAnsi="Amasis MT Pro Light"/>
          <w:b/>
          <w:bCs/>
          <w:smallCaps/>
          <w:sz w:val="24"/>
          <w:szCs w:val="24"/>
        </w:rPr>
        <w:t>Outubro</w:t>
      </w:r>
      <w:r w:rsidR="00F9726A">
        <w:rPr>
          <w:rFonts w:ascii="Amasis MT Pro Light" w:hAnsi="Amasis MT Pro Light"/>
          <w:b/>
          <w:bCs/>
          <w:smallCaps/>
          <w:sz w:val="24"/>
          <w:szCs w:val="24"/>
        </w:rPr>
        <w:t xml:space="preserve"> para Novembro</w:t>
      </w:r>
      <w:r w:rsidRPr="00CB2F6F">
        <w:rPr>
          <w:rFonts w:ascii="Amasis MT Pro Light" w:hAnsi="Amasis MT Pro Light"/>
          <w:b/>
          <w:bCs/>
          <w:smallCaps/>
          <w:sz w:val="24"/>
          <w:szCs w:val="24"/>
        </w:rPr>
        <w:t>:</w:t>
      </w:r>
      <w:r w:rsidRPr="00CB2F6F">
        <w:rPr>
          <w:rFonts w:ascii="Amasis MT Pro Light" w:hAnsi="Amasis MT Pro Light"/>
          <w:b/>
          <w:bCs/>
          <w:sz w:val="24"/>
          <w:szCs w:val="24"/>
        </w:rPr>
        <w:t xml:space="preserve"> </w:t>
      </w:r>
      <w:r w:rsidR="00F9726A" w:rsidRPr="00F9726A">
        <w:rPr>
          <w:rFonts w:ascii="Amasis MT Pro Light" w:hAnsi="Amasis MT Pro Light"/>
          <w:bCs/>
          <w:sz w:val="24"/>
          <w:szCs w:val="24"/>
        </w:rPr>
        <w:t>Um aumento de R$ 18.655 (2,4%) reforça a necessidade de liquidez no período, possivelmente para honrar as obrigações financeiras estratégicas e manter a capacidade operacional</w:t>
      </w:r>
      <w:r>
        <w:rPr>
          <w:rFonts w:ascii="Amasis MT Pro Light" w:hAnsi="Amasis MT Pro Light"/>
          <w:sz w:val="24"/>
          <w:szCs w:val="24"/>
        </w:rPr>
        <w:t>.</w:t>
      </w:r>
      <w:r w:rsidR="00F9726A" w:rsidRPr="00F9726A">
        <w:t xml:space="preserve"> </w:t>
      </w:r>
      <w:r w:rsidR="00F9726A" w:rsidRPr="00F9726A">
        <w:rPr>
          <w:rFonts w:ascii="Amasis MT Pro Light" w:hAnsi="Amasis MT Pro Light"/>
          <w:bCs/>
          <w:sz w:val="24"/>
          <w:szCs w:val="24"/>
        </w:rPr>
        <w:t>A busca por crédito nesse intervalo indica um uso mais intenso de recursos externos para atender às demandas de curto prazo.</w:t>
      </w:r>
    </w:p>
    <w:p w14:paraId="70731002" w14:textId="6E40FB91"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F9726A">
        <w:rPr>
          <w:rFonts w:ascii="Amasis MT Pro Light" w:hAnsi="Amasis MT Pro Light"/>
          <w:b/>
          <w:bCs/>
          <w:smallCaps/>
          <w:sz w:val="24"/>
          <w:szCs w:val="24"/>
        </w:rPr>
        <w:t>Redução</w:t>
      </w:r>
      <w:r w:rsidRPr="00CB2F6F">
        <w:rPr>
          <w:rFonts w:ascii="Amasis MT Pro Light" w:hAnsi="Amasis MT Pro Light"/>
          <w:b/>
          <w:bCs/>
          <w:smallCaps/>
          <w:sz w:val="24"/>
          <w:szCs w:val="24"/>
        </w:rPr>
        <w:t xml:space="preserve"> de </w:t>
      </w:r>
      <w:r>
        <w:rPr>
          <w:rFonts w:ascii="Amasis MT Pro Light" w:hAnsi="Amasis MT Pro Light"/>
          <w:b/>
          <w:bCs/>
          <w:smallCaps/>
          <w:sz w:val="24"/>
          <w:szCs w:val="24"/>
        </w:rPr>
        <w:t>Novembro</w:t>
      </w:r>
      <w:r w:rsidR="00F9726A">
        <w:rPr>
          <w:rFonts w:ascii="Amasis MT Pro Light" w:hAnsi="Amasis MT Pro Light"/>
          <w:b/>
          <w:bCs/>
          <w:smallCaps/>
          <w:sz w:val="24"/>
          <w:szCs w:val="24"/>
        </w:rPr>
        <w:t xml:space="preserve"> para Dezembro</w:t>
      </w:r>
      <w:r w:rsidRPr="00CB2F6F">
        <w:rPr>
          <w:rFonts w:ascii="Amasis MT Pro Light" w:hAnsi="Amasis MT Pro Light"/>
          <w:b/>
          <w:bCs/>
          <w:smallCaps/>
          <w:sz w:val="24"/>
          <w:szCs w:val="24"/>
        </w:rPr>
        <w:t>:</w:t>
      </w:r>
      <w:r w:rsidRPr="00CB2F6F">
        <w:rPr>
          <w:rFonts w:ascii="Amasis MT Pro Light" w:hAnsi="Amasis MT Pro Light"/>
          <w:b/>
          <w:bCs/>
          <w:sz w:val="24"/>
          <w:szCs w:val="24"/>
        </w:rPr>
        <w:t xml:space="preserve"> </w:t>
      </w:r>
      <w:r w:rsidR="00F9726A" w:rsidRPr="00F9726A">
        <w:rPr>
          <w:rFonts w:ascii="Amasis MT Pro Light" w:hAnsi="Amasis MT Pro Light"/>
          <w:sz w:val="24"/>
          <w:szCs w:val="24"/>
        </w:rPr>
        <w:t>A queda de R$ 31.577 (3,96%) evidencia a intenção de reduzir o endividamento e diminuir a dependência de capital de terceiros.</w:t>
      </w:r>
      <w:r w:rsidR="00F9726A">
        <w:rPr>
          <w:rFonts w:ascii="Amasis MT Pro Light" w:hAnsi="Amasis MT Pro Light"/>
          <w:sz w:val="24"/>
          <w:szCs w:val="24"/>
        </w:rPr>
        <w:t xml:space="preserve"> </w:t>
      </w:r>
      <w:r w:rsidR="00F9726A" w:rsidRPr="00F9726A">
        <w:rPr>
          <w:rFonts w:ascii="Amasis MT Pro Light" w:hAnsi="Amasis MT Pro Light"/>
          <w:sz w:val="24"/>
          <w:szCs w:val="24"/>
        </w:rPr>
        <w:t xml:space="preserve">Esse </w:t>
      </w:r>
      <w:r w:rsidR="00F9726A" w:rsidRPr="00F9726A">
        <w:rPr>
          <w:rFonts w:ascii="Amasis MT Pro Light" w:hAnsi="Amasis MT Pro Light"/>
          <w:sz w:val="24"/>
          <w:szCs w:val="24"/>
        </w:rPr>
        <w:lastRenderedPageBreak/>
        <w:t>declínio demonstra o esforço para equilibrar o passivo financeiro e minimizar o impacto dos juros no fluxo de caixa</w:t>
      </w:r>
      <w:r w:rsidR="00F9726A">
        <w:rPr>
          <w:rFonts w:ascii="Amasis MT Pro Light" w:hAnsi="Amasis MT Pro Light"/>
          <w:sz w:val="24"/>
          <w:szCs w:val="24"/>
        </w:rPr>
        <w:t>.</w:t>
      </w:r>
    </w:p>
    <w:p w14:paraId="2B54913F" w14:textId="3670B5BD"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smallCaps/>
          <w:sz w:val="24"/>
          <w:szCs w:val="24"/>
        </w:rPr>
        <w:t xml:space="preserve">Redução de </w:t>
      </w:r>
      <w:r>
        <w:rPr>
          <w:rFonts w:ascii="Amasis MT Pro Light" w:hAnsi="Amasis MT Pro Light"/>
          <w:b/>
          <w:smallCaps/>
          <w:sz w:val="24"/>
          <w:szCs w:val="24"/>
        </w:rPr>
        <w:t>Dezembro</w:t>
      </w:r>
      <w:r w:rsidRPr="00CB2F6F">
        <w:rPr>
          <w:rFonts w:ascii="Amasis MT Pro Light" w:hAnsi="Amasis MT Pro Light"/>
          <w:b/>
          <w:smallCaps/>
          <w:sz w:val="24"/>
          <w:szCs w:val="24"/>
        </w:rPr>
        <w:t xml:space="preserve"> para </w:t>
      </w:r>
      <w:r>
        <w:rPr>
          <w:rFonts w:ascii="Amasis MT Pro Light" w:hAnsi="Amasis MT Pro Light"/>
          <w:b/>
          <w:smallCaps/>
          <w:sz w:val="24"/>
          <w:szCs w:val="24"/>
        </w:rPr>
        <w:t>Janeiro</w:t>
      </w:r>
      <w:r w:rsidRPr="00CB2F6F">
        <w:rPr>
          <w:rFonts w:ascii="Amasis MT Pro Light" w:hAnsi="Amasis MT Pro Light"/>
          <w:b/>
          <w:smallCaps/>
          <w:sz w:val="24"/>
          <w:szCs w:val="24"/>
        </w:rPr>
        <w:t xml:space="preserve">. </w:t>
      </w:r>
      <w:r w:rsidR="00F9726A" w:rsidRPr="00F9726A">
        <w:rPr>
          <w:rFonts w:ascii="Amasis MT Pro Light" w:hAnsi="Amasis MT Pro Light"/>
          <w:sz w:val="24"/>
          <w:szCs w:val="24"/>
        </w:rPr>
        <w:t>A</w:t>
      </w:r>
      <w:r w:rsidRPr="000D68D6">
        <w:rPr>
          <w:rFonts w:ascii="Amasis MT Pro Light" w:hAnsi="Amasis MT Pro Light"/>
          <w:sz w:val="24"/>
          <w:szCs w:val="24"/>
        </w:rPr>
        <w:t xml:space="preserve"> redução de </w:t>
      </w:r>
      <w:r w:rsidRPr="000D68D6">
        <w:rPr>
          <w:rFonts w:ascii="Amasis MT Pro Light" w:hAnsi="Amasis MT Pro Light"/>
          <w:b/>
          <w:bCs/>
          <w:sz w:val="24"/>
          <w:szCs w:val="24"/>
        </w:rPr>
        <w:t>R$ 12.456 (1,63%)</w:t>
      </w:r>
      <w:r w:rsidRPr="000D68D6">
        <w:rPr>
          <w:rFonts w:ascii="Amasis MT Pro Light" w:hAnsi="Amasis MT Pro Light"/>
          <w:sz w:val="24"/>
          <w:szCs w:val="24"/>
        </w:rPr>
        <w:t xml:space="preserve"> </w:t>
      </w:r>
      <w:r w:rsidR="00F9726A" w:rsidRPr="00F9726A">
        <w:rPr>
          <w:rFonts w:ascii="Amasis MT Pro Light" w:hAnsi="Amasis MT Pro Light"/>
          <w:sz w:val="24"/>
          <w:szCs w:val="24"/>
        </w:rPr>
        <w:t>dá continuidade à estratégia de amortização das dívidas.</w:t>
      </w:r>
      <w:r w:rsidR="00F9726A">
        <w:rPr>
          <w:rFonts w:ascii="Amasis MT Pro Light" w:hAnsi="Amasis MT Pro Light"/>
          <w:sz w:val="24"/>
          <w:szCs w:val="24"/>
        </w:rPr>
        <w:t xml:space="preserve"> </w:t>
      </w:r>
      <w:proofErr w:type="spellStart"/>
      <w:r w:rsidR="00F9726A" w:rsidRPr="00F9726A">
        <w:rPr>
          <w:rFonts w:ascii="Amasis MT Pro Light" w:hAnsi="Amasis MT Pro Light"/>
          <w:sz w:val="24"/>
          <w:szCs w:val="24"/>
        </w:rPr>
        <w:t>o</w:t>
      </w:r>
      <w:proofErr w:type="spellEnd"/>
      <w:r w:rsidR="00F9726A" w:rsidRPr="00F9726A">
        <w:rPr>
          <w:rFonts w:ascii="Amasis MT Pro Light" w:hAnsi="Amasis MT Pro Light"/>
          <w:sz w:val="24"/>
          <w:szCs w:val="24"/>
        </w:rPr>
        <w:tab/>
      </w:r>
      <w:proofErr w:type="spellStart"/>
      <w:r w:rsidR="00F9726A" w:rsidRPr="00F9726A">
        <w:rPr>
          <w:rFonts w:ascii="Amasis MT Pro Light" w:hAnsi="Amasis MT Pro Light"/>
          <w:sz w:val="24"/>
          <w:szCs w:val="24"/>
        </w:rPr>
        <w:t>O</w:t>
      </w:r>
      <w:proofErr w:type="spellEnd"/>
      <w:r w:rsidR="00F9726A" w:rsidRPr="00F9726A">
        <w:rPr>
          <w:rFonts w:ascii="Amasis MT Pro Light" w:hAnsi="Amasis MT Pro Light"/>
          <w:sz w:val="24"/>
          <w:szCs w:val="24"/>
        </w:rPr>
        <w:t xml:space="preserve">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xml:space="preserve"> reforça, assim, o compromisso com a recuperação financeira e a diminuição gradual da exposição a financiamentos de curto e longo prazo</w:t>
      </w:r>
      <w:r w:rsidR="00F9726A">
        <w:rPr>
          <w:rFonts w:ascii="Amasis MT Pro Light" w:hAnsi="Amasis MT Pro Light"/>
          <w:sz w:val="24"/>
          <w:szCs w:val="24"/>
        </w:rPr>
        <w:t>.</w:t>
      </w:r>
    </w:p>
    <w:p w14:paraId="6654DE9F" w14:textId="77777777" w:rsidR="00EB57EA" w:rsidRPr="00CB2F6F" w:rsidRDefault="00EB57EA" w:rsidP="00EB57EA">
      <w:pPr>
        <w:jc w:val="both"/>
        <w:rPr>
          <w:rFonts w:ascii="Amasis MT Pro Light" w:hAnsi="Amasis MT Pro Light"/>
          <w:b/>
          <w:bCs/>
          <w:smallCap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Gestão e Impactos no Contexto da Recuperação Judicial:</w:t>
      </w:r>
    </w:p>
    <w:p w14:paraId="60ED7791" w14:textId="2AD92C43" w:rsidR="00EB57EA" w:rsidRPr="000D68D6" w:rsidRDefault="00EB57EA" w:rsidP="00EB57EA">
      <w:pPr>
        <w:jc w:val="both"/>
        <w:rPr>
          <w:rFonts w:ascii="Amasis MT Pro Light" w:hAnsi="Amasis MT Pro Light"/>
          <w:sz w:val="24"/>
          <w:szCs w:val="24"/>
        </w:rPr>
      </w:pPr>
      <w:r w:rsidRPr="000D68D6">
        <w:rPr>
          <w:rFonts w:ascii="Amasis MT Pro Light" w:hAnsi="Amasis MT Pro Light"/>
          <w:sz w:val="24"/>
          <w:szCs w:val="24"/>
        </w:rPr>
        <w:fldChar w:fldCharType="begin"/>
      </w:r>
      <w:r w:rsidRPr="000D68D6">
        <w:rPr>
          <w:rFonts w:ascii="Amasis MT Pro Light" w:hAnsi="Amasis MT Pro Light"/>
          <w:sz w:val="24"/>
          <w:szCs w:val="24"/>
        </w:rPr>
        <w:instrText xml:space="preserve"> AUTONUM  \* Arabic </w:instrText>
      </w:r>
      <w:r w:rsidRPr="000D68D6">
        <w:rPr>
          <w:rFonts w:ascii="Amasis MT Pro Light" w:hAnsi="Amasis MT Pro Light"/>
          <w:sz w:val="24"/>
          <w:szCs w:val="24"/>
        </w:rPr>
        <w:fldChar w:fldCharType="end"/>
      </w:r>
      <w:r w:rsidRPr="000D68D6">
        <w:rPr>
          <w:rFonts w:ascii="Amasis MT Pro Light" w:hAnsi="Amasis MT Pro Light"/>
          <w:sz w:val="24"/>
          <w:szCs w:val="24"/>
        </w:rPr>
        <w:t xml:space="preserve"> </w:t>
      </w:r>
      <w:r w:rsidRPr="000D68D6">
        <w:rPr>
          <w:rFonts w:ascii="Amasis MT Pro Light" w:hAnsi="Amasis MT Pro Light"/>
          <w:b/>
          <w:bCs/>
          <w:smallCaps/>
          <w:sz w:val="24"/>
          <w:szCs w:val="24"/>
        </w:rPr>
        <w:t>Redução do endividamento Financeiro Controlado</w:t>
      </w:r>
      <w:r w:rsidRPr="00CB2F6F">
        <w:rPr>
          <w:rFonts w:ascii="Amasis MT Pro Light" w:hAnsi="Amasis MT Pro Light"/>
          <w:b/>
          <w:bCs/>
          <w:smallCaps/>
          <w:sz w:val="24"/>
          <w:szCs w:val="24"/>
        </w:rPr>
        <w:t>:</w:t>
      </w:r>
      <w:r w:rsidR="00F9726A">
        <w:rPr>
          <w:rFonts w:ascii="Amasis MT Pro Light" w:hAnsi="Amasis MT Pro Light"/>
          <w:b/>
          <w:bCs/>
          <w:sz w:val="24"/>
          <w:szCs w:val="24"/>
        </w:rPr>
        <w:t xml:space="preserve"> </w:t>
      </w:r>
      <w:r w:rsidR="00F9726A" w:rsidRPr="00F9726A">
        <w:rPr>
          <w:rFonts w:ascii="Amasis MT Pro Light" w:hAnsi="Amasis MT Pro Light"/>
          <w:sz w:val="24"/>
          <w:szCs w:val="24"/>
        </w:rPr>
        <w:t xml:space="preserve">As quedas registradas em dezembro e janeiro mostram o comprometimento do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xml:space="preserve"> em reestruturar suas obrigações, reduzir custos financeiros e fortalecer a confiança dos credores</w:t>
      </w:r>
      <w:r w:rsidRPr="000D68D6">
        <w:rPr>
          <w:rFonts w:ascii="Amasis MT Pro Light" w:hAnsi="Amasis MT Pro Light"/>
          <w:sz w:val="24"/>
          <w:szCs w:val="24"/>
        </w:rPr>
        <w:t>.</w:t>
      </w:r>
    </w:p>
    <w:p w14:paraId="1110CE8B" w14:textId="0B2089C1" w:rsidR="00EB57EA" w:rsidRPr="000D68D6" w:rsidRDefault="00EB57EA" w:rsidP="00EB57EA">
      <w:pPr>
        <w:jc w:val="both"/>
        <w:rPr>
          <w:rFonts w:ascii="Amasis MT Pro Light" w:hAnsi="Amasis MT Pro Light"/>
          <w:b/>
          <w:bCs/>
          <w:sz w:val="24"/>
          <w:szCs w:val="24"/>
        </w:rPr>
      </w:pPr>
      <w:r w:rsidRPr="000D68D6">
        <w:rPr>
          <w:rFonts w:ascii="Amasis MT Pro Light" w:hAnsi="Amasis MT Pro Light"/>
          <w:sz w:val="24"/>
          <w:szCs w:val="24"/>
        </w:rPr>
        <w:fldChar w:fldCharType="begin"/>
      </w:r>
      <w:r w:rsidRPr="000D68D6">
        <w:rPr>
          <w:rFonts w:ascii="Amasis MT Pro Light" w:hAnsi="Amasis MT Pro Light"/>
          <w:sz w:val="24"/>
          <w:szCs w:val="24"/>
        </w:rPr>
        <w:instrText xml:space="preserve"> AUTONUM  \* Arabic </w:instrText>
      </w:r>
      <w:r w:rsidRPr="000D68D6">
        <w:rPr>
          <w:rFonts w:ascii="Amasis MT Pro Light" w:hAnsi="Amasis MT Pro Light"/>
          <w:sz w:val="24"/>
          <w:szCs w:val="24"/>
        </w:rPr>
        <w:fldChar w:fldCharType="end"/>
      </w:r>
      <w:r w:rsidR="00F9726A" w:rsidRPr="00F9726A">
        <w:rPr>
          <w:rFonts w:ascii="Amasis MT Pro Light" w:hAnsi="Amasis MT Pro Light"/>
          <w:sz w:val="24"/>
          <w:szCs w:val="24"/>
        </w:rPr>
        <w:t>O aumento em fevereiro deve ser analisado para garantir que a nova coleta ou ajuste de dívida não comprometa o ritmo de recuperação</w:t>
      </w:r>
      <w:r w:rsidRPr="000D68D6">
        <w:rPr>
          <w:rFonts w:ascii="Amasis MT Pro Light" w:hAnsi="Amasis MT Pro Light"/>
          <w:sz w:val="24"/>
          <w:szCs w:val="24"/>
        </w:rPr>
        <w:t>.</w:t>
      </w:r>
    </w:p>
    <w:p w14:paraId="4CD06E4E" w14:textId="2A95C586" w:rsidR="00EB57EA" w:rsidRPr="000D68D6"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F9726A">
        <w:rPr>
          <w:rFonts w:ascii="Amasis MT Pro Light" w:hAnsi="Amasis MT Pro Light"/>
          <w:b/>
          <w:bCs/>
          <w:smallCaps/>
          <w:sz w:val="24"/>
          <w:szCs w:val="24"/>
        </w:rPr>
        <w:t>Avaliação do Aumento de Fevereiro</w:t>
      </w:r>
      <w:r w:rsidRPr="00CB2F6F">
        <w:rPr>
          <w:rFonts w:ascii="Amasis MT Pro Light" w:hAnsi="Amasis MT Pro Light"/>
          <w:b/>
          <w:bCs/>
          <w:smallCaps/>
          <w:sz w:val="24"/>
          <w:szCs w:val="24"/>
        </w:rPr>
        <w:t>.</w:t>
      </w:r>
      <w:r w:rsidRPr="00CB2F6F">
        <w:rPr>
          <w:rFonts w:ascii="Amasis MT Pro Light" w:hAnsi="Amasis MT Pro Light"/>
          <w:sz w:val="24"/>
          <w:szCs w:val="24"/>
        </w:rPr>
        <w:t xml:space="preserve"> </w:t>
      </w:r>
      <w:r w:rsidR="00F9726A" w:rsidRPr="00F9726A">
        <w:rPr>
          <w:rFonts w:ascii="Amasis MT Pro Light" w:hAnsi="Amasis MT Pro Light"/>
          <w:sz w:val="24"/>
          <w:szCs w:val="24"/>
        </w:rPr>
        <w:t>O rápido aumento em fevereiro deve ser analisado para garantir que a nova captação ou ajuste de dívida não comprometa o ritmo de recuperação</w:t>
      </w:r>
      <w:r w:rsidRPr="000D68D6">
        <w:rPr>
          <w:rFonts w:ascii="Amasis MT Pro Light" w:hAnsi="Amasis MT Pro Light"/>
          <w:sz w:val="24"/>
          <w:szCs w:val="24"/>
        </w:rPr>
        <w:t>.</w:t>
      </w:r>
    </w:p>
    <w:p w14:paraId="5C8C568A" w14:textId="66D0BECF"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smallCaps/>
          <w:sz w:val="24"/>
          <w:szCs w:val="24"/>
        </w:rPr>
        <w:t>Equilíbrio entre</w:t>
      </w:r>
      <w:r>
        <w:rPr>
          <w:rFonts w:ascii="Amasis MT Pro Light" w:hAnsi="Amasis MT Pro Light"/>
          <w:b/>
          <w:smallCaps/>
          <w:sz w:val="24"/>
          <w:szCs w:val="24"/>
        </w:rPr>
        <w:t xml:space="preserve"> Captação e</w:t>
      </w:r>
      <w:r w:rsidRPr="00CB2F6F">
        <w:rPr>
          <w:rFonts w:ascii="Amasis MT Pro Light" w:hAnsi="Amasis MT Pro Light"/>
          <w:b/>
          <w:smallCaps/>
          <w:sz w:val="24"/>
          <w:szCs w:val="24"/>
        </w:rPr>
        <w:t xml:space="preserve"> Amortizaç</w:t>
      </w:r>
      <w:r>
        <w:rPr>
          <w:rFonts w:ascii="Amasis MT Pro Light" w:hAnsi="Amasis MT Pro Light"/>
          <w:b/>
          <w:smallCaps/>
          <w:sz w:val="24"/>
          <w:szCs w:val="24"/>
        </w:rPr>
        <w:t>ão</w:t>
      </w:r>
      <w:r w:rsidRPr="00CB2F6F">
        <w:rPr>
          <w:rFonts w:ascii="Amasis MT Pro Light" w:hAnsi="Amasis MT Pro Light"/>
          <w:b/>
          <w:smallCaps/>
          <w:sz w:val="24"/>
          <w:szCs w:val="24"/>
        </w:rPr>
        <w:t xml:space="preserve">. </w:t>
      </w:r>
      <w:r w:rsidR="00F9726A" w:rsidRPr="00F9726A">
        <w:rPr>
          <w:rFonts w:ascii="Amasis MT Pro Light" w:hAnsi="Amasis MT Pro Light"/>
          <w:sz w:val="24"/>
          <w:szCs w:val="24"/>
        </w:rPr>
        <w:t xml:space="preserve">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xml:space="preserve"> demonstra capacidade de renegociar dívidas e ajustar o endividamento, sem prejudicar a estabilidade das operaçõe</w:t>
      </w:r>
      <w:r w:rsidRPr="000D68D6">
        <w:rPr>
          <w:rFonts w:ascii="Amasis MT Pro Light" w:hAnsi="Amasis MT Pro Light"/>
          <w:sz w:val="24"/>
          <w:szCs w:val="24"/>
        </w:rPr>
        <w:t>s.</w:t>
      </w:r>
      <w:r w:rsidR="00F9726A">
        <w:rPr>
          <w:rFonts w:ascii="Amasis MT Pro Light" w:hAnsi="Amasis MT Pro Light"/>
          <w:sz w:val="24"/>
          <w:szCs w:val="24"/>
        </w:rPr>
        <w:t xml:space="preserve"> </w:t>
      </w:r>
      <w:r w:rsidR="00F9726A" w:rsidRPr="00F9726A">
        <w:rPr>
          <w:rFonts w:ascii="Amasis MT Pro Light" w:hAnsi="Amasis MT Pro Light"/>
          <w:sz w:val="24"/>
          <w:szCs w:val="24"/>
        </w:rPr>
        <w:t>Essa abordagem de captações pontuais e amortizações alternativas planejadas viabiliza uma recuperação financeira mais sólida</w:t>
      </w:r>
      <w:r w:rsidR="00F9726A">
        <w:rPr>
          <w:rFonts w:ascii="Amasis MT Pro Light" w:hAnsi="Amasis MT Pro Light"/>
          <w:sz w:val="24"/>
          <w:szCs w:val="24"/>
        </w:rPr>
        <w:t>.</w:t>
      </w:r>
    </w:p>
    <w:p w14:paraId="0EE0E5BF" w14:textId="77777777" w:rsidR="00EB57EA" w:rsidRPr="00CB2F6F" w:rsidRDefault="00EB57EA" w:rsidP="00EB57EA">
      <w:pPr>
        <w:jc w:val="both"/>
        <w:rPr>
          <w:rFonts w:ascii="Amasis MT Pro Light" w:hAnsi="Amasis MT Pro Light"/>
          <w:b/>
          <w:bCs/>
          <w:sz w:val="24"/>
          <w:szCs w:val="24"/>
        </w:rPr>
      </w:pPr>
    </w:p>
    <w:p w14:paraId="64DA7C4B" w14:textId="77777777" w:rsidR="00EB57EA" w:rsidRPr="00CB2F6F" w:rsidRDefault="00EB57EA" w:rsidP="00EB57EA">
      <w:pPr>
        <w:pStyle w:val="Ttulo3"/>
        <w:spacing w:after="160"/>
        <w:rPr>
          <w:rFonts w:ascii="Amasis MT Pro Light" w:hAnsi="Amasis MT Pro Light"/>
          <w:b/>
          <w:bCs/>
          <w:color w:val="auto"/>
          <w:sz w:val="24"/>
          <w:szCs w:val="24"/>
        </w:rPr>
      </w:pPr>
      <w:bookmarkStart w:id="15" w:name="_Toc189131284"/>
      <w:r w:rsidRPr="00CB2F6F">
        <w:rPr>
          <w:rFonts w:ascii="Amasis MT Pro Light" w:hAnsi="Amasis MT Pro Light"/>
          <w:b/>
          <w:bCs/>
          <w:color w:val="auto"/>
          <w:sz w:val="24"/>
          <w:szCs w:val="24"/>
        </w:rPr>
        <w:t xml:space="preserve">4.1.9. </w:t>
      </w:r>
      <w:r w:rsidRPr="00CB2F6F">
        <w:rPr>
          <w:rFonts w:ascii="Amasis MT Pro Light" w:hAnsi="Amasis MT Pro Light"/>
          <w:b/>
          <w:bCs/>
          <w:smallCaps/>
          <w:color w:val="auto"/>
          <w:sz w:val="24"/>
          <w:szCs w:val="24"/>
        </w:rPr>
        <w:t>Patrimônio Líquido</w:t>
      </w:r>
      <w:bookmarkEnd w:id="15"/>
    </w:p>
    <w:p w14:paraId="2CDF3405" w14:textId="1B81F311" w:rsidR="00EB57EA" w:rsidRPr="00CB2F6F" w:rsidRDefault="00F9726A" w:rsidP="00EB57EA">
      <w:pPr>
        <w:rPr>
          <w:rFonts w:ascii="Amasis MT Pro Light" w:hAnsi="Amasis MT Pro Light"/>
          <w:sz w:val="24"/>
          <w:szCs w:val="24"/>
        </w:rPr>
      </w:pPr>
      <w:r w:rsidRPr="006D3945">
        <w:rPr>
          <w:noProof/>
          <w:lang w:eastAsia="pt-BR"/>
        </w:rPr>
        <w:drawing>
          <wp:inline distT="0" distB="0" distL="0" distR="0" wp14:anchorId="63569F00" wp14:editId="729C3346">
            <wp:extent cx="5768340" cy="41656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8340" cy="416560"/>
                    </a:xfrm>
                    <a:prstGeom prst="rect">
                      <a:avLst/>
                    </a:prstGeom>
                    <a:noFill/>
                    <a:ln>
                      <a:noFill/>
                    </a:ln>
                  </pic:spPr>
                </pic:pic>
              </a:graphicData>
            </a:graphic>
          </wp:inline>
        </w:drawing>
      </w:r>
    </w:p>
    <w:p w14:paraId="09DB7771" w14:textId="6BC9A8FA" w:rsidR="00EB57EA" w:rsidRPr="000D68D6"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F9726A" w:rsidRPr="00F9726A">
        <w:rPr>
          <w:rFonts w:ascii="Amasis MT Pro Light" w:hAnsi="Amasis MT Pro Light"/>
          <w:sz w:val="24"/>
          <w:szCs w:val="24"/>
        </w:rPr>
        <w:t xml:space="preserve">Entre outubro de 2024 e fevereiro de 2025, o saldo do Patrimônio Líquido do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xml:space="preserve"> apresentou a seguinte evolução</w:t>
      </w:r>
      <w:r w:rsidRPr="000D68D6">
        <w:rPr>
          <w:rFonts w:ascii="Amasis MT Pro Light" w:hAnsi="Amasis MT Pro Light"/>
          <w:sz w:val="24"/>
          <w:szCs w:val="24"/>
        </w:rPr>
        <w:t>:</w:t>
      </w:r>
    </w:p>
    <w:p w14:paraId="6672E8DA" w14:textId="77777777" w:rsidR="00EB57EA" w:rsidRPr="00CB2F6F" w:rsidRDefault="00EB57EA" w:rsidP="009C6D5F">
      <w:pPr>
        <w:numPr>
          <w:ilvl w:val="0"/>
          <w:numId w:val="16"/>
        </w:numPr>
        <w:tabs>
          <w:tab w:val="clear" w:pos="720"/>
          <w:tab w:val="num" w:pos="1560"/>
        </w:tabs>
        <w:ind w:left="1418"/>
        <w:jc w:val="both"/>
        <w:rPr>
          <w:rFonts w:ascii="Amasis MT Pro Light" w:hAnsi="Amasis MT Pro Light"/>
          <w:sz w:val="24"/>
          <w:szCs w:val="24"/>
        </w:rPr>
      </w:pPr>
      <w:r w:rsidRPr="00CB2F6F">
        <w:rPr>
          <w:rFonts w:ascii="Amasis MT Pro Light" w:hAnsi="Amasis MT Pro Light"/>
          <w:b/>
          <w:bCs/>
          <w:smallCaps/>
          <w:sz w:val="24"/>
          <w:szCs w:val="24"/>
        </w:rPr>
        <w:t>Outubro</w:t>
      </w:r>
      <w:r w:rsidRPr="00CB2F6F">
        <w:rPr>
          <w:rFonts w:ascii="Amasis MT Pro Light" w:hAnsi="Amasis MT Pro Light"/>
          <w:b/>
          <w:bCs/>
          <w:sz w:val="24"/>
          <w:szCs w:val="24"/>
        </w:rPr>
        <w:t>:</w:t>
      </w:r>
      <w:r w:rsidRPr="00CB2F6F">
        <w:rPr>
          <w:rFonts w:ascii="Amasis MT Pro Light" w:hAnsi="Amasis MT Pro Light"/>
          <w:sz w:val="24"/>
          <w:szCs w:val="24"/>
        </w:rPr>
        <w:t> -R$ 376.089 (variação de -12,1% em relação a setembro)</w:t>
      </w:r>
    </w:p>
    <w:p w14:paraId="615BEF0D" w14:textId="77777777" w:rsidR="00EB57EA" w:rsidRDefault="00EB57EA" w:rsidP="009C6D5F">
      <w:pPr>
        <w:numPr>
          <w:ilvl w:val="0"/>
          <w:numId w:val="16"/>
        </w:numPr>
        <w:tabs>
          <w:tab w:val="clear" w:pos="720"/>
          <w:tab w:val="num" w:pos="1560"/>
        </w:tabs>
        <w:ind w:left="1418"/>
        <w:jc w:val="both"/>
        <w:rPr>
          <w:rFonts w:ascii="Amasis MT Pro Light" w:hAnsi="Amasis MT Pro Light"/>
          <w:sz w:val="24"/>
          <w:szCs w:val="24"/>
        </w:rPr>
      </w:pPr>
      <w:r w:rsidRPr="00CB2F6F">
        <w:rPr>
          <w:rFonts w:ascii="Amasis MT Pro Light" w:hAnsi="Amasis MT Pro Light"/>
          <w:b/>
          <w:bCs/>
          <w:smallCaps/>
          <w:sz w:val="24"/>
          <w:szCs w:val="24"/>
        </w:rPr>
        <w:t>Novembro</w:t>
      </w:r>
      <w:r w:rsidRPr="00CB2F6F">
        <w:rPr>
          <w:rFonts w:ascii="Amasis MT Pro Light" w:hAnsi="Amasis MT Pro Light"/>
          <w:sz w:val="24"/>
          <w:szCs w:val="24"/>
        </w:rPr>
        <w:t xml:space="preserve"> </w:t>
      </w:r>
      <w:r w:rsidRPr="00CB2F6F">
        <w:rPr>
          <w:rFonts w:ascii="Amasis MT Pro Light" w:hAnsi="Amasis MT Pro Light"/>
          <w:b/>
          <w:sz w:val="24"/>
          <w:szCs w:val="24"/>
        </w:rPr>
        <w:t>de 2024: -</w:t>
      </w:r>
      <w:r w:rsidRPr="00CB2F6F">
        <w:rPr>
          <w:rFonts w:ascii="Amasis MT Pro Light" w:hAnsi="Amasis MT Pro Light"/>
          <w:sz w:val="24"/>
          <w:szCs w:val="24"/>
        </w:rPr>
        <w:t>R$ 402.143 (variação de -6,9% em relação a outubro)</w:t>
      </w:r>
    </w:p>
    <w:p w14:paraId="1EEEA93B" w14:textId="77777777" w:rsidR="00EB57EA" w:rsidRDefault="00EB57EA" w:rsidP="009C6D5F">
      <w:pPr>
        <w:numPr>
          <w:ilvl w:val="0"/>
          <w:numId w:val="16"/>
        </w:numPr>
        <w:tabs>
          <w:tab w:val="clear" w:pos="720"/>
          <w:tab w:val="num" w:pos="1560"/>
        </w:tabs>
        <w:ind w:left="1418"/>
        <w:jc w:val="both"/>
        <w:rPr>
          <w:rFonts w:ascii="Amasis MT Pro Light" w:hAnsi="Amasis MT Pro Light"/>
          <w:sz w:val="24"/>
          <w:szCs w:val="24"/>
        </w:rPr>
      </w:pPr>
      <w:r w:rsidRPr="000D68D6">
        <w:rPr>
          <w:rFonts w:ascii="Amasis MT Pro Light" w:hAnsi="Amasis MT Pro Light"/>
          <w:b/>
          <w:bCs/>
          <w:smallCaps/>
          <w:sz w:val="24"/>
          <w:szCs w:val="24"/>
        </w:rPr>
        <w:t>Dezembro de 2024</w:t>
      </w:r>
      <w:r w:rsidRPr="000D68D6">
        <w:rPr>
          <w:rFonts w:ascii="Amasis MT Pro Light" w:hAnsi="Amasis MT Pro Light"/>
          <w:b/>
          <w:bCs/>
          <w:sz w:val="24"/>
          <w:szCs w:val="24"/>
        </w:rPr>
        <w:t>:</w:t>
      </w:r>
      <w:r w:rsidRPr="000D68D6">
        <w:rPr>
          <w:rFonts w:ascii="Amasis MT Pro Light" w:hAnsi="Amasis MT Pro Light"/>
          <w:sz w:val="24"/>
          <w:szCs w:val="24"/>
        </w:rPr>
        <w:t xml:space="preserve"> -R$ 467.461 (variação de -16,2% em relação a novembro)</w:t>
      </w:r>
    </w:p>
    <w:p w14:paraId="3243EC3B" w14:textId="77777777" w:rsidR="00F9726A" w:rsidRDefault="00EB57EA" w:rsidP="009C6D5F">
      <w:pPr>
        <w:numPr>
          <w:ilvl w:val="0"/>
          <w:numId w:val="16"/>
        </w:numPr>
        <w:tabs>
          <w:tab w:val="clear" w:pos="720"/>
          <w:tab w:val="num" w:pos="1560"/>
        </w:tabs>
        <w:ind w:left="1418"/>
        <w:jc w:val="both"/>
        <w:rPr>
          <w:rFonts w:ascii="Amasis MT Pro Light" w:hAnsi="Amasis MT Pro Light"/>
          <w:sz w:val="24"/>
          <w:szCs w:val="24"/>
        </w:rPr>
      </w:pPr>
      <w:r w:rsidRPr="000D68D6">
        <w:rPr>
          <w:rFonts w:ascii="Amasis MT Pro Light" w:hAnsi="Amasis MT Pro Light"/>
          <w:b/>
          <w:bCs/>
          <w:smallCaps/>
          <w:sz w:val="24"/>
          <w:szCs w:val="24"/>
        </w:rPr>
        <w:t>Janeiro de 2025: -</w:t>
      </w:r>
      <w:r w:rsidRPr="000D68D6">
        <w:rPr>
          <w:rFonts w:ascii="Amasis MT Pro Light" w:hAnsi="Amasis MT Pro Light"/>
          <w:sz w:val="24"/>
          <w:szCs w:val="24"/>
        </w:rPr>
        <w:t>R$ 479.819 (variação de -2,6% em relação a dezembro)</w:t>
      </w:r>
    </w:p>
    <w:p w14:paraId="3E47A19B" w14:textId="2B45DD34" w:rsidR="00F9726A" w:rsidRPr="00F9726A" w:rsidRDefault="00F9726A" w:rsidP="009C6D5F">
      <w:pPr>
        <w:numPr>
          <w:ilvl w:val="0"/>
          <w:numId w:val="16"/>
        </w:numPr>
        <w:tabs>
          <w:tab w:val="clear" w:pos="720"/>
          <w:tab w:val="num" w:pos="1560"/>
        </w:tabs>
        <w:ind w:left="1418"/>
        <w:jc w:val="both"/>
        <w:rPr>
          <w:rFonts w:ascii="Amasis MT Pro Light" w:hAnsi="Amasis MT Pro Light"/>
          <w:sz w:val="24"/>
          <w:szCs w:val="24"/>
        </w:rPr>
      </w:pPr>
      <w:r w:rsidRPr="00F9726A">
        <w:rPr>
          <w:rFonts w:ascii="Amasis MT Pro Light" w:hAnsi="Amasis MT Pro Light"/>
          <w:b/>
          <w:bCs/>
          <w:smallCaps/>
          <w:sz w:val="24"/>
          <w:szCs w:val="24"/>
        </w:rPr>
        <w:t>Fevereiro de 2025</w:t>
      </w:r>
      <w:r w:rsidRPr="00F9726A">
        <w:rPr>
          <w:rFonts w:ascii="Amasis MT Pro Light" w:hAnsi="Amasis MT Pro Light"/>
          <w:sz w:val="24"/>
          <w:szCs w:val="24"/>
        </w:rPr>
        <w:t>: -R$ 487.178 (variação de -1,5% em relação a janeiro)</w:t>
      </w:r>
    </w:p>
    <w:p w14:paraId="38E880D5" w14:textId="5E09DB48"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F9726A" w:rsidRPr="00F9726A">
        <w:rPr>
          <w:rFonts w:ascii="Amasis MT Pro Light" w:hAnsi="Amasis MT Pro Light"/>
          <w:sz w:val="24"/>
          <w:szCs w:val="24"/>
        </w:rPr>
        <w:t xml:space="preserve">A continuidade da queda no patrimônio líquido reflete os desafios financeiros enfrentados pelo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marcados pela pressão do endividamento, resultados operacionais negativos e a urgência de medidas corretivas para reverter a deterioração patrimonial</w:t>
      </w:r>
      <w:r>
        <w:rPr>
          <w:rFonts w:ascii="Amasis MT Pro Light" w:hAnsi="Amasis MT Pro Light"/>
          <w:sz w:val="24"/>
          <w:szCs w:val="24"/>
        </w:rPr>
        <w:t>.</w:t>
      </w:r>
    </w:p>
    <w:p w14:paraId="4AA34392" w14:textId="19D35B69" w:rsidR="00EB57EA" w:rsidRPr="000D68D6" w:rsidRDefault="00F9726A" w:rsidP="00765068">
      <w:pPr>
        <w:jc w:val="center"/>
        <w:rPr>
          <w:rFonts w:ascii="Amasis MT Pro Light" w:hAnsi="Amasis MT Pro Light"/>
          <w:sz w:val="24"/>
          <w:szCs w:val="24"/>
        </w:rPr>
      </w:pPr>
      <w:r>
        <w:rPr>
          <w:noProof/>
          <w:lang w:eastAsia="pt-BR"/>
        </w:rPr>
        <w:lastRenderedPageBreak/>
        <w:drawing>
          <wp:inline distT="0" distB="0" distL="0" distR="0" wp14:anchorId="5C668DE7" wp14:editId="0600E04C">
            <wp:extent cx="5251317" cy="2838450"/>
            <wp:effectExtent l="0" t="0" r="6985" b="0"/>
            <wp:docPr id="61" name="Imagem 61"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Gráfico, Gráfico de barras&#10;&#10;O conteúdo gerado por IA pode estar incorre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827" cy="2851158"/>
                    </a:xfrm>
                    <a:prstGeom prst="rect">
                      <a:avLst/>
                    </a:prstGeom>
                    <a:noFill/>
                  </pic:spPr>
                </pic:pic>
              </a:graphicData>
            </a:graphic>
          </wp:inline>
        </w:drawing>
      </w:r>
    </w:p>
    <w:p w14:paraId="746409DC" w14:textId="77777777" w:rsidR="00EB57EA" w:rsidRPr="00CB2F6F" w:rsidRDefault="00EB57EA" w:rsidP="009C6D5F">
      <w:pPr>
        <w:pStyle w:val="PargrafodaLista"/>
        <w:numPr>
          <w:ilvl w:val="0"/>
          <w:numId w:val="17"/>
        </w:numPr>
        <w:jc w:val="both"/>
        <w:rPr>
          <w:rFonts w:ascii="Amasis MT Pro Light" w:hAnsi="Amasis MT Pro Light"/>
          <w:smallCaps/>
          <w:sz w:val="24"/>
          <w:szCs w:val="24"/>
        </w:rPr>
      </w:pPr>
      <w:r w:rsidRPr="00CB2F6F">
        <w:rPr>
          <w:rFonts w:ascii="Amasis MT Pro Light" w:hAnsi="Amasis MT Pro Light"/>
          <w:b/>
          <w:bCs/>
          <w:smallCaps/>
          <w:sz w:val="24"/>
          <w:szCs w:val="24"/>
        </w:rPr>
        <w:t>Comentários sobre o Cenário do Patrimônio Líquido:</w:t>
      </w:r>
    </w:p>
    <w:p w14:paraId="3CDB2440" w14:textId="16DF9F8E"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 xml:space="preserve">Impacto dos prejuízos operacionais: </w:t>
      </w:r>
      <w:r w:rsidRPr="00CB2F6F">
        <w:rPr>
          <w:rFonts w:ascii="Amasis MT Pro Light" w:hAnsi="Amasis MT Pro Light"/>
          <w:b/>
          <w:bCs/>
          <w:sz w:val="24"/>
          <w:szCs w:val="24"/>
        </w:rPr>
        <w:t xml:space="preserve"> </w:t>
      </w:r>
      <w:r w:rsidR="00F9726A" w:rsidRPr="00F9726A">
        <w:rPr>
          <w:rFonts w:ascii="Amasis MT Pro Light" w:hAnsi="Amasis MT Pro Light"/>
          <w:sz w:val="24"/>
          <w:szCs w:val="24"/>
        </w:rPr>
        <w:t>A queda persistente do patrimônio líquido é consequência direta dos resultados operacionais deficitários. O aumento das despesas financeiras e administrativas, aliado à dificuldade em aumentar as margens operacionais, agrava a situação patrimonial</w:t>
      </w:r>
      <w:r w:rsidRPr="00CB2F6F">
        <w:rPr>
          <w:rFonts w:ascii="Amasis MT Pro Light" w:hAnsi="Amasis MT Pro Light"/>
          <w:sz w:val="24"/>
          <w:szCs w:val="24"/>
        </w:rPr>
        <w:t>.</w:t>
      </w:r>
    </w:p>
    <w:p w14:paraId="3E0A714F" w14:textId="03E05C35"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F9726A">
        <w:rPr>
          <w:rFonts w:ascii="Amasis MT Pro Light" w:hAnsi="Amasis MT Pro Light"/>
          <w:b/>
          <w:smallCaps/>
          <w:sz w:val="24"/>
          <w:szCs w:val="24"/>
        </w:rPr>
        <w:t>Destaque para Dezembro, Janeiro e Fevereiro</w:t>
      </w:r>
      <w:r w:rsidRPr="000D68D6">
        <w:rPr>
          <w:rFonts w:ascii="Amasis MT Pro Light" w:hAnsi="Amasis MT Pro Light"/>
          <w:sz w:val="24"/>
          <w:szCs w:val="24"/>
        </w:rPr>
        <w:t>.</w:t>
      </w:r>
      <w:r w:rsidR="00F9726A">
        <w:rPr>
          <w:rFonts w:ascii="Amasis MT Pro Light" w:hAnsi="Amasis MT Pro Light"/>
          <w:sz w:val="24"/>
          <w:szCs w:val="24"/>
        </w:rPr>
        <w:t xml:space="preserve"> </w:t>
      </w:r>
      <w:r w:rsidR="00F9726A" w:rsidRPr="00F9726A">
        <w:rPr>
          <w:rFonts w:ascii="Amasis MT Pro Light" w:hAnsi="Amasis MT Pro Light"/>
          <w:sz w:val="24"/>
          <w:szCs w:val="24"/>
        </w:rPr>
        <w:t>Os maiores recuos ocorreram em dezembro (-16,2%) e janeiro (-2,6%), com fevereiro (-1,5%) mantendo a tendência de queda, embora em menor intensidade. Esses números indicam que a pressão sobre o resultado líquido ainda é significativa, exigindo respostas rápidas e eficazes</w:t>
      </w:r>
      <w:r w:rsidR="00F9726A">
        <w:rPr>
          <w:rFonts w:ascii="Amasis MT Pro Light" w:hAnsi="Amasis MT Pro Light"/>
          <w:sz w:val="24"/>
          <w:szCs w:val="24"/>
        </w:rPr>
        <w:t>.</w:t>
      </w:r>
    </w:p>
    <w:p w14:paraId="31A9B72C" w14:textId="59A17120"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Pressão do endividamento</w:t>
      </w:r>
      <w:r w:rsidRPr="00CB2F6F">
        <w:rPr>
          <w:rFonts w:ascii="Amasis MT Pro Light" w:hAnsi="Amasis MT Pro Light"/>
          <w:b/>
          <w:bCs/>
          <w:sz w:val="24"/>
          <w:szCs w:val="24"/>
        </w:rPr>
        <w:t xml:space="preserve">: </w:t>
      </w:r>
      <w:r w:rsidR="00F9726A" w:rsidRPr="00F9726A">
        <w:rPr>
          <w:rFonts w:ascii="Amasis MT Pro Light" w:hAnsi="Amasis MT Pro Light"/>
          <w:sz w:val="24"/>
          <w:szCs w:val="24"/>
        </w:rPr>
        <w:t xml:space="preserve">O alto nível de endividamento segue como fator crítico para a estrutura patrimonial do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As despesas financeiras decorrentes do custo da dívida comprometem o resultado líquido, dificultando a estabilização do patrimônio</w:t>
      </w:r>
      <w:r w:rsidR="00F9726A">
        <w:rPr>
          <w:rFonts w:ascii="Amasis MT Pro Light" w:hAnsi="Amasis MT Pro Light"/>
          <w:sz w:val="24"/>
          <w:szCs w:val="24"/>
        </w:rPr>
        <w:t>.</w:t>
      </w:r>
      <w:r w:rsidRPr="000D68D6">
        <w:rPr>
          <w:rFonts w:ascii="Amasis MT Pro Light" w:hAnsi="Amasis MT Pro Light"/>
          <w:sz w:val="24"/>
          <w:szCs w:val="24"/>
        </w:rPr>
        <w:t>.</w:t>
      </w:r>
    </w:p>
    <w:p w14:paraId="56E4D3CC" w14:textId="56007836"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F9726A">
        <w:rPr>
          <w:rFonts w:ascii="Amasis MT Pro Light" w:hAnsi="Amasis MT Pro Light"/>
          <w:b/>
          <w:smallCaps/>
          <w:sz w:val="24"/>
          <w:szCs w:val="24"/>
        </w:rPr>
        <w:t>renegociação de dívidas</w:t>
      </w:r>
      <w:r w:rsidRPr="000D68D6">
        <w:rPr>
          <w:rFonts w:ascii="Amasis MT Pro Light" w:hAnsi="Amasis MT Pro Light"/>
          <w:sz w:val="24"/>
          <w:szCs w:val="24"/>
        </w:rPr>
        <w:t xml:space="preserve"> </w:t>
      </w:r>
      <w:r w:rsidR="00F9726A">
        <w:rPr>
          <w:rFonts w:ascii="Amasis MT Pro Light" w:hAnsi="Amasis MT Pro Light"/>
          <w:sz w:val="24"/>
          <w:szCs w:val="24"/>
        </w:rPr>
        <w:t xml:space="preserve">. </w:t>
      </w:r>
      <w:r w:rsidR="00F9726A" w:rsidRPr="00F9726A">
        <w:rPr>
          <w:rFonts w:ascii="Amasis MT Pro Light" w:hAnsi="Amasis MT Pro Light"/>
          <w:sz w:val="24"/>
          <w:szCs w:val="24"/>
        </w:rPr>
        <w:t>Para aliviar a pressão sobre o fluxo de caixa e mitigar impactos no patrimônio líquido, torna-se fundamental renegociar obrigações, buscar redução de taxas de juros e prazos mais longo</w:t>
      </w:r>
      <w:r w:rsidR="00F9726A">
        <w:rPr>
          <w:rFonts w:ascii="Amasis MT Pro Light" w:hAnsi="Amasis MT Pro Light"/>
          <w:sz w:val="24"/>
          <w:szCs w:val="24"/>
        </w:rPr>
        <w:t>s</w:t>
      </w:r>
      <w:r w:rsidRPr="00CB2F6F">
        <w:rPr>
          <w:rFonts w:ascii="Amasis MT Pro Light" w:hAnsi="Amasis MT Pro Light"/>
          <w:sz w:val="24"/>
          <w:szCs w:val="24"/>
        </w:rPr>
        <w:t>.</w:t>
      </w:r>
    </w:p>
    <w:p w14:paraId="239E1785" w14:textId="43355ECF" w:rsidR="00EB57EA" w:rsidRPr="00CB2F6F" w:rsidRDefault="00EB57EA" w:rsidP="00EB57EA">
      <w:pPr>
        <w:jc w:val="both"/>
        <w:rPr>
          <w:rFonts w:ascii="Amasis MT Pro Light" w:hAnsi="Amasis MT Pro Light"/>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Necessidade de Ajustes Contábeis</w:t>
      </w:r>
      <w:r w:rsidRPr="00CB2F6F">
        <w:rPr>
          <w:rFonts w:ascii="Amasis MT Pro Light" w:hAnsi="Amasis MT Pro Light"/>
          <w:b/>
          <w:bCs/>
          <w:sz w:val="24"/>
          <w:szCs w:val="24"/>
        </w:rPr>
        <w:t xml:space="preserve">: </w:t>
      </w:r>
      <w:r w:rsidR="00F9726A" w:rsidRPr="00F9726A">
        <w:rPr>
          <w:rFonts w:ascii="Amasis MT Pro Light" w:hAnsi="Amasis MT Pro Light"/>
          <w:bCs/>
          <w:sz w:val="24"/>
          <w:szCs w:val="24"/>
        </w:rPr>
        <w:t>Revisões de ativos e passivos podem revelar oportunidades de alienação de bens não essenciais, correções de provisões e identificação de créditos fiscais, melhorando a transparência e contribuindo para a saúde financeira</w:t>
      </w:r>
      <w:r w:rsidRPr="000D68D6">
        <w:rPr>
          <w:rFonts w:ascii="Amasis MT Pro Light" w:hAnsi="Amasis MT Pro Light"/>
          <w:sz w:val="24"/>
          <w:szCs w:val="24"/>
        </w:rPr>
        <w:t>.</w:t>
      </w:r>
    </w:p>
    <w:p w14:paraId="02F91E10" w14:textId="77777777" w:rsidR="00EB57EA" w:rsidRPr="00CB2F6F" w:rsidRDefault="00EB57EA" w:rsidP="00EB57EA">
      <w:pPr>
        <w:jc w:val="both"/>
        <w:rPr>
          <w:rFonts w:ascii="Amasis MT Pro Light" w:hAnsi="Amasis MT Pro Light"/>
          <w:sz w:val="24"/>
          <w:szCs w:val="24"/>
        </w:rPr>
      </w:pPr>
    </w:p>
    <w:p w14:paraId="2A031000" w14:textId="77777777" w:rsidR="00EB57EA" w:rsidRPr="00CB2F6F" w:rsidRDefault="00EB57EA" w:rsidP="00EB57EA">
      <w:pPr>
        <w:pStyle w:val="Ttulo3"/>
        <w:spacing w:after="160"/>
        <w:jc w:val="both"/>
        <w:rPr>
          <w:rFonts w:ascii="Amasis MT Pro Light" w:hAnsi="Amasis MT Pro Light"/>
          <w:color w:val="auto"/>
          <w:sz w:val="24"/>
          <w:szCs w:val="24"/>
        </w:rPr>
      </w:pPr>
      <w:bookmarkStart w:id="16" w:name="_Toc189131285"/>
      <w:r w:rsidRPr="00CB2F6F">
        <w:rPr>
          <w:rFonts w:ascii="Amasis MT Pro Light" w:hAnsi="Amasis MT Pro Light"/>
          <w:b/>
          <w:bCs/>
          <w:color w:val="auto"/>
          <w:sz w:val="24"/>
          <w:szCs w:val="24"/>
        </w:rPr>
        <w:t xml:space="preserve">4.1.10. </w:t>
      </w:r>
      <w:r w:rsidRPr="00CB2F6F">
        <w:rPr>
          <w:rFonts w:ascii="Amasis MT Pro Light" w:hAnsi="Amasis MT Pro Light"/>
          <w:b/>
          <w:bCs/>
          <w:smallCaps/>
          <w:color w:val="auto"/>
          <w:sz w:val="24"/>
          <w:szCs w:val="24"/>
        </w:rPr>
        <w:t>Receita Líquida (Receita Líquida Mensal/Receita Líquida Acumulada)</w:t>
      </w:r>
      <w:bookmarkEnd w:id="16"/>
    </w:p>
    <w:p w14:paraId="52898EB7" w14:textId="52083FE3" w:rsidR="00EB57EA" w:rsidRPr="00CB2F6F" w:rsidRDefault="00F9726A" w:rsidP="00EB57EA">
      <w:pPr>
        <w:rPr>
          <w:rFonts w:ascii="Amasis MT Pro Light" w:hAnsi="Amasis MT Pro Light"/>
          <w:sz w:val="24"/>
          <w:szCs w:val="24"/>
        </w:rPr>
      </w:pPr>
      <w:r w:rsidRPr="00310FB2">
        <w:rPr>
          <w:noProof/>
          <w:lang w:eastAsia="pt-BR"/>
        </w:rPr>
        <w:drawing>
          <wp:inline distT="0" distB="0" distL="0" distR="0" wp14:anchorId="2187D4A3" wp14:editId="72F53DA4">
            <wp:extent cx="5766296" cy="514350"/>
            <wp:effectExtent l="0" t="0" r="6350"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71812" cy="514842"/>
                    </a:xfrm>
                    <a:prstGeom prst="rect">
                      <a:avLst/>
                    </a:prstGeom>
                    <a:noFill/>
                    <a:ln>
                      <a:noFill/>
                    </a:ln>
                  </pic:spPr>
                </pic:pic>
              </a:graphicData>
            </a:graphic>
          </wp:inline>
        </w:drawing>
      </w:r>
    </w:p>
    <w:p w14:paraId="0234F49A" w14:textId="77777777"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lastRenderedPageBreak/>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397E7C">
        <w:rPr>
          <w:rFonts w:ascii="Amasis MT Pro Light" w:hAnsi="Amasis MT Pro Light"/>
          <w:b/>
          <w:bCs/>
          <w:sz w:val="24"/>
          <w:szCs w:val="24"/>
        </w:rPr>
        <w:t>Médias Mensais de Receita Líquida</w:t>
      </w:r>
      <w:r w:rsidRPr="00397E7C">
        <w:rPr>
          <w:rFonts w:ascii="Amasis MT Pro Light" w:hAnsi="Amasis MT Pro Light"/>
          <w:b/>
          <w:bCs/>
          <w:smallCaps/>
          <w:sz w:val="24"/>
          <w:szCs w:val="24"/>
        </w:rPr>
        <w:t>:</w:t>
      </w:r>
      <w:r w:rsidRPr="00397E7C">
        <w:rPr>
          <w:rFonts w:ascii="Amasis MT Pro Light" w:hAnsi="Amasis MT Pro Light"/>
          <w:b/>
          <w:bCs/>
          <w:sz w:val="24"/>
          <w:szCs w:val="24"/>
        </w:rPr>
        <w:t xml:space="preserve"> </w:t>
      </w:r>
      <w:r w:rsidRPr="00397E7C">
        <w:rPr>
          <w:rFonts w:ascii="Amasis MT Pro Light" w:hAnsi="Amasis MT Pro Light"/>
          <w:sz w:val="24"/>
          <w:szCs w:val="24"/>
        </w:rPr>
        <w:t>A médias mensais de receita líquida consideraram a seguinte evolução:</w:t>
      </w:r>
    </w:p>
    <w:p w14:paraId="244A17D6" w14:textId="77777777" w:rsidR="00EB57EA" w:rsidRPr="00397E7C" w:rsidRDefault="00EB57EA" w:rsidP="009C6D5F">
      <w:pPr>
        <w:numPr>
          <w:ilvl w:val="0"/>
          <w:numId w:val="18"/>
        </w:numPr>
        <w:tabs>
          <w:tab w:val="clear" w:pos="720"/>
          <w:tab w:val="num" w:pos="1418"/>
        </w:tabs>
        <w:ind w:left="1418"/>
        <w:jc w:val="both"/>
        <w:rPr>
          <w:rFonts w:ascii="Amasis MT Pro Light" w:hAnsi="Amasis MT Pro Light"/>
          <w:sz w:val="24"/>
          <w:szCs w:val="24"/>
        </w:rPr>
      </w:pPr>
      <w:r w:rsidRPr="00397E7C">
        <w:rPr>
          <w:rFonts w:ascii="Amasis MT Pro Light" w:hAnsi="Amasis MT Pro Light"/>
          <w:b/>
          <w:bCs/>
          <w:smallCaps/>
          <w:sz w:val="24"/>
          <w:szCs w:val="24"/>
        </w:rPr>
        <w:t xml:space="preserve">Outubro: </w:t>
      </w:r>
      <w:r w:rsidRPr="00397E7C">
        <w:rPr>
          <w:rFonts w:ascii="Amasis MT Pro Light" w:hAnsi="Amasis MT Pro Light"/>
          <w:bCs/>
          <w:sz w:val="24"/>
          <w:szCs w:val="24"/>
        </w:rPr>
        <w:t>R$ 69,985 mil (redução de 4,5% em relação a setembro)</w:t>
      </w:r>
    </w:p>
    <w:p w14:paraId="498131E7" w14:textId="77777777" w:rsidR="00EB57EA" w:rsidRPr="00397E7C" w:rsidRDefault="00EB57EA" w:rsidP="009C6D5F">
      <w:pPr>
        <w:numPr>
          <w:ilvl w:val="0"/>
          <w:numId w:val="18"/>
        </w:numPr>
        <w:tabs>
          <w:tab w:val="clear" w:pos="720"/>
          <w:tab w:val="num" w:pos="1418"/>
        </w:tabs>
        <w:ind w:left="1418"/>
        <w:jc w:val="both"/>
        <w:rPr>
          <w:rFonts w:ascii="Amasis MT Pro Light" w:hAnsi="Amasis MT Pro Light"/>
          <w:sz w:val="24"/>
          <w:szCs w:val="24"/>
        </w:rPr>
      </w:pPr>
      <w:r w:rsidRPr="00397E7C">
        <w:rPr>
          <w:rFonts w:ascii="Amasis MT Pro Light" w:hAnsi="Amasis MT Pro Light"/>
          <w:b/>
          <w:bCs/>
          <w:smallCaps/>
          <w:sz w:val="24"/>
          <w:szCs w:val="24"/>
        </w:rPr>
        <w:t>Novembro</w:t>
      </w:r>
      <w:r w:rsidRPr="00397E7C">
        <w:rPr>
          <w:rFonts w:ascii="Amasis MT Pro Light" w:hAnsi="Amasis MT Pro Light"/>
          <w:sz w:val="24"/>
          <w:szCs w:val="24"/>
        </w:rPr>
        <w:t xml:space="preserve"> </w:t>
      </w:r>
      <w:r w:rsidRPr="00397E7C">
        <w:rPr>
          <w:rFonts w:ascii="Amasis MT Pro Light" w:hAnsi="Amasis MT Pro Light"/>
          <w:b/>
          <w:smallCaps/>
          <w:sz w:val="24"/>
          <w:szCs w:val="24"/>
        </w:rPr>
        <w:t>de 2024</w:t>
      </w:r>
      <w:r w:rsidRPr="00397E7C">
        <w:rPr>
          <w:rFonts w:ascii="Amasis MT Pro Light" w:hAnsi="Amasis MT Pro Light"/>
          <w:sz w:val="24"/>
          <w:szCs w:val="24"/>
        </w:rPr>
        <w:t>: R$ 66.740 mil (redução de 4,6% em relação a outubro)</w:t>
      </w:r>
    </w:p>
    <w:p w14:paraId="7C64377E" w14:textId="77777777" w:rsidR="00EB57EA" w:rsidRPr="00397E7C" w:rsidRDefault="00EB57EA" w:rsidP="009C6D5F">
      <w:pPr>
        <w:numPr>
          <w:ilvl w:val="0"/>
          <w:numId w:val="18"/>
        </w:numPr>
        <w:tabs>
          <w:tab w:val="clear" w:pos="720"/>
          <w:tab w:val="num" w:pos="1418"/>
        </w:tabs>
        <w:ind w:left="1418"/>
        <w:jc w:val="both"/>
        <w:rPr>
          <w:rFonts w:ascii="Amasis MT Pro Light" w:hAnsi="Amasis MT Pro Light"/>
          <w:sz w:val="24"/>
          <w:szCs w:val="24"/>
        </w:rPr>
      </w:pPr>
      <w:r w:rsidRPr="00397E7C">
        <w:rPr>
          <w:rFonts w:ascii="Amasis MT Pro Light" w:hAnsi="Amasis MT Pro Light"/>
          <w:b/>
          <w:smallCaps/>
          <w:sz w:val="24"/>
          <w:szCs w:val="24"/>
        </w:rPr>
        <w:t>Dezembro de 2024</w:t>
      </w:r>
      <w:r w:rsidRPr="00397E7C">
        <w:rPr>
          <w:rFonts w:ascii="Amasis MT Pro Light" w:hAnsi="Amasis MT Pro Light"/>
          <w:sz w:val="24"/>
          <w:szCs w:val="24"/>
        </w:rPr>
        <w:t>: R$ 66,072 mil (redução de 1% em relação a novembro)</w:t>
      </w:r>
    </w:p>
    <w:p w14:paraId="4C7FA674" w14:textId="77777777" w:rsidR="00F9726A" w:rsidRDefault="00EB57EA" w:rsidP="009C6D5F">
      <w:pPr>
        <w:numPr>
          <w:ilvl w:val="0"/>
          <w:numId w:val="18"/>
        </w:numPr>
        <w:tabs>
          <w:tab w:val="clear" w:pos="720"/>
          <w:tab w:val="num" w:pos="1418"/>
        </w:tabs>
        <w:ind w:left="1418"/>
        <w:jc w:val="both"/>
        <w:rPr>
          <w:rFonts w:ascii="Amasis MT Pro Light" w:hAnsi="Amasis MT Pro Light"/>
          <w:sz w:val="24"/>
          <w:szCs w:val="24"/>
        </w:rPr>
      </w:pPr>
      <w:r w:rsidRPr="00397E7C">
        <w:rPr>
          <w:rFonts w:ascii="Amasis MT Pro Light" w:hAnsi="Amasis MT Pro Light"/>
          <w:b/>
          <w:bCs/>
          <w:smallCaps/>
          <w:sz w:val="24"/>
          <w:szCs w:val="24"/>
        </w:rPr>
        <w:t>Janeiro de 2025</w:t>
      </w:r>
      <w:r w:rsidRPr="00397E7C">
        <w:rPr>
          <w:rFonts w:ascii="Amasis MT Pro Light" w:hAnsi="Amasis MT Pro Light"/>
          <w:b/>
          <w:bCs/>
          <w:sz w:val="24"/>
          <w:szCs w:val="24"/>
        </w:rPr>
        <w:t>:</w:t>
      </w:r>
      <w:r w:rsidRPr="00397E7C">
        <w:rPr>
          <w:rFonts w:ascii="Amasis MT Pro Light" w:hAnsi="Amasis MT Pro Light"/>
          <w:sz w:val="24"/>
          <w:szCs w:val="24"/>
        </w:rPr>
        <w:t xml:space="preserve"> R$ 68.806 mil (crescimento de 4,1% em relação a dezembro)</w:t>
      </w:r>
    </w:p>
    <w:p w14:paraId="5AD33589" w14:textId="41C5634F" w:rsidR="00F9726A" w:rsidRPr="00F9726A" w:rsidRDefault="00F9726A" w:rsidP="009C6D5F">
      <w:pPr>
        <w:numPr>
          <w:ilvl w:val="0"/>
          <w:numId w:val="18"/>
        </w:numPr>
        <w:tabs>
          <w:tab w:val="clear" w:pos="720"/>
          <w:tab w:val="num" w:pos="1418"/>
        </w:tabs>
        <w:ind w:left="1418"/>
        <w:jc w:val="both"/>
        <w:rPr>
          <w:rFonts w:ascii="Amasis MT Pro Light" w:hAnsi="Amasis MT Pro Light"/>
          <w:sz w:val="24"/>
          <w:szCs w:val="24"/>
        </w:rPr>
      </w:pPr>
      <w:r w:rsidRPr="00F9726A">
        <w:rPr>
          <w:rFonts w:ascii="Amasis MT Pro Light" w:hAnsi="Amasis MT Pro Light"/>
          <w:b/>
          <w:bCs/>
          <w:smallCaps/>
          <w:sz w:val="24"/>
          <w:szCs w:val="24"/>
        </w:rPr>
        <w:t>Fevereiro de 2025</w:t>
      </w:r>
      <w:r w:rsidRPr="00F9726A">
        <w:rPr>
          <w:b/>
          <w:bCs/>
        </w:rPr>
        <w:t>:</w:t>
      </w:r>
      <w:r w:rsidRPr="00310FB2">
        <w:t xml:space="preserve"> </w:t>
      </w:r>
      <w:r w:rsidRPr="00F9726A">
        <w:rPr>
          <w:rFonts w:ascii="Amasis MT Pro Light" w:hAnsi="Amasis MT Pro Light"/>
          <w:sz w:val="24"/>
          <w:szCs w:val="24"/>
        </w:rPr>
        <w:t>R$ 71.685 mil (crescimento de aproximadamente 4,2% em relação a janeiro)</w:t>
      </w:r>
    </w:p>
    <w:p w14:paraId="5F608C9F" w14:textId="77777777" w:rsidR="00EB57EA" w:rsidRDefault="00EB57EA" w:rsidP="00EB57EA">
      <w:pPr>
        <w:ind w:left="1418"/>
        <w:jc w:val="both"/>
        <w:rPr>
          <w:rFonts w:ascii="Amasis MT Pro Light" w:hAnsi="Amasis MT Pro Light"/>
          <w:sz w:val="24"/>
          <w:szCs w:val="24"/>
        </w:rPr>
      </w:pPr>
    </w:p>
    <w:p w14:paraId="15FF8F60" w14:textId="6DCDB424" w:rsidR="00EB57EA" w:rsidRPr="00397E7C" w:rsidRDefault="00F9726A" w:rsidP="00765068">
      <w:pPr>
        <w:jc w:val="center"/>
        <w:rPr>
          <w:rFonts w:ascii="Amasis MT Pro Light" w:hAnsi="Amasis MT Pro Light"/>
          <w:sz w:val="24"/>
          <w:szCs w:val="24"/>
        </w:rPr>
      </w:pPr>
      <w:r>
        <w:rPr>
          <w:noProof/>
          <w:lang w:eastAsia="pt-BR"/>
        </w:rPr>
        <w:drawing>
          <wp:inline distT="0" distB="0" distL="0" distR="0" wp14:anchorId="0784B774" wp14:editId="5060658D">
            <wp:extent cx="4680580" cy="2952750"/>
            <wp:effectExtent l="0" t="0" r="6350" b="0"/>
            <wp:docPr id="63" name="Imagem 63"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m 63" descr="Gráfico, Gráfico de barras&#10;&#10;O conteúdo gerado por IA pode estar incorre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6438" cy="2962754"/>
                    </a:xfrm>
                    <a:prstGeom prst="rect">
                      <a:avLst/>
                    </a:prstGeom>
                    <a:noFill/>
                  </pic:spPr>
                </pic:pic>
              </a:graphicData>
            </a:graphic>
          </wp:inline>
        </w:drawing>
      </w:r>
    </w:p>
    <w:p w14:paraId="082C00AA" w14:textId="25F6B9E3"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Pr>
          <w:rFonts w:ascii="Amasis MT Pro Light" w:hAnsi="Amasis MT Pro Light"/>
          <w:b/>
          <w:smallCaps/>
          <w:sz w:val="24"/>
          <w:szCs w:val="24"/>
        </w:rPr>
        <w:t xml:space="preserve">Análise das </w:t>
      </w:r>
      <w:r w:rsidRPr="00CB2F6F">
        <w:rPr>
          <w:rFonts w:ascii="Amasis MT Pro Light" w:hAnsi="Amasis MT Pro Light"/>
          <w:b/>
          <w:bCs/>
          <w:smallCaps/>
          <w:sz w:val="24"/>
          <w:szCs w:val="24"/>
        </w:rPr>
        <w:t>Médias Mensais</w:t>
      </w:r>
      <w:r w:rsidRPr="00CB2F6F">
        <w:rPr>
          <w:rFonts w:ascii="Amasis MT Pro Light" w:hAnsi="Amasis MT Pro Light"/>
          <w:b/>
          <w:bCs/>
          <w:sz w:val="24"/>
          <w:szCs w:val="24"/>
        </w:rPr>
        <w:t>:</w:t>
      </w:r>
    </w:p>
    <w:p w14:paraId="078D5B3A" w14:textId="115B6BBC" w:rsidR="00EB57EA" w:rsidRPr="00F9726A" w:rsidRDefault="00F9726A" w:rsidP="009C6D5F">
      <w:pPr>
        <w:pStyle w:val="PargrafodaLista"/>
        <w:numPr>
          <w:ilvl w:val="1"/>
          <w:numId w:val="19"/>
        </w:numPr>
        <w:jc w:val="both"/>
        <w:rPr>
          <w:rFonts w:ascii="Amasis MT Pro Light" w:hAnsi="Amasis MT Pro Light"/>
          <w:sz w:val="24"/>
          <w:szCs w:val="24"/>
        </w:rPr>
      </w:pPr>
      <w:r w:rsidRPr="00F9726A">
        <w:rPr>
          <w:rFonts w:ascii="Amasis MT Pro Light" w:hAnsi="Amasis MT Pro Light"/>
          <w:b/>
          <w:bCs/>
          <w:smallCaps/>
          <w:sz w:val="24"/>
          <w:szCs w:val="24"/>
        </w:rPr>
        <w:t>Tendência de queda até dezembro</w:t>
      </w:r>
      <w:r>
        <w:rPr>
          <w:rFonts w:ascii="Amasis MT Pro Light" w:hAnsi="Amasis MT Pro Light"/>
          <w:b/>
          <w:bCs/>
          <w:smallCaps/>
          <w:sz w:val="24"/>
          <w:szCs w:val="24"/>
        </w:rPr>
        <w:t xml:space="preserve">. </w:t>
      </w:r>
      <w:r w:rsidRPr="00F9726A">
        <w:rPr>
          <w:rFonts w:ascii="Amasis MT Pro Light" w:hAnsi="Amasis MT Pro Light"/>
          <w:sz w:val="24"/>
          <w:szCs w:val="24"/>
        </w:rPr>
        <w:t>De setembro a outubro, a receita líquida caiu de R$ 73.299 mil para R$ 69.985 mil (-4,5%), possivelmente em função de ajustes no volume de vendas e de menor demanda sazonal</w:t>
      </w:r>
      <w:r w:rsidR="00EB57EA" w:rsidRPr="00F9726A">
        <w:rPr>
          <w:rFonts w:ascii="Amasis MT Pro Light" w:hAnsi="Amasis MT Pro Light"/>
          <w:sz w:val="24"/>
          <w:szCs w:val="24"/>
        </w:rPr>
        <w:t>.</w:t>
      </w:r>
      <w:r>
        <w:rPr>
          <w:rFonts w:ascii="Amasis MT Pro Light" w:hAnsi="Amasis MT Pro Light"/>
          <w:sz w:val="24"/>
          <w:szCs w:val="24"/>
        </w:rPr>
        <w:t xml:space="preserve"> </w:t>
      </w:r>
      <w:r w:rsidRPr="00F9726A">
        <w:rPr>
          <w:rFonts w:ascii="Amasis MT Pro Light" w:hAnsi="Amasis MT Pro Light"/>
          <w:sz w:val="24"/>
          <w:szCs w:val="24"/>
        </w:rPr>
        <w:t>A queda prosseguiu até novembro (R$ 66.740 mil, -4,6%) e dezembro (R$ 66.072 mil, -1%), diminuindo retração persistente no mercado ou fatores internos, como ajustes de portfólio e redução de pedidos.</w:t>
      </w:r>
    </w:p>
    <w:p w14:paraId="54F162D6" w14:textId="725369DC" w:rsidR="00EB57EA" w:rsidRPr="00397E7C" w:rsidRDefault="00F9726A" w:rsidP="009C6D5F">
      <w:pPr>
        <w:numPr>
          <w:ilvl w:val="1"/>
          <w:numId w:val="19"/>
        </w:numPr>
        <w:jc w:val="both"/>
        <w:rPr>
          <w:rFonts w:ascii="Amasis MT Pro Light" w:hAnsi="Amasis MT Pro Light"/>
          <w:sz w:val="24"/>
          <w:szCs w:val="24"/>
        </w:rPr>
      </w:pPr>
      <w:r>
        <w:rPr>
          <w:rFonts w:ascii="Amasis MT Pro Light" w:hAnsi="Amasis MT Pro Light"/>
          <w:b/>
          <w:smallCaps/>
          <w:sz w:val="24"/>
          <w:szCs w:val="24"/>
        </w:rPr>
        <w:t>Recuperação em Janeiro</w:t>
      </w:r>
      <w:r w:rsidR="00EB57EA" w:rsidRPr="00397E7C">
        <w:rPr>
          <w:rFonts w:ascii="Amasis MT Pro Light" w:hAnsi="Amasis MT Pro Light"/>
          <w:sz w:val="24"/>
          <w:szCs w:val="24"/>
        </w:rPr>
        <w:t xml:space="preserve">: </w:t>
      </w:r>
      <w:r w:rsidRPr="00F9726A">
        <w:rPr>
          <w:rFonts w:ascii="Amasis MT Pro Light" w:hAnsi="Amasis MT Pro Light"/>
          <w:sz w:val="24"/>
          <w:szCs w:val="24"/>
        </w:rPr>
        <w:t>Em janeiro, houve um crescimento de 4,1%, elevando a receita para R$ 68.806 mil. Esse movimento pode ter sido impulsionado por novas estratégias comerciais, ajustes de preços ou melhorias sazonais na demanda</w:t>
      </w:r>
      <w:r w:rsidR="00EB57EA" w:rsidRPr="00397E7C">
        <w:rPr>
          <w:rFonts w:ascii="Amasis MT Pro Light" w:hAnsi="Amasis MT Pro Light"/>
          <w:sz w:val="24"/>
          <w:szCs w:val="24"/>
        </w:rPr>
        <w:t>.</w:t>
      </w:r>
    </w:p>
    <w:p w14:paraId="4B69905F" w14:textId="2FFD620F" w:rsidR="00EB57EA" w:rsidRPr="00397E7C" w:rsidRDefault="00F9726A" w:rsidP="009C6D5F">
      <w:pPr>
        <w:numPr>
          <w:ilvl w:val="1"/>
          <w:numId w:val="19"/>
        </w:numPr>
        <w:jc w:val="both"/>
        <w:rPr>
          <w:rFonts w:ascii="Amasis MT Pro Light" w:hAnsi="Amasis MT Pro Light"/>
          <w:sz w:val="24"/>
          <w:szCs w:val="24"/>
        </w:rPr>
      </w:pPr>
      <w:r>
        <w:rPr>
          <w:rFonts w:ascii="Amasis MT Pro Light" w:hAnsi="Amasis MT Pro Light"/>
          <w:b/>
          <w:smallCaps/>
          <w:sz w:val="24"/>
          <w:szCs w:val="24"/>
        </w:rPr>
        <w:t>Novo Crescimento em fevereiro</w:t>
      </w:r>
      <w:r w:rsidR="00EB57EA" w:rsidRPr="00397E7C">
        <w:rPr>
          <w:rFonts w:ascii="Amasis MT Pro Light" w:hAnsi="Amasis MT Pro Light"/>
          <w:b/>
          <w:smallCaps/>
          <w:sz w:val="24"/>
          <w:szCs w:val="24"/>
        </w:rPr>
        <w:t xml:space="preserve">: </w:t>
      </w:r>
      <w:r w:rsidRPr="00F9726A">
        <w:rPr>
          <w:rFonts w:ascii="Amasis MT Pro Light" w:hAnsi="Amasis MT Pro Light"/>
          <w:sz w:val="24"/>
          <w:szCs w:val="24"/>
        </w:rPr>
        <w:t xml:space="preserve">O aumento de 4,2% em fevereiro, atingindo R$ 71.685 mil, reforça a tendência de recuperação iniciada em janeiro. </w:t>
      </w:r>
      <w:r w:rsidRPr="00F9726A">
        <w:rPr>
          <w:rFonts w:ascii="Amasis MT Pro Light" w:hAnsi="Amasis MT Pro Light"/>
          <w:sz w:val="24"/>
          <w:szCs w:val="24"/>
        </w:rPr>
        <w:lastRenderedPageBreak/>
        <w:t xml:space="preserve">Essa evolução sugere que as iniciativas do Grupo </w:t>
      </w:r>
      <w:proofErr w:type="spellStart"/>
      <w:r w:rsidRPr="00F9726A">
        <w:rPr>
          <w:rFonts w:ascii="Amasis MT Pro Light" w:hAnsi="Amasis MT Pro Light"/>
          <w:sz w:val="24"/>
          <w:szCs w:val="24"/>
        </w:rPr>
        <w:t>Patense</w:t>
      </w:r>
      <w:proofErr w:type="spellEnd"/>
      <w:r w:rsidRPr="00F9726A">
        <w:rPr>
          <w:rFonts w:ascii="Amasis MT Pro Light" w:hAnsi="Amasis MT Pro Light"/>
          <w:sz w:val="24"/>
          <w:szCs w:val="24"/>
        </w:rPr>
        <w:t xml:space="preserve"> (promoções, parcerias ou retomada de projetos) podem ter efeito surtindo</w:t>
      </w:r>
      <w:r w:rsidR="00EB57EA" w:rsidRPr="00397E7C">
        <w:rPr>
          <w:rFonts w:ascii="Amasis MT Pro Light" w:hAnsi="Amasis MT Pro Light"/>
          <w:sz w:val="24"/>
          <w:szCs w:val="24"/>
        </w:rPr>
        <w:t>.</w:t>
      </w:r>
      <w:r>
        <w:rPr>
          <w:rFonts w:ascii="Amasis MT Pro Light" w:hAnsi="Amasis MT Pro Light"/>
          <w:sz w:val="24"/>
          <w:szCs w:val="24"/>
        </w:rPr>
        <w:t xml:space="preserve"> </w:t>
      </w:r>
      <w:r w:rsidRPr="00F9726A">
        <w:rPr>
          <w:rFonts w:ascii="Amasis MT Pro Light" w:hAnsi="Amasis MT Pro Light"/>
          <w:sz w:val="24"/>
          <w:szCs w:val="24"/>
        </w:rPr>
        <w:t>Ainda assim, é fundamental consolidar esse crescimento com ações de longo prazo que mantêm a receita em patamar ascendente</w:t>
      </w:r>
      <w:r>
        <w:rPr>
          <w:rFonts w:ascii="Amasis MT Pro Light" w:hAnsi="Amasis MT Pro Light"/>
          <w:sz w:val="24"/>
          <w:szCs w:val="24"/>
        </w:rPr>
        <w:t>.</w:t>
      </w:r>
    </w:p>
    <w:p w14:paraId="0E14001F" w14:textId="0AA44EE9"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Contexto no Processo de Recuperação Judicial</w:t>
      </w:r>
      <w:r w:rsidRPr="00CB2F6F">
        <w:rPr>
          <w:rFonts w:ascii="Amasis MT Pro Light" w:hAnsi="Amasis MT Pro Light"/>
          <w:b/>
          <w:bCs/>
          <w:sz w:val="24"/>
          <w:szCs w:val="24"/>
        </w:rPr>
        <w:t>:</w:t>
      </w:r>
    </w:p>
    <w:p w14:paraId="30555CB6" w14:textId="63ACF37F" w:rsidR="00EB57EA" w:rsidRPr="00CB2F6F" w:rsidRDefault="00EB57EA" w:rsidP="009C6D5F">
      <w:pPr>
        <w:numPr>
          <w:ilvl w:val="1"/>
          <w:numId w:val="19"/>
        </w:numPr>
        <w:jc w:val="both"/>
        <w:rPr>
          <w:rFonts w:ascii="Amasis MT Pro Light" w:hAnsi="Amasis MT Pro Light"/>
          <w:sz w:val="24"/>
          <w:szCs w:val="24"/>
        </w:rPr>
      </w:pPr>
      <w:r w:rsidRPr="00CB2F6F">
        <w:rPr>
          <w:rFonts w:ascii="Amasis MT Pro Light" w:hAnsi="Amasis MT Pro Light"/>
          <w:b/>
          <w:bCs/>
          <w:sz w:val="24"/>
          <w:szCs w:val="24"/>
        </w:rPr>
        <w:t>Impacto no fluxo de caixa:</w:t>
      </w:r>
      <w:r w:rsidRPr="00CB2F6F">
        <w:rPr>
          <w:rFonts w:ascii="Amasis MT Pro Light" w:hAnsi="Amasis MT Pro Light"/>
          <w:sz w:val="24"/>
          <w:szCs w:val="24"/>
        </w:rPr>
        <w:t> </w:t>
      </w:r>
      <w:r w:rsidR="00F9726A" w:rsidRPr="00F9726A">
        <w:rPr>
          <w:rFonts w:ascii="Amasis MT Pro Light" w:hAnsi="Amasis MT Pro Light"/>
          <w:sz w:val="24"/>
          <w:szCs w:val="24"/>
        </w:rPr>
        <w:t>As quedas até dezembro exerceram forte pressão sobre a liquidez, dificultando o cumprimento das obrigações financeiras e exigindo maior rigor na gestão de capital de giro. A recuperação em janeiro e fevereiro aliviou essa pressão, mas requer monitoramento para garantir estabilidade nos próximos meses</w:t>
      </w:r>
      <w:r w:rsidRPr="00CB2F6F">
        <w:rPr>
          <w:rFonts w:ascii="Amasis MT Pro Light" w:hAnsi="Amasis MT Pro Light"/>
          <w:sz w:val="24"/>
          <w:szCs w:val="24"/>
        </w:rPr>
        <w:t>.</w:t>
      </w:r>
    </w:p>
    <w:p w14:paraId="55D2757A" w14:textId="29569710" w:rsidR="00EB57EA" w:rsidRDefault="00EB57EA" w:rsidP="009C6D5F">
      <w:pPr>
        <w:numPr>
          <w:ilvl w:val="1"/>
          <w:numId w:val="19"/>
        </w:numPr>
        <w:jc w:val="both"/>
        <w:rPr>
          <w:rFonts w:ascii="Amasis MT Pro Light" w:hAnsi="Amasis MT Pro Light"/>
          <w:sz w:val="24"/>
          <w:szCs w:val="24"/>
        </w:rPr>
      </w:pPr>
      <w:r w:rsidRPr="00397E7C">
        <w:rPr>
          <w:rFonts w:ascii="Amasis MT Pro Light" w:hAnsi="Amasis MT Pro Light"/>
          <w:b/>
          <w:bCs/>
          <w:sz w:val="24"/>
          <w:szCs w:val="24"/>
        </w:rPr>
        <w:t>Pressão sobre Custos Operacionais:</w:t>
      </w:r>
      <w:r w:rsidRPr="00397E7C">
        <w:rPr>
          <w:rFonts w:ascii="Amasis MT Pro Light" w:hAnsi="Amasis MT Pro Light"/>
          <w:sz w:val="24"/>
          <w:szCs w:val="24"/>
        </w:rPr>
        <w:t xml:space="preserve"> </w:t>
      </w:r>
      <w:r w:rsidR="00F9726A" w:rsidRPr="00F9726A">
        <w:rPr>
          <w:rFonts w:ascii="Amasis MT Pro Light" w:hAnsi="Amasis MT Pro Light"/>
          <w:sz w:val="24"/>
          <w:szCs w:val="24"/>
        </w:rPr>
        <w:t>o</w:t>
      </w:r>
      <w:r w:rsidR="00F9726A" w:rsidRPr="00F9726A">
        <w:rPr>
          <w:rFonts w:ascii="Amasis MT Pro Light" w:hAnsi="Amasis MT Pro Light"/>
          <w:sz w:val="24"/>
          <w:szCs w:val="24"/>
        </w:rPr>
        <w:tab/>
        <w:t>A redução de receita até dezembro pode ter exigido cortes de custos e revisão de processos operacionais para manter margens de rentabilidade. O crescimento em 2025 permite reavaliar investimentos e possíveis expansões, desde que indicados ao plano de recuperação judicial</w:t>
      </w:r>
      <w:r w:rsidRPr="00397E7C">
        <w:rPr>
          <w:rFonts w:ascii="Amasis MT Pro Light" w:hAnsi="Amasis MT Pro Light"/>
          <w:sz w:val="24"/>
          <w:szCs w:val="24"/>
        </w:rPr>
        <w:t>.</w:t>
      </w:r>
    </w:p>
    <w:p w14:paraId="05F1AE7A" w14:textId="21D5D4C5" w:rsidR="00EB57EA" w:rsidRPr="00397E7C" w:rsidRDefault="00EB57EA" w:rsidP="009C6D5F">
      <w:pPr>
        <w:numPr>
          <w:ilvl w:val="1"/>
          <w:numId w:val="19"/>
        </w:numPr>
        <w:jc w:val="both"/>
        <w:rPr>
          <w:rFonts w:ascii="Amasis MT Pro Light" w:hAnsi="Amasis MT Pro Light"/>
          <w:sz w:val="24"/>
          <w:szCs w:val="24"/>
        </w:rPr>
      </w:pPr>
      <w:r w:rsidRPr="00397E7C">
        <w:rPr>
          <w:rFonts w:ascii="Amasis MT Pro Light" w:hAnsi="Amasis MT Pro Light"/>
          <w:b/>
          <w:bCs/>
          <w:sz w:val="24"/>
          <w:szCs w:val="24"/>
        </w:rPr>
        <w:t>Sustentabilidade a Longo Prazo:</w:t>
      </w:r>
      <w:r w:rsidRPr="00397E7C">
        <w:rPr>
          <w:rFonts w:ascii="Amasis MT Pro Light" w:hAnsi="Amasis MT Pro Light"/>
          <w:sz w:val="24"/>
          <w:szCs w:val="24"/>
        </w:rPr>
        <w:t xml:space="preserve"> </w:t>
      </w:r>
      <w:r w:rsidR="00F9726A" w:rsidRPr="00F9726A">
        <w:rPr>
          <w:rFonts w:ascii="Amasis MT Pro Light" w:hAnsi="Amasis MT Pro Light"/>
          <w:sz w:val="24"/>
          <w:szCs w:val="24"/>
        </w:rPr>
        <w:t>A melhoria nos dois primeiros meses do ano deve ser consolidada com estratégias de retenção de clientes, diversificação de mercados e ampliação de produtos ou serviços, de modo a garantir receitas mais robustas e previsíveis</w:t>
      </w:r>
      <w:r w:rsidR="00F9726A">
        <w:rPr>
          <w:rFonts w:ascii="Amasis MT Pro Light" w:hAnsi="Amasis MT Pro Light"/>
          <w:sz w:val="24"/>
          <w:szCs w:val="24"/>
        </w:rPr>
        <w:t>.</w:t>
      </w:r>
    </w:p>
    <w:p w14:paraId="23BF3A0A" w14:textId="77777777" w:rsidR="00EB57EA" w:rsidRPr="00CB2F6F" w:rsidRDefault="00EB57EA" w:rsidP="00EB57EA">
      <w:pPr>
        <w:pStyle w:val="Ttulo3"/>
        <w:spacing w:after="160"/>
        <w:rPr>
          <w:rFonts w:ascii="Amasis MT Pro Light" w:hAnsi="Amasis MT Pro Light"/>
          <w:smallCaps/>
          <w:sz w:val="24"/>
          <w:szCs w:val="24"/>
        </w:rPr>
      </w:pPr>
      <w:bookmarkStart w:id="17" w:name="_Toc189131286"/>
      <w:r w:rsidRPr="00CB2F6F">
        <w:rPr>
          <w:rFonts w:ascii="Amasis MT Pro Light" w:hAnsi="Amasis MT Pro Light"/>
          <w:b/>
          <w:bCs/>
          <w:color w:val="auto"/>
          <w:sz w:val="24"/>
          <w:szCs w:val="24"/>
        </w:rPr>
        <w:t xml:space="preserve">4.1.11. </w:t>
      </w:r>
      <w:r w:rsidRPr="00CB2F6F">
        <w:rPr>
          <w:rFonts w:ascii="Amasis MT Pro Light" w:hAnsi="Amasis MT Pro Light"/>
          <w:b/>
          <w:bCs/>
          <w:smallCaps/>
          <w:color w:val="auto"/>
          <w:sz w:val="24"/>
          <w:szCs w:val="24"/>
        </w:rPr>
        <w:t>Custos Operacionais</w:t>
      </w:r>
      <w:bookmarkEnd w:id="17"/>
      <w:r w:rsidRPr="00CB2F6F">
        <w:rPr>
          <w:rFonts w:ascii="Amasis MT Pro Light" w:hAnsi="Amasis MT Pro Light"/>
          <w:b/>
          <w:bCs/>
          <w:smallCaps/>
          <w:sz w:val="24"/>
          <w:szCs w:val="24"/>
        </w:rPr>
        <w:tab/>
      </w:r>
    </w:p>
    <w:p w14:paraId="7A22628D" w14:textId="7E1CC443" w:rsidR="00EB57EA" w:rsidRDefault="00F9726A" w:rsidP="00EB57EA">
      <w:pPr>
        <w:jc w:val="center"/>
        <w:rPr>
          <w:rFonts w:ascii="Amasis MT Pro Light" w:hAnsi="Amasis MT Pro Light"/>
          <w:sz w:val="24"/>
          <w:szCs w:val="24"/>
        </w:rPr>
      </w:pPr>
      <w:r w:rsidRPr="00BE6846">
        <w:rPr>
          <w:noProof/>
          <w:lang w:eastAsia="pt-BR"/>
        </w:rPr>
        <w:drawing>
          <wp:inline distT="0" distB="0" distL="0" distR="0" wp14:anchorId="30A22AFD" wp14:editId="2F82EDAA">
            <wp:extent cx="5768340" cy="432435"/>
            <wp:effectExtent l="0" t="0" r="0" b="0"/>
            <wp:docPr id="668839360" name="Imagem 6688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8340" cy="432435"/>
                    </a:xfrm>
                    <a:prstGeom prst="rect">
                      <a:avLst/>
                    </a:prstGeom>
                    <a:noFill/>
                    <a:ln>
                      <a:noFill/>
                    </a:ln>
                  </pic:spPr>
                </pic:pic>
              </a:graphicData>
            </a:graphic>
          </wp:inline>
        </w:drawing>
      </w:r>
    </w:p>
    <w:p w14:paraId="142BC206" w14:textId="77777777" w:rsidR="00EB57EA" w:rsidRDefault="00EB57EA" w:rsidP="00EB57EA">
      <w:pPr>
        <w:jc w:val="center"/>
        <w:rPr>
          <w:rFonts w:ascii="Amasis MT Pro Light" w:hAnsi="Amasis MT Pro Light"/>
          <w:sz w:val="24"/>
          <w:szCs w:val="24"/>
        </w:rPr>
      </w:pPr>
    </w:p>
    <w:p w14:paraId="45FC8D03" w14:textId="68DBC1FC" w:rsidR="00F9726A" w:rsidRDefault="00F9726A" w:rsidP="00EB57EA">
      <w:pPr>
        <w:jc w:val="center"/>
        <w:rPr>
          <w:rFonts w:ascii="Amasis MT Pro Light" w:hAnsi="Amasis MT Pro Light"/>
          <w:sz w:val="24"/>
          <w:szCs w:val="24"/>
        </w:rPr>
      </w:pPr>
      <w:r>
        <w:rPr>
          <w:bCs/>
          <w:noProof/>
          <w:lang w:eastAsia="pt-BR"/>
        </w:rPr>
        <w:drawing>
          <wp:inline distT="0" distB="0" distL="0" distR="0" wp14:anchorId="51ADC267" wp14:editId="2FEE7C56">
            <wp:extent cx="4825365" cy="2905125"/>
            <wp:effectExtent l="0" t="0" r="0" b="9525"/>
            <wp:docPr id="668839361" name="Imagem 668839361"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61" name="Imagem 668839361" descr="Gráfico, Gráfico de barras&#10;&#10;O conteúdo gerado por IA pode estar incorre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5365" cy="2905125"/>
                    </a:xfrm>
                    <a:prstGeom prst="rect">
                      <a:avLst/>
                    </a:prstGeom>
                    <a:noFill/>
                  </pic:spPr>
                </pic:pic>
              </a:graphicData>
            </a:graphic>
          </wp:inline>
        </w:drawing>
      </w:r>
    </w:p>
    <w:p w14:paraId="6DBF0AF6" w14:textId="5A59489D" w:rsidR="00EB57EA" w:rsidRPr="00CB2F6F" w:rsidRDefault="00EB57EA" w:rsidP="00EB57EA">
      <w:pPr>
        <w:jc w:val="center"/>
        <w:rPr>
          <w:rFonts w:ascii="Amasis MT Pro Light" w:hAnsi="Amasis MT Pro Light"/>
          <w:sz w:val="24"/>
          <w:szCs w:val="24"/>
        </w:rPr>
      </w:pPr>
    </w:p>
    <w:p w14:paraId="551474B4" w14:textId="7313AFE9"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Análise das Variações nas Médias Mensais: </w:t>
      </w:r>
      <w:r w:rsidR="00F9726A" w:rsidRPr="00F9726A">
        <w:rPr>
          <w:rFonts w:ascii="Amasis MT Pro Light" w:hAnsi="Amasis MT Pro Light"/>
          <w:sz w:val="24"/>
          <w:szCs w:val="24"/>
        </w:rPr>
        <w:t xml:space="preserve">Os custos operacionais do Grupo </w:t>
      </w:r>
      <w:proofErr w:type="spellStart"/>
      <w:r w:rsidR="00F9726A" w:rsidRPr="00F9726A">
        <w:rPr>
          <w:rFonts w:ascii="Amasis MT Pro Light" w:hAnsi="Amasis MT Pro Light"/>
          <w:sz w:val="24"/>
          <w:szCs w:val="24"/>
        </w:rPr>
        <w:t>Patense</w:t>
      </w:r>
      <w:proofErr w:type="spellEnd"/>
      <w:r w:rsidR="00F9726A" w:rsidRPr="00F9726A">
        <w:rPr>
          <w:rFonts w:ascii="Amasis MT Pro Light" w:hAnsi="Amasis MT Pro Light"/>
          <w:sz w:val="24"/>
          <w:szCs w:val="24"/>
        </w:rPr>
        <w:t xml:space="preserve"> apresentaram oscilações entre outubro de 2024 e fevereiro de 2025, refletindo ajustes estratégicos e esforços contínuos para melhorar a estrutura de despesas. Os valores registrados foram os seguintes</w:t>
      </w:r>
      <w:r w:rsidRPr="00CB2F6F">
        <w:rPr>
          <w:rFonts w:ascii="Amasis MT Pro Light" w:hAnsi="Amasis MT Pro Light"/>
          <w:sz w:val="24"/>
          <w:szCs w:val="24"/>
        </w:rPr>
        <w:t>:</w:t>
      </w:r>
    </w:p>
    <w:p w14:paraId="572D461A" w14:textId="77777777" w:rsidR="00EB57EA" w:rsidRPr="00397E7C" w:rsidRDefault="00EB57EA" w:rsidP="009C6D5F">
      <w:pPr>
        <w:numPr>
          <w:ilvl w:val="0"/>
          <w:numId w:val="20"/>
        </w:numPr>
        <w:tabs>
          <w:tab w:val="clear" w:pos="720"/>
          <w:tab w:val="num" w:pos="1418"/>
        </w:tabs>
        <w:ind w:left="1418" w:hanging="284"/>
        <w:jc w:val="both"/>
        <w:rPr>
          <w:rFonts w:ascii="Amasis MT Pro Light" w:hAnsi="Amasis MT Pro Light"/>
          <w:sz w:val="24"/>
          <w:szCs w:val="24"/>
        </w:rPr>
      </w:pPr>
      <w:r w:rsidRPr="00397E7C">
        <w:rPr>
          <w:rFonts w:ascii="Amasis MT Pro Light" w:hAnsi="Amasis MT Pro Light"/>
          <w:b/>
          <w:bCs/>
          <w:sz w:val="24"/>
          <w:szCs w:val="24"/>
        </w:rPr>
        <w:t>Outubro de 2024:</w:t>
      </w:r>
      <w:r w:rsidRPr="00397E7C">
        <w:rPr>
          <w:rFonts w:ascii="Amasis MT Pro Light" w:hAnsi="Amasis MT Pro Light"/>
          <w:sz w:val="24"/>
          <w:szCs w:val="24"/>
        </w:rPr>
        <w:t xml:space="preserve"> R$ 54,342 mil (redução</w:t>
      </w:r>
      <w:r w:rsidRPr="00397E7C">
        <w:rPr>
          <w:rFonts w:ascii="Amasis MT Pro Light" w:hAnsi="Amasis MT Pro Light"/>
          <w:b/>
          <w:bCs/>
          <w:sz w:val="24"/>
          <w:szCs w:val="24"/>
        </w:rPr>
        <w:t xml:space="preserve"> de 4,3% em relação a setembro</w:t>
      </w:r>
      <w:r w:rsidRPr="00397E7C">
        <w:rPr>
          <w:rFonts w:ascii="Amasis MT Pro Light" w:hAnsi="Amasis MT Pro Light"/>
          <w:sz w:val="24"/>
          <w:szCs w:val="24"/>
        </w:rPr>
        <w:t>)</w:t>
      </w:r>
    </w:p>
    <w:p w14:paraId="7EE72FD4" w14:textId="77777777" w:rsidR="00EB57EA" w:rsidRPr="00397E7C" w:rsidRDefault="00EB57EA" w:rsidP="009C6D5F">
      <w:pPr>
        <w:numPr>
          <w:ilvl w:val="0"/>
          <w:numId w:val="20"/>
        </w:numPr>
        <w:tabs>
          <w:tab w:val="clear" w:pos="720"/>
          <w:tab w:val="num" w:pos="1418"/>
        </w:tabs>
        <w:ind w:left="1418" w:hanging="284"/>
        <w:jc w:val="both"/>
        <w:rPr>
          <w:rFonts w:ascii="Amasis MT Pro Light" w:hAnsi="Amasis MT Pro Light"/>
          <w:sz w:val="24"/>
          <w:szCs w:val="24"/>
        </w:rPr>
      </w:pPr>
      <w:r w:rsidRPr="00397E7C">
        <w:rPr>
          <w:rFonts w:ascii="Amasis MT Pro Light" w:hAnsi="Amasis MT Pro Light"/>
          <w:b/>
          <w:bCs/>
          <w:sz w:val="24"/>
          <w:szCs w:val="24"/>
        </w:rPr>
        <w:t>Novembro de 2024:</w:t>
      </w:r>
      <w:r w:rsidRPr="00397E7C">
        <w:rPr>
          <w:rFonts w:ascii="Amasis MT Pro Light" w:hAnsi="Amasis MT Pro Light"/>
          <w:sz w:val="24"/>
          <w:szCs w:val="24"/>
        </w:rPr>
        <w:t xml:space="preserve"> R$ 52,275 mil (redução</w:t>
      </w:r>
      <w:r w:rsidRPr="00397E7C">
        <w:rPr>
          <w:rFonts w:ascii="Amasis MT Pro Light" w:hAnsi="Amasis MT Pro Light"/>
          <w:b/>
          <w:bCs/>
          <w:sz w:val="24"/>
          <w:szCs w:val="24"/>
        </w:rPr>
        <w:t xml:space="preserve"> de 3,8% em relação a outubro</w:t>
      </w:r>
      <w:r w:rsidRPr="00397E7C">
        <w:rPr>
          <w:rFonts w:ascii="Amasis MT Pro Light" w:hAnsi="Amasis MT Pro Light"/>
          <w:sz w:val="24"/>
          <w:szCs w:val="24"/>
        </w:rPr>
        <w:t>)</w:t>
      </w:r>
    </w:p>
    <w:p w14:paraId="0622D6CC" w14:textId="77777777" w:rsidR="00EB57EA" w:rsidRPr="00397E7C" w:rsidRDefault="00EB57EA" w:rsidP="009C6D5F">
      <w:pPr>
        <w:numPr>
          <w:ilvl w:val="0"/>
          <w:numId w:val="20"/>
        </w:numPr>
        <w:tabs>
          <w:tab w:val="clear" w:pos="720"/>
          <w:tab w:val="num" w:pos="1418"/>
        </w:tabs>
        <w:ind w:left="1418" w:hanging="284"/>
        <w:jc w:val="both"/>
        <w:rPr>
          <w:rFonts w:ascii="Amasis MT Pro Light" w:hAnsi="Amasis MT Pro Light"/>
          <w:sz w:val="24"/>
          <w:szCs w:val="24"/>
        </w:rPr>
      </w:pPr>
      <w:r w:rsidRPr="00397E7C">
        <w:rPr>
          <w:rFonts w:ascii="Amasis MT Pro Light" w:hAnsi="Amasis MT Pro Light"/>
          <w:b/>
          <w:bCs/>
          <w:sz w:val="24"/>
          <w:szCs w:val="24"/>
        </w:rPr>
        <w:t>Dezembro de 2024:</w:t>
      </w:r>
      <w:r w:rsidRPr="00397E7C">
        <w:rPr>
          <w:rFonts w:ascii="Amasis MT Pro Light" w:hAnsi="Amasis MT Pro Light"/>
          <w:sz w:val="24"/>
          <w:szCs w:val="24"/>
        </w:rPr>
        <w:t xml:space="preserve"> R$ 52,012 mil (redução</w:t>
      </w:r>
      <w:r w:rsidRPr="00397E7C">
        <w:rPr>
          <w:rFonts w:ascii="Amasis MT Pro Light" w:hAnsi="Amasis MT Pro Light"/>
          <w:b/>
          <w:bCs/>
          <w:sz w:val="24"/>
          <w:szCs w:val="24"/>
        </w:rPr>
        <w:t xml:space="preserve"> de 0,5% em relação a novembro</w:t>
      </w:r>
      <w:r w:rsidRPr="00397E7C">
        <w:rPr>
          <w:rFonts w:ascii="Amasis MT Pro Light" w:hAnsi="Amasis MT Pro Light"/>
          <w:sz w:val="24"/>
          <w:szCs w:val="24"/>
        </w:rPr>
        <w:t>)</w:t>
      </w:r>
    </w:p>
    <w:p w14:paraId="498BAF80" w14:textId="77777777" w:rsidR="00F9726A" w:rsidRDefault="00EB57EA" w:rsidP="009C6D5F">
      <w:pPr>
        <w:numPr>
          <w:ilvl w:val="0"/>
          <w:numId w:val="20"/>
        </w:numPr>
        <w:tabs>
          <w:tab w:val="clear" w:pos="720"/>
          <w:tab w:val="num" w:pos="1418"/>
        </w:tabs>
        <w:ind w:left="1418" w:hanging="284"/>
        <w:jc w:val="both"/>
      </w:pPr>
      <w:r w:rsidRPr="00397E7C">
        <w:rPr>
          <w:rFonts w:ascii="Amasis MT Pro Light" w:hAnsi="Amasis MT Pro Light"/>
          <w:b/>
          <w:bCs/>
          <w:sz w:val="24"/>
          <w:szCs w:val="24"/>
        </w:rPr>
        <w:t>Janeiro de 2025:</w:t>
      </w:r>
      <w:r w:rsidRPr="00397E7C">
        <w:rPr>
          <w:rFonts w:ascii="Amasis MT Pro Light" w:hAnsi="Amasis MT Pro Light"/>
          <w:sz w:val="24"/>
          <w:szCs w:val="24"/>
        </w:rPr>
        <w:t xml:space="preserve"> R$ 59.070 mil (aumento</w:t>
      </w:r>
      <w:r w:rsidRPr="00397E7C">
        <w:rPr>
          <w:rFonts w:ascii="Amasis MT Pro Light" w:hAnsi="Amasis MT Pro Light"/>
          <w:b/>
          <w:bCs/>
          <w:sz w:val="24"/>
          <w:szCs w:val="24"/>
        </w:rPr>
        <w:t xml:space="preserve"> de 13,6% em relação a dezembro</w:t>
      </w:r>
      <w:r w:rsidRPr="00686C92">
        <w:t>)</w:t>
      </w:r>
    </w:p>
    <w:p w14:paraId="60BED035" w14:textId="0DD899A9" w:rsidR="00F9726A" w:rsidRPr="00DF689D" w:rsidRDefault="00F9726A" w:rsidP="009C6D5F">
      <w:pPr>
        <w:numPr>
          <w:ilvl w:val="0"/>
          <w:numId w:val="20"/>
        </w:numPr>
        <w:tabs>
          <w:tab w:val="clear" w:pos="720"/>
          <w:tab w:val="num" w:pos="1418"/>
        </w:tabs>
        <w:ind w:left="1418" w:hanging="284"/>
        <w:jc w:val="both"/>
      </w:pPr>
      <w:r w:rsidRPr="00F9726A">
        <w:rPr>
          <w:rFonts w:ascii="Amasis MT Pro Light" w:hAnsi="Amasis MT Pro Light"/>
          <w:b/>
          <w:bCs/>
          <w:sz w:val="24"/>
          <w:szCs w:val="24"/>
        </w:rPr>
        <w:t>Fevereiro de 2025: R</w:t>
      </w:r>
      <w:r w:rsidRPr="00F9726A">
        <w:rPr>
          <w:rFonts w:ascii="Amasis MT Pro Light" w:hAnsi="Amasis MT Pro Light"/>
          <w:sz w:val="24"/>
          <w:szCs w:val="24"/>
        </w:rPr>
        <w:t>$ 57.592 (redução de</w:t>
      </w:r>
      <w:r w:rsidRPr="00F9726A">
        <w:rPr>
          <w:rFonts w:ascii="Amasis MT Pro Light" w:hAnsi="Amasis MT Pro Light"/>
          <w:b/>
          <w:sz w:val="24"/>
          <w:szCs w:val="24"/>
        </w:rPr>
        <w:t xml:space="preserve"> 2,5% em relação a janeiro)</w:t>
      </w:r>
    </w:p>
    <w:p w14:paraId="1B5FCCEC" w14:textId="44A1BE7A"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F9726A" w:rsidRPr="00F9726A">
        <w:rPr>
          <w:rFonts w:ascii="Amasis MT Pro Light" w:hAnsi="Amasis MT Pro Light"/>
          <w:sz w:val="24"/>
          <w:szCs w:val="24"/>
        </w:rPr>
        <w:t>A trajetória de queda gradual observada de outubro a dezembro indicava um fortalecimento do controle financeiro e operacional. No entanto, o mês de janeiro apresentou um crescimento expressivo de 13,6%, exigindo análise aprofundada dos fatores responsáveis por essa elevação. Em fevereiro, houve uma redução de nível de 2,5%, indicando que parte dos custos adicionais de janeiro podem ter sido pontuais, mas exigindo atenção para evitar flutuações que comprometam a eficiência conquistada</w:t>
      </w:r>
      <w:r w:rsidRPr="00CB2F6F">
        <w:rPr>
          <w:rFonts w:ascii="Amasis MT Pro Light" w:hAnsi="Amasis MT Pro Light"/>
          <w:sz w:val="24"/>
          <w:szCs w:val="24"/>
        </w:rPr>
        <w:t>.</w:t>
      </w:r>
    </w:p>
    <w:p w14:paraId="454540D8" w14:textId="204B5A3F"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smallCaps/>
          <w:sz w:val="24"/>
          <w:szCs w:val="24"/>
        </w:rPr>
        <w:t>Interpretação no Contexto da Recuperação Judicial</w:t>
      </w:r>
      <w:r w:rsidRPr="00CB2F6F">
        <w:rPr>
          <w:rFonts w:ascii="Amasis MT Pro Light" w:hAnsi="Amasis MT Pro Light"/>
          <w:sz w:val="24"/>
          <w:szCs w:val="24"/>
        </w:rPr>
        <w:t>:</w:t>
      </w:r>
    </w:p>
    <w:p w14:paraId="0CD56BE9" w14:textId="3B3278B4" w:rsidR="00EB57EA" w:rsidRPr="00397E7C" w:rsidRDefault="00F9726A" w:rsidP="009C6D5F">
      <w:pPr>
        <w:numPr>
          <w:ilvl w:val="0"/>
          <w:numId w:val="34"/>
        </w:numPr>
        <w:tabs>
          <w:tab w:val="clear" w:pos="720"/>
        </w:tabs>
        <w:ind w:left="1560"/>
        <w:jc w:val="both"/>
        <w:rPr>
          <w:rFonts w:ascii="Amasis MT Pro Light" w:hAnsi="Amasis MT Pro Light"/>
          <w:sz w:val="24"/>
          <w:szCs w:val="24"/>
        </w:rPr>
      </w:pPr>
      <w:r>
        <w:rPr>
          <w:rFonts w:ascii="Amasis MT Pro Light" w:hAnsi="Amasis MT Pro Light"/>
          <w:b/>
          <w:bCs/>
          <w:sz w:val="24"/>
          <w:szCs w:val="24"/>
        </w:rPr>
        <w:t>Cenário de redução até dezembro</w:t>
      </w:r>
      <w:r w:rsidR="00EB57EA" w:rsidRPr="00397E7C">
        <w:rPr>
          <w:rFonts w:ascii="Amasis MT Pro Light" w:hAnsi="Amasis MT Pro Light"/>
          <w:b/>
          <w:bCs/>
          <w:sz w:val="24"/>
          <w:szCs w:val="24"/>
        </w:rPr>
        <w:t>:</w:t>
      </w:r>
      <w:r w:rsidR="00EB57EA" w:rsidRPr="00397E7C">
        <w:rPr>
          <w:rFonts w:ascii="Amasis MT Pro Light" w:hAnsi="Amasis MT Pro Light"/>
          <w:sz w:val="24"/>
          <w:szCs w:val="24"/>
        </w:rPr>
        <w:t xml:space="preserve"> </w:t>
      </w:r>
      <w:r w:rsidRPr="00F9726A">
        <w:rPr>
          <w:rFonts w:ascii="Amasis MT Pro Light" w:hAnsi="Amasis MT Pro Light"/>
          <w:sz w:val="24"/>
          <w:szCs w:val="24"/>
        </w:rPr>
        <w:t xml:space="preserve">A redução dos custos operacionais até dezembro indica a efetividade de medidas de contenção de despesas e otimização de processos, aliviando a pressão sobre o fluxo de caixa e fortalecendo a estabilidade financeira do Grupo </w:t>
      </w:r>
      <w:proofErr w:type="spellStart"/>
      <w:r w:rsidRPr="00F9726A">
        <w:rPr>
          <w:rFonts w:ascii="Amasis MT Pro Light" w:hAnsi="Amasis MT Pro Light"/>
          <w:sz w:val="24"/>
          <w:szCs w:val="24"/>
        </w:rPr>
        <w:t>Patense</w:t>
      </w:r>
      <w:proofErr w:type="spellEnd"/>
      <w:r w:rsidR="00EB57EA" w:rsidRPr="00397E7C">
        <w:rPr>
          <w:rFonts w:ascii="Amasis MT Pro Light" w:hAnsi="Amasis MT Pro Light"/>
          <w:sz w:val="24"/>
          <w:szCs w:val="24"/>
        </w:rPr>
        <w:t>.</w:t>
      </w:r>
    </w:p>
    <w:p w14:paraId="729985BC" w14:textId="17D938F1" w:rsidR="00EB57EA" w:rsidRPr="00397E7C" w:rsidRDefault="00F9726A" w:rsidP="009C6D5F">
      <w:pPr>
        <w:numPr>
          <w:ilvl w:val="0"/>
          <w:numId w:val="34"/>
        </w:numPr>
        <w:tabs>
          <w:tab w:val="clear" w:pos="720"/>
        </w:tabs>
        <w:ind w:left="1560"/>
        <w:jc w:val="both"/>
        <w:rPr>
          <w:rFonts w:ascii="Amasis MT Pro Light" w:hAnsi="Amasis MT Pro Light"/>
          <w:sz w:val="24"/>
          <w:szCs w:val="24"/>
        </w:rPr>
      </w:pPr>
      <w:r>
        <w:rPr>
          <w:rFonts w:ascii="Amasis MT Pro Light" w:hAnsi="Amasis MT Pro Light"/>
          <w:b/>
          <w:bCs/>
          <w:sz w:val="24"/>
          <w:szCs w:val="24"/>
        </w:rPr>
        <w:t>Aumento expressivo em janeiro</w:t>
      </w:r>
      <w:r w:rsidR="00EB57EA" w:rsidRPr="00397E7C">
        <w:rPr>
          <w:rFonts w:ascii="Amasis MT Pro Light" w:hAnsi="Amasis MT Pro Light"/>
          <w:b/>
          <w:bCs/>
          <w:sz w:val="24"/>
          <w:szCs w:val="24"/>
        </w:rPr>
        <w:t>:</w:t>
      </w:r>
      <w:r w:rsidR="00EB57EA" w:rsidRPr="00397E7C">
        <w:rPr>
          <w:rFonts w:ascii="Amasis MT Pro Light" w:hAnsi="Amasis MT Pro Light"/>
          <w:sz w:val="24"/>
          <w:szCs w:val="24"/>
        </w:rPr>
        <w:t xml:space="preserve"> </w:t>
      </w:r>
      <w:r w:rsidRPr="00F9726A">
        <w:rPr>
          <w:rFonts w:ascii="Amasis MT Pro Light" w:hAnsi="Amasis MT Pro Light"/>
          <w:sz w:val="24"/>
          <w:szCs w:val="24"/>
        </w:rPr>
        <w:t>O crescimento de 13,6% pode ser atribuído a fatores como custos sazonais (renovação de contratos, reajustes salariais) ou recomposição de insumos estratégicos</w:t>
      </w:r>
      <w:r w:rsidR="00EB57EA" w:rsidRPr="00397E7C">
        <w:rPr>
          <w:rFonts w:ascii="Amasis MT Pro Light" w:hAnsi="Amasis MT Pro Light"/>
          <w:sz w:val="24"/>
          <w:szCs w:val="24"/>
        </w:rPr>
        <w:t>.</w:t>
      </w:r>
      <w:r>
        <w:rPr>
          <w:rFonts w:ascii="Amasis MT Pro Light" w:hAnsi="Amasis MT Pro Light"/>
          <w:sz w:val="24"/>
          <w:szCs w:val="24"/>
        </w:rPr>
        <w:t xml:space="preserve"> </w:t>
      </w:r>
      <w:r w:rsidRPr="00F9726A">
        <w:rPr>
          <w:rFonts w:ascii="Amasis MT Pro Light" w:hAnsi="Amasis MT Pro Light"/>
          <w:sz w:val="24"/>
          <w:szCs w:val="24"/>
        </w:rPr>
        <w:t>Caso parte dos cortes anteriores tenha sido temporária, despesas anteriormente suspensas podem ter retorno em janeiro</w:t>
      </w:r>
      <w:r>
        <w:rPr>
          <w:rFonts w:ascii="Amasis MT Pro Light" w:hAnsi="Amasis MT Pro Light"/>
          <w:sz w:val="24"/>
          <w:szCs w:val="24"/>
        </w:rPr>
        <w:t>.</w:t>
      </w:r>
    </w:p>
    <w:p w14:paraId="06AC7111" w14:textId="7946D0DC" w:rsidR="00EB57EA" w:rsidRDefault="00F9726A" w:rsidP="009C6D5F">
      <w:pPr>
        <w:numPr>
          <w:ilvl w:val="0"/>
          <w:numId w:val="34"/>
        </w:numPr>
        <w:tabs>
          <w:tab w:val="clear" w:pos="720"/>
        </w:tabs>
        <w:ind w:left="1560"/>
        <w:jc w:val="both"/>
        <w:rPr>
          <w:rFonts w:ascii="Amasis MT Pro Light" w:hAnsi="Amasis MT Pro Light"/>
          <w:sz w:val="24"/>
          <w:szCs w:val="24"/>
        </w:rPr>
      </w:pPr>
      <w:r>
        <w:rPr>
          <w:rFonts w:ascii="Amasis MT Pro Light" w:hAnsi="Amasis MT Pro Light"/>
          <w:b/>
          <w:bCs/>
          <w:sz w:val="24"/>
          <w:szCs w:val="24"/>
        </w:rPr>
        <w:t>Leve redução em fevereiro</w:t>
      </w:r>
      <w:r w:rsidR="00EB57EA" w:rsidRPr="00397E7C">
        <w:rPr>
          <w:rFonts w:ascii="Amasis MT Pro Light" w:hAnsi="Amasis MT Pro Light"/>
          <w:b/>
          <w:bCs/>
          <w:sz w:val="24"/>
          <w:szCs w:val="24"/>
        </w:rPr>
        <w:t>:</w:t>
      </w:r>
      <w:r w:rsidR="00EB57EA" w:rsidRPr="00397E7C">
        <w:rPr>
          <w:rFonts w:ascii="Amasis MT Pro Light" w:hAnsi="Amasis MT Pro Light"/>
          <w:sz w:val="24"/>
          <w:szCs w:val="24"/>
        </w:rPr>
        <w:t xml:space="preserve"> </w:t>
      </w:r>
      <w:r w:rsidRPr="00F9726A">
        <w:rPr>
          <w:rFonts w:ascii="Amasis MT Pro Light" w:hAnsi="Amasis MT Pro Light"/>
          <w:sz w:val="24"/>
          <w:szCs w:val="24"/>
        </w:rPr>
        <w:t xml:space="preserve">A queda de 2,5% em relação a janeiro (R$ 59.070 </w:t>
      </w:r>
      <w:r w:rsidRPr="00F9726A">
        <w:rPr>
          <w:rFonts w:ascii="Times New Roman" w:hAnsi="Times New Roman" w:cs="Times New Roman"/>
          <w:sz w:val="24"/>
          <w:szCs w:val="24"/>
        </w:rPr>
        <w:t>→</w:t>
      </w:r>
      <w:r w:rsidRPr="00F9726A">
        <w:rPr>
          <w:rFonts w:ascii="Amasis MT Pro Light" w:hAnsi="Amasis MT Pro Light"/>
          <w:sz w:val="24"/>
          <w:szCs w:val="24"/>
        </w:rPr>
        <w:t xml:space="preserve"> R$ 57.592) sugere que parte do aumento foi pontual, mas o Grupo </w:t>
      </w:r>
      <w:proofErr w:type="spellStart"/>
      <w:r w:rsidRPr="00F9726A">
        <w:rPr>
          <w:rFonts w:ascii="Amasis MT Pro Light" w:hAnsi="Amasis MT Pro Light"/>
          <w:sz w:val="24"/>
          <w:szCs w:val="24"/>
        </w:rPr>
        <w:t>Patense</w:t>
      </w:r>
      <w:proofErr w:type="spellEnd"/>
      <w:r w:rsidRPr="00F9726A">
        <w:rPr>
          <w:rFonts w:ascii="Amasis MT Pro Light" w:hAnsi="Amasis MT Pro Light"/>
          <w:sz w:val="24"/>
          <w:szCs w:val="24"/>
        </w:rPr>
        <w:t xml:space="preserve"> ainda precisa monitorar de perto a evolu</w:t>
      </w:r>
      <w:r w:rsidRPr="00F9726A">
        <w:rPr>
          <w:rFonts w:ascii="Amasis MT Pro Light" w:hAnsi="Amasis MT Pro Light" w:cs="Amasis MT Pro Light"/>
          <w:sz w:val="24"/>
          <w:szCs w:val="24"/>
        </w:rPr>
        <w:t>çã</w:t>
      </w:r>
      <w:r w:rsidRPr="00F9726A">
        <w:rPr>
          <w:rFonts w:ascii="Amasis MT Pro Light" w:hAnsi="Amasis MT Pro Light"/>
          <w:sz w:val="24"/>
          <w:szCs w:val="24"/>
        </w:rPr>
        <w:t>o dos custos para garantir que a tend</w:t>
      </w:r>
      <w:r w:rsidRPr="00F9726A">
        <w:rPr>
          <w:rFonts w:ascii="Amasis MT Pro Light" w:hAnsi="Amasis MT Pro Light" w:cs="Amasis MT Pro Light"/>
          <w:sz w:val="24"/>
          <w:szCs w:val="24"/>
        </w:rPr>
        <w:t>ê</w:t>
      </w:r>
      <w:r w:rsidRPr="00F9726A">
        <w:rPr>
          <w:rFonts w:ascii="Amasis MT Pro Light" w:hAnsi="Amasis MT Pro Light"/>
          <w:sz w:val="24"/>
          <w:szCs w:val="24"/>
        </w:rPr>
        <w:t>ncia n</w:t>
      </w:r>
      <w:r w:rsidRPr="00F9726A">
        <w:rPr>
          <w:rFonts w:ascii="Amasis MT Pro Light" w:hAnsi="Amasis MT Pro Light" w:cs="Amasis MT Pro Light"/>
          <w:sz w:val="24"/>
          <w:szCs w:val="24"/>
        </w:rPr>
        <w:t>ã</w:t>
      </w:r>
      <w:r w:rsidRPr="00F9726A">
        <w:rPr>
          <w:rFonts w:ascii="Amasis MT Pro Light" w:hAnsi="Amasis MT Pro Light"/>
          <w:sz w:val="24"/>
          <w:szCs w:val="24"/>
        </w:rPr>
        <w:t>o volte a subir</w:t>
      </w:r>
      <w:r w:rsidR="00EB57EA">
        <w:rPr>
          <w:rFonts w:ascii="Amasis MT Pro Light" w:hAnsi="Amasis MT Pro Light"/>
          <w:sz w:val="24"/>
          <w:szCs w:val="24"/>
        </w:rPr>
        <w:t>.</w:t>
      </w:r>
    </w:p>
    <w:p w14:paraId="207A3EB8" w14:textId="2AE0247C" w:rsidR="00EB57EA" w:rsidRPr="00F9726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Pr>
          <w:rFonts w:ascii="Amasis MT Pro Light" w:hAnsi="Amasis MT Pro Light"/>
          <w:b/>
          <w:smallCaps/>
          <w:sz w:val="24"/>
          <w:szCs w:val="24"/>
        </w:rPr>
        <w:t>Impacto</w:t>
      </w:r>
      <w:r w:rsidRPr="00CB2F6F">
        <w:rPr>
          <w:rFonts w:ascii="Amasis MT Pro Light" w:hAnsi="Amasis MT Pro Light"/>
          <w:b/>
          <w:smallCaps/>
          <w:sz w:val="24"/>
          <w:szCs w:val="24"/>
        </w:rPr>
        <w:t xml:space="preserve"> no </w:t>
      </w:r>
      <w:r>
        <w:rPr>
          <w:rFonts w:ascii="Amasis MT Pro Light" w:hAnsi="Amasis MT Pro Light"/>
          <w:b/>
          <w:smallCaps/>
          <w:sz w:val="24"/>
          <w:szCs w:val="24"/>
        </w:rPr>
        <w:t>Fluxo de Caixa e na</w:t>
      </w:r>
      <w:r w:rsidRPr="00CB2F6F">
        <w:rPr>
          <w:rFonts w:ascii="Amasis MT Pro Light" w:hAnsi="Amasis MT Pro Light"/>
          <w:b/>
          <w:smallCaps/>
          <w:sz w:val="24"/>
          <w:szCs w:val="24"/>
        </w:rPr>
        <w:t xml:space="preserve"> Recuperação Judicial. </w:t>
      </w:r>
      <w:r w:rsidR="00F9726A" w:rsidRPr="00F9726A">
        <w:rPr>
          <w:rFonts w:ascii="Amasis MT Pro Light" w:hAnsi="Amasis MT Pro Light"/>
          <w:sz w:val="24"/>
          <w:szCs w:val="24"/>
        </w:rPr>
        <w:t>A redução contínua até dezembro foi crucial para fortalecer a liquidez e o cumprimento das obrigações prioritárias</w:t>
      </w:r>
      <w:r w:rsidR="00F9726A">
        <w:rPr>
          <w:rFonts w:ascii="Amasis MT Pro Light" w:hAnsi="Amasis MT Pro Light"/>
          <w:sz w:val="24"/>
          <w:szCs w:val="24"/>
        </w:rPr>
        <w:t xml:space="preserve">. </w:t>
      </w:r>
      <w:r w:rsidR="00F9726A" w:rsidRPr="00F9726A">
        <w:rPr>
          <w:rFonts w:ascii="Amasis MT Pro Light" w:hAnsi="Amasis MT Pro Light"/>
          <w:sz w:val="24"/>
          <w:szCs w:val="24"/>
        </w:rPr>
        <w:t>O aumento em janeiro, mesmo que parcialmente revertido em fevereiro, exige cautela para evitar que as despesas voltem a subir a ponto de comprometer os avanços no plano de recuperação</w:t>
      </w:r>
    </w:p>
    <w:p w14:paraId="1887998F" w14:textId="77777777" w:rsidR="00EB57EA" w:rsidRPr="00397E7C" w:rsidRDefault="00EB57EA" w:rsidP="00EB57EA">
      <w:pPr>
        <w:jc w:val="both"/>
        <w:rPr>
          <w:rFonts w:ascii="Amasis MT Pro Light" w:hAnsi="Amasis MT Pro Light"/>
          <w:sz w:val="24"/>
          <w:szCs w:val="24"/>
        </w:rPr>
      </w:pPr>
    </w:p>
    <w:p w14:paraId="251AB2C1" w14:textId="77777777" w:rsidR="00EB57EA" w:rsidRPr="00CB2F6F" w:rsidRDefault="00EB57EA" w:rsidP="00EB57EA">
      <w:pPr>
        <w:pStyle w:val="Ttulo3"/>
        <w:spacing w:after="160"/>
        <w:rPr>
          <w:rFonts w:ascii="Amasis MT Pro Light" w:hAnsi="Amasis MT Pro Light"/>
          <w:b/>
          <w:bCs/>
          <w:color w:val="auto"/>
          <w:sz w:val="24"/>
          <w:szCs w:val="24"/>
        </w:rPr>
      </w:pPr>
      <w:bookmarkStart w:id="18" w:name="_Toc189131287"/>
      <w:r w:rsidRPr="00CB2F6F">
        <w:rPr>
          <w:rFonts w:ascii="Amasis MT Pro Light" w:hAnsi="Amasis MT Pro Light"/>
          <w:b/>
          <w:bCs/>
          <w:color w:val="auto"/>
          <w:sz w:val="24"/>
          <w:szCs w:val="24"/>
        </w:rPr>
        <w:lastRenderedPageBreak/>
        <w:t xml:space="preserve">4.1.12. </w:t>
      </w:r>
      <w:r w:rsidRPr="00CB2F6F">
        <w:rPr>
          <w:rFonts w:ascii="Amasis MT Pro Light" w:hAnsi="Amasis MT Pro Light"/>
          <w:b/>
          <w:bCs/>
          <w:smallCaps/>
          <w:color w:val="auto"/>
          <w:sz w:val="24"/>
          <w:szCs w:val="24"/>
        </w:rPr>
        <w:t>Despesas E Receitas Financeiras</w:t>
      </w:r>
      <w:bookmarkEnd w:id="18"/>
    </w:p>
    <w:p w14:paraId="0C486B9C" w14:textId="363CC1CE" w:rsidR="00EB57EA" w:rsidRDefault="00F9726A" w:rsidP="00EB57EA">
      <w:pPr>
        <w:jc w:val="center"/>
        <w:rPr>
          <w:rFonts w:ascii="Amasis MT Pro Light" w:hAnsi="Amasis MT Pro Light"/>
          <w:sz w:val="24"/>
          <w:szCs w:val="24"/>
        </w:rPr>
      </w:pPr>
      <w:r w:rsidRPr="002970D3">
        <w:rPr>
          <w:noProof/>
          <w:lang w:eastAsia="pt-BR"/>
        </w:rPr>
        <w:drawing>
          <wp:inline distT="0" distB="0" distL="0" distR="0" wp14:anchorId="53E3CEDB" wp14:editId="6CF6788E">
            <wp:extent cx="5768340" cy="426720"/>
            <wp:effectExtent l="0" t="0" r="0" b="0"/>
            <wp:docPr id="668839362" name="Imagem 66883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8340" cy="426720"/>
                    </a:xfrm>
                    <a:prstGeom prst="rect">
                      <a:avLst/>
                    </a:prstGeom>
                    <a:noFill/>
                    <a:ln>
                      <a:noFill/>
                    </a:ln>
                  </pic:spPr>
                </pic:pic>
              </a:graphicData>
            </a:graphic>
          </wp:inline>
        </w:drawing>
      </w:r>
    </w:p>
    <w:p w14:paraId="5154FCD0" w14:textId="77777777" w:rsidR="00EB57EA" w:rsidRDefault="00EB57EA" w:rsidP="00EB57EA">
      <w:pPr>
        <w:jc w:val="center"/>
        <w:rPr>
          <w:rFonts w:ascii="Amasis MT Pro Light" w:hAnsi="Amasis MT Pro Light"/>
          <w:sz w:val="24"/>
          <w:szCs w:val="24"/>
        </w:rPr>
      </w:pPr>
    </w:p>
    <w:p w14:paraId="447399CB" w14:textId="6DA18302" w:rsidR="00EB57EA" w:rsidRPr="00CB2F6F" w:rsidRDefault="00F9726A" w:rsidP="00EB57EA">
      <w:pPr>
        <w:jc w:val="center"/>
        <w:rPr>
          <w:rFonts w:ascii="Amasis MT Pro Light" w:hAnsi="Amasis MT Pro Light"/>
          <w:sz w:val="24"/>
          <w:szCs w:val="24"/>
        </w:rPr>
      </w:pPr>
      <w:r>
        <w:rPr>
          <w:b/>
          <w:bCs/>
          <w:noProof/>
          <w:lang w:eastAsia="pt-BR"/>
        </w:rPr>
        <w:drawing>
          <wp:inline distT="0" distB="0" distL="0" distR="0" wp14:anchorId="682BD0F8" wp14:editId="6ECA4905">
            <wp:extent cx="4867275" cy="3359150"/>
            <wp:effectExtent l="0" t="0" r="9525" b="0"/>
            <wp:docPr id="59514985" name="Imagem 1"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4985" name="Imagem 1" descr="Gráfico, Gráfico de barras&#10;&#10;O conteúdo gerado por IA pode estar incorret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7275" cy="3359150"/>
                    </a:xfrm>
                    <a:prstGeom prst="rect">
                      <a:avLst/>
                    </a:prstGeom>
                    <a:noFill/>
                  </pic:spPr>
                </pic:pic>
              </a:graphicData>
            </a:graphic>
          </wp:inline>
        </w:drawing>
      </w:r>
    </w:p>
    <w:p w14:paraId="21DFDF9C" w14:textId="3B30A270"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F9726A" w:rsidRPr="00F9726A">
        <w:rPr>
          <w:rFonts w:ascii="Amasis MT Pro Light" w:hAnsi="Amasis MT Pro Light"/>
          <w:bCs/>
          <w:sz w:val="24"/>
          <w:szCs w:val="24"/>
        </w:rPr>
        <w:t xml:space="preserve">A evolução das receitas financeiras do Grupo </w:t>
      </w:r>
      <w:proofErr w:type="spellStart"/>
      <w:r w:rsidR="00F9726A" w:rsidRPr="00F9726A">
        <w:rPr>
          <w:rFonts w:ascii="Amasis MT Pro Light" w:hAnsi="Amasis MT Pro Light"/>
          <w:bCs/>
          <w:sz w:val="24"/>
          <w:szCs w:val="24"/>
        </w:rPr>
        <w:t>Patense</w:t>
      </w:r>
      <w:proofErr w:type="spellEnd"/>
      <w:r w:rsidR="00F9726A" w:rsidRPr="00F9726A">
        <w:rPr>
          <w:rFonts w:ascii="Amasis MT Pro Light" w:hAnsi="Amasis MT Pro Light"/>
          <w:bCs/>
          <w:sz w:val="24"/>
          <w:szCs w:val="24"/>
        </w:rPr>
        <w:t xml:space="preserve"> entre outubro de 2024 e fevereiro de 2025 foi a seguinte</w:t>
      </w:r>
      <w:r>
        <w:rPr>
          <w:rFonts w:ascii="Amasis MT Pro Light" w:hAnsi="Amasis MT Pro Light"/>
          <w:sz w:val="24"/>
          <w:szCs w:val="24"/>
        </w:rPr>
        <w:t>:</w:t>
      </w:r>
    </w:p>
    <w:p w14:paraId="134FA153" w14:textId="77777777" w:rsidR="00EB57EA" w:rsidRPr="00397E7C" w:rsidRDefault="00EB57EA" w:rsidP="009C6D5F">
      <w:pPr>
        <w:numPr>
          <w:ilvl w:val="1"/>
          <w:numId w:val="21"/>
        </w:numPr>
        <w:jc w:val="both"/>
        <w:rPr>
          <w:rFonts w:ascii="Amasis MT Pro Light" w:hAnsi="Amasis MT Pro Light"/>
          <w:bCs/>
          <w:sz w:val="24"/>
          <w:szCs w:val="24"/>
        </w:rPr>
      </w:pPr>
      <w:r w:rsidRPr="00397E7C">
        <w:rPr>
          <w:rFonts w:ascii="Amasis MT Pro Light" w:hAnsi="Amasis MT Pro Light"/>
          <w:b/>
          <w:bCs/>
          <w:smallCaps/>
          <w:sz w:val="24"/>
          <w:szCs w:val="24"/>
        </w:rPr>
        <w:t xml:space="preserve">Outubro de 2024: </w:t>
      </w:r>
      <w:r w:rsidRPr="00397E7C">
        <w:rPr>
          <w:rFonts w:ascii="Amasis MT Pro Light" w:hAnsi="Amasis MT Pro Light"/>
          <w:bCs/>
          <w:sz w:val="24"/>
          <w:szCs w:val="24"/>
        </w:rPr>
        <w:t>R$ 5.159 (+1,2% em relação a setembro)</w:t>
      </w:r>
    </w:p>
    <w:p w14:paraId="70ECAE1D" w14:textId="77777777" w:rsidR="00EB57EA" w:rsidRPr="00397E7C" w:rsidRDefault="00EB57EA" w:rsidP="009C6D5F">
      <w:pPr>
        <w:numPr>
          <w:ilvl w:val="1"/>
          <w:numId w:val="21"/>
        </w:numPr>
        <w:jc w:val="both"/>
        <w:rPr>
          <w:rFonts w:ascii="Amasis MT Pro Light" w:hAnsi="Amasis MT Pro Light"/>
          <w:b/>
          <w:bCs/>
          <w:smallCaps/>
          <w:sz w:val="24"/>
          <w:szCs w:val="24"/>
        </w:rPr>
      </w:pPr>
      <w:r w:rsidRPr="00397E7C">
        <w:rPr>
          <w:rFonts w:ascii="Amasis MT Pro Light" w:hAnsi="Amasis MT Pro Light"/>
          <w:b/>
          <w:bCs/>
          <w:smallCaps/>
          <w:sz w:val="24"/>
          <w:szCs w:val="24"/>
        </w:rPr>
        <w:t>Novembro de 2024: R</w:t>
      </w:r>
      <w:r w:rsidRPr="00397E7C">
        <w:rPr>
          <w:rFonts w:ascii="Amasis MT Pro Light" w:hAnsi="Amasis MT Pro Light"/>
          <w:bCs/>
          <w:sz w:val="24"/>
          <w:szCs w:val="24"/>
        </w:rPr>
        <w:t>$ 5.152 (-0,1% em relação a outubro</w:t>
      </w:r>
      <w:r w:rsidRPr="00397E7C">
        <w:rPr>
          <w:rFonts w:ascii="Amasis MT Pro Light" w:hAnsi="Amasis MT Pro Light"/>
          <w:b/>
          <w:bCs/>
          <w:smallCaps/>
          <w:sz w:val="24"/>
          <w:szCs w:val="24"/>
        </w:rPr>
        <w:t>)</w:t>
      </w:r>
    </w:p>
    <w:p w14:paraId="42E07AE2" w14:textId="77777777" w:rsidR="00EB57EA" w:rsidRPr="00397E7C" w:rsidRDefault="00EB57EA" w:rsidP="009C6D5F">
      <w:pPr>
        <w:numPr>
          <w:ilvl w:val="1"/>
          <w:numId w:val="21"/>
        </w:numPr>
        <w:jc w:val="both"/>
        <w:rPr>
          <w:rFonts w:ascii="Amasis MT Pro Light" w:hAnsi="Amasis MT Pro Light"/>
          <w:bCs/>
          <w:sz w:val="24"/>
          <w:szCs w:val="24"/>
        </w:rPr>
      </w:pPr>
      <w:r w:rsidRPr="00397E7C">
        <w:rPr>
          <w:rFonts w:ascii="Amasis MT Pro Light" w:hAnsi="Amasis MT Pro Light"/>
          <w:b/>
          <w:bCs/>
          <w:smallCaps/>
          <w:sz w:val="24"/>
          <w:szCs w:val="24"/>
        </w:rPr>
        <w:t>Dezembro de 2024: R</w:t>
      </w:r>
      <w:r w:rsidRPr="00397E7C">
        <w:rPr>
          <w:rFonts w:ascii="Amasis MT Pro Light" w:hAnsi="Amasis MT Pro Light"/>
          <w:bCs/>
          <w:sz w:val="24"/>
          <w:szCs w:val="24"/>
        </w:rPr>
        <w:t>$ 4.995 (-3% em relação a novembro)</w:t>
      </w:r>
    </w:p>
    <w:p w14:paraId="2040D63E" w14:textId="77777777" w:rsidR="004D36A6" w:rsidRDefault="00EB57EA" w:rsidP="009C6D5F">
      <w:pPr>
        <w:numPr>
          <w:ilvl w:val="1"/>
          <w:numId w:val="21"/>
        </w:numPr>
        <w:jc w:val="both"/>
        <w:rPr>
          <w:rFonts w:ascii="Amasis MT Pro Light" w:hAnsi="Amasis MT Pro Light"/>
          <w:sz w:val="24"/>
          <w:szCs w:val="24"/>
        </w:rPr>
      </w:pPr>
      <w:r w:rsidRPr="00397E7C">
        <w:rPr>
          <w:rFonts w:ascii="Amasis MT Pro Light" w:hAnsi="Amasis MT Pro Light"/>
          <w:b/>
          <w:bCs/>
          <w:smallCaps/>
          <w:sz w:val="24"/>
          <w:szCs w:val="24"/>
        </w:rPr>
        <w:t>Janeiro</w:t>
      </w:r>
      <w:r w:rsidRPr="00397E7C">
        <w:rPr>
          <w:rFonts w:ascii="Amasis MT Pro Light" w:hAnsi="Amasis MT Pro Light"/>
          <w:b/>
          <w:bCs/>
          <w:sz w:val="24"/>
          <w:szCs w:val="24"/>
        </w:rPr>
        <w:t xml:space="preserve"> de 2025</w:t>
      </w:r>
      <w:r w:rsidRPr="00397E7C">
        <w:rPr>
          <w:rFonts w:ascii="Amasis MT Pro Light" w:hAnsi="Amasis MT Pro Light"/>
          <w:sz w:val="24"/>
          <w:szCs w:val="24"/>
        </w:rPr>
        <w:t>: R$ 18.791 (+276% em relação a dezembro)</w:t>
      </w:r>
    </w:p>
    <w:p w14:paraId="0A5F3356" w14:textId="14A53076" w:rsidR="004D36A6" w:rsidRPr="004D36A6" w:rsidRDefault="004D36A6" w:rsidP="009C6D5F">
      <w:pPr>
        <w:numPr>
          <w:ilvl w:val="1"/>
          <w:numId w:val="21"/>
        </w:numPr>
        <w:jc w:val="both"/>
        <w:rPr>
          <w:rFonts w:ascii="Amasis MT Pro Light" w:hAnsi="Amasis MT Pro Light"/>
          <w:sz w:val="24"/>
          <w:szCs w:val="24"/>
        </w:rPr>
      </w:pPr>
      <w:r w:rsidRPr="004D36A6">
        <w:rPr>
          <w:rFonts w:ascii="Amasis MT Pro Light" w:hAnsi="Amasis MT Pro Light"/>
          <w:b/>
          <w:bCs/>
          <w:smallCaps/>
          <w:sz w:val="24"/>
          <w:szCs w:val="24"/>
        </w:rPr>
        <w:t>Fevereiro de 2025</w:t>
      </w:r>
      <w:r w:rsidRPr="004D36A6">
        <w:rPr>
          <w:b/>
          <w:bCs/>
        </w:rPr>
        <w:t>:</w:t>
      </w:r>
      <w:r w:rsidRPr="002970D3">
        <w:t xml:space="preserve"> </w:t>
      </w:r>
      <w:r w:rsidRPr="004D36A6">
        <w:rPr>
          <w:rFonts w:ascii="Amasis MT Pro Light" w:hAnsi="Amasis MT Pro Light"/>
          <w:sz w:val="24"/>
          <w:szCs w:val="24"/>
        </w:rPr>
        <w:t>R$ 10.246 ( -45,5% em relação a janeiro)</w:t>
      </w:r>
    </w:p>
    <w:p w14:paraId="2AAB4AFC" w14:textId="77777777" w:rsidR="00EB57EA" w:rsidRPr="00397E7C" w:rsidRDefault="00EB57EA" w:rsidP="00EB57EA">
      <w:pPr>
        <w:jc w:val="both"/>
        <w:rPr>
          <w:rFonts w:ascii="Amasis MT Pro Light" w:hAnsi="Amasis MT Pro Light"/>
          <w:b/>
          <w:bCs/>
          <w:sz w:val="24"/>
          <w:szCs w:val="24"/>
        </w:rPr>
      </w:pPr>
      <w:r w:rsidRPr="00397E7C">
        <w:rPr>
          <w:rFonts w:ascii="Amasis MT Pro Light" w:hAnsi="Amasis MT Pro Light"/>
          <w:sz w:val="24"/>
          <w:szCs w:val="24"/>
        </w:rPr>
        <w:fldChar w:fldCharType="begin"/>
      </w:r>
      <w:r w:rsidRPr="00397E7C">
        <w:rPr>
          <w:rFonts w:ascii="Amasis MT Pro Light" w:hAnsi="Amasis MT Pro Light"/>
          <w:sz w:val="24"/>
          <w:szCs w:val="24"/>
        </w:rPr>
        <w:instrText xml:space="preserve"> AUTONUM  \* Arabic </w:instrText>
      </w:r>
      <w:r w:rsidRPr="00397E7C">
        <w:rPr>
          <w:rFonts w:ascii="Amasis MT Pro Light" w:hAnsi="Amasis MT Pro Light"/>
          <w:sz w:val="24"/>
          <w:szCs w:val="24"/>
        </w:rPr>
        <w:fldChar w:fldCharType="end"/>
      </w:r>
      <w:r w:rsidRPr="00397E7C">
        <w:rPr>
          <w:rFonts w:ascii="Amasis MT Pro Light" w:hAnsi="Amasis MT Pro Light"/>
          <w:sz w:val="24"/>
          <w:szCs w:val="24"/>
        </w:rPr>
        <w:t xml:space="preserve"> </w:t>
      </w:r>
      <w:r w:rsidRPr="00397E7C">
        <w:rPr>
          <w:rFonts w:ascii="Amasis MT Pro Light" w:hAnsi="Amasis MT Pro Light"/>
          <w:bCs/>
          <w:sz w:val="24"/>
          <w:szCs w:val="24"/>
        </w:rPr>
        <w:t>Variações Observadas</w:t>
      </w:r>
    </w:p>
    <w:p w14:paraId="08687B58" w14:textId="0E8263D3" w:rsidR="00EB57EA" w:rsidRPr="00397E7C" w:rsidRDefault="00EB57EA" w:rsidP="009C6D5F">
      <w:pPr>
        <w:numPr>
          <w:ilvl w:val="1"/>
          <w:numId w:val="21"/>
        </w:numPr>
        <w:jc w:val="both"/>
        <w:rPr>
          <w:rFonts w:ascii="Amasis MT Pro Light" w:hAnsi="Amasis MT Pro Light"/>
          <w:sz w:val="24"/>
          <w:szCs w:val="24"/>
        </w:rPr>
      </w:pPr>
      <w:r w:rsidRPr="00397E7C">
        <w:rPr>
          <w:rFonts w:ascii="Amasis MT Pro Light" w:hAnsi="Amasis MT Pro Light"/>
          <w:b/>
          <w:bCs/>
          <w:sz w:val="24"/>
          <w:szCs w:val="24"/>
        </w:rPr>
        <w:t>Setembro a outubro</w:t>
      </w:r>
      <w:r w:rsidRPr="00397E7C">
        <w:rPr>
          <w:rFonts w:ascii="Amasis MT Pro Light" w:hAnsi="Amasis MT Pro Light"/>
          <w:sz w:val="24"/>
          <w:szCs w:val="24"/>
        </w:rPr>
        <w:t xml:space="preserve">: </w:t>
      </w:r>
      <w:r w:rsidR="004D36A6" w:rsidRPr="004D36A6">
        <w:rPr>
          <w:rFonts w:ascii="Amasis MT Pro Light" w:hAnsi="Amasis MT Pro Light"/>
          <w:sz w:val="24"/>
          <w:szCs w:val="24"/>
        </w:rPr>
        <w:t>Pequeno crescimento (+1,2%), estabilidade na coleta de receitas financeiras</w:t>
      </w:r>
      <w:r w:rsidRPr="00397E7C">
        <w:rPr>
          <w:rFonts w:ascii="Amasis MT Pro Light" w:hAnsi="Amasis MT Pro Light"/>
          <w:sz w:val="24"/>
          <w:szCs w:val="24"/>
        </w:rPr>
        <w:t>.</w:t>
      </w:r>
    </w:p>
    <w:p w14:paraId="2B50919F" w14:textId="4967F189" w:rsidR="00EB57EA" w:rsidRPr="00397E7C" w:rsidRDefault="00EB57EA" w:rsidP="009C6D5F">
      <w:pPr>
        <w:numPr>
          <w:ilvl w:val="1"/>
          <w:numId w:val="21"/>
        </w:numPr>
        <w:jc w:val="both"/>
        <w:rPr>
          <w:rFonts w:ascii="Amasis MT Pro Light" w:hAnsi="Amasis MT Pro Light"/>
          <w:sz w:val="24"/>
          <w:szCs w:val="24"/>
        </w:rPr>
      </w:pPr>
      <w:r w:rsidRPr="00397E7C">
        <w:rPr>
          <w:rFonts w:ascii="Amasis MT Pro Light" w:hAnsi="Amasis MT Pro Light"/>
          <w:b/>
          <w:bCs/>
          <w:sz w:val="24"/>
          <w:szCs w:val="24"/>
        </w:rPr>
        <w:t>Outubro a novembro</w:t>
      </w:r>
      <w:r w:rsidRPr="00397E7C">
        <w:rPr>
          <w:rFonts w:ascii="Amasis MT Pro Light" w:hAnsi="Amasis MT Pro Light"/>
          <w:sz w:val="24"/>
          <w:szCs w:val="24"/>
        </w:rPr>
        <w:t xml:space="preserve">: </w:t>
      </w:r>
      <w:r w:rsidR="004D36A6" w:rsidRPr="004D36A6">
        <w:rPr>
          <w:rFonts w:ascii="Amasis MT Pro Light" w:hAnsi="Amasis MT Pro Light"/>
          <w:sz w:val="24"/>
          <w:szCs w:val="24"/>
        </w:rPr>
        <w:t>Manutenção praticamente estável (-0,1%), mantendo continuidade das mesmas condições de aplicações ou retornos</w:t>
      </w:r>
      <w:r w:rsidRPr="00397E7C">
        <w:rPr>
          <w:rFonts w:ascii="Amasis MT Pro Light" w:hAnsi="Amasis MT Pro Light"/>
          <w:sz w:val="24"/>
          <w:szCs w:val="24"/>
        </w:rPr>
        <w:t>.</w:t>
      </w:r>
    </w:p>
    <w:p w14:paraId="4CEF5282" w14:textId="3A84CA7F" w:rsidR="00EB57EA" w:rsidRPr="00397E7C" w:rsidRDefault="00EB57EA" w:rsidP="009C6D5F">
      <w:pPr>
        <w:numPr>
          <w:ilvl w:val="1"/>
          <w:numId w:val="21"/>
        </w:numPr>
        <w:jc w:val="both"/>
        <w:rPr>
          <w:rFonts w:ascii="Amasis MT Pro Light" w:hAnsi="Amasis MT Pro Light"/>
          <w:sz w:val="24"/>
          <w:szCs w:val="24"/>
        </w:rPr>
      </w:pPr>
      <w:r w:rsidRPr="00397E7C">
        <w:rPr>
          <w:rFonts w:ascii="Amasis MT Pro Light" w:hAnsi="Amasis MT Pro Light"/>
          <w:b/>
          <w:bCs/>
          <w:sz w:val="24"/>
          <w:szCs w:val="24"/>
        </w:rPr>
        <w:t>Novembro a dezembro</w:t>
      </w:r>
      <w:r w:rsidRPr="00397E7C">
        <w:rPr>
          <w:rFonts w:ascii="Amasis MT Pro Light" w:hAnsi="Amasis MT Pro Light"/>
          <w:sz w:val="24"/>
          <w:szCs w:val="24"/>
        </w:rPr>
        <w:t xml:space="preserve">: </w:t>
      </w:r>
      <w:r w:rsidR="004D36A6" w:rsidRPr="004D36A6">
        <w:rPr>
          <w:rFonts w:ascii="Amasis MT Pro Light" w:hAnsi="Amasis MT Pro Light"/>
          <w:sz w:val="24"/>
          <w:szCs w:val="24"/>
        </w:rPr>
        <w:t>Redução de -3%, possivelmente impactada por menor rentabilidade em aplicações financeiras no final do ano</w:t>
      </w:r>
      <w:r w:rsidRPr="00397E7C">
        <w:rPr>
          <w:rFonts w:ascii="Amasis MT Pro Light" w:hAnsi="Amasis MT Pro Light"/>
          <w:sz w:val="24"/>
          <w:szCs w:val="24"/>
        </w:rPr>
        <w:t>.</w:t>
      </w:r>
    </w:p>
    <w:p w14:paraId="143D2596" w14:textId="4436A64A" w:rsidR="00EB57EA" w:rsidRDefault="00EB57EA" w:rsidP="009C6D5F">
      <w:pPr>
        <w:numPr>
          <w:ilvl w:val="1"/>
          <w:numId w:val="21"/>
        </w:numPr>
        <w:jc w:val="both"/>
        <w:rPr>
          <w:rFonts w:ascii="Amasis MT Pro Light" w:hAnsi="Amasis MT Pro Light"/>
          <w:sz w:val="24"/>
          <w:szCs w:val="24"/>
        </w:rPr>
      </w:pPr>
      <w:r w:rsidRPr="00397E7C">
        <w:rPr>
          <w:rFonts w:ascii="Amasis MT Pro Light" w:hAnsi="Amasis MT Pro Light"/>
          <w:b/>
          <w:bCs/>
          <w:sz w:val="24"/>
          <w:szCs w:val="24"/>
        </w:rPr>
        <w:lastRenderedPageBreak/>
        <w:t>Dezembro a janeiro</w:t>
      </w:r>
      <w:r w:rsidRPr="00397E7C">
        <w:rPr>
          <w:rFonts w:ascii="Amasis MT Pro Light" w:hAnsi="Amasis MT Pro Light"/>
          <w:sz w:val="24"/>
          <w:szCs w:val="24"/>
        </w:rPr>
        <w:t>:</w:t>
      </w:r>
      <w:r w:rsidR="004D36A6" w:rsidRPr="004D36A6">
        <w:t xml:space="preserve"> </w:t>
      </w:r>
      <w:r w:rsidR="004D36A6">
        <w:t>A</w:t>
      </w:r>
      <w:r w:rsidR="004D36A6" w:rsidRPr="004D36A6">
        <w:rPr>
          <w:rFonts w:ascii="Amasis MT Pro Light" w:hAnsi="Amasis MT Pro Light"/>
          <w:sz w:val="24"/>
          <w:szCs w:val="24"/>
        </w:rPr>
        <w:t>umento expressivo de +276%, impulsionado principalmente pelas variações cambiais ativas sobre empréstimos (cerca de R$ 10,6 milhões) e investimentos em cotas de capital (cerca de R$ 4,5 milhões</w:t>
      </w:r>
      <w:r w:rsidRPr="00397E7C">
        <w:rPr>
          <w:rFonts w:ascii="Amasis MT Pro Light" w:hAnsi="Amasis MT Pro Light"/>
          <w:sz w:val="24"/>
          <w:szCs w:val="24"/>
        </w:rPr>
        <w:t>.</w:t>
      </w:r>
    </w:p>
    <w:p w14:paraId="421F0ECF" w14:textId="581F9169" w:rsidR="004D36A6" w:rsidRPr="004D36A6" w:rsidRDefault="004D36A6" w:rsidP="009C6D5F">
      <w:pPr>
        <w:numPr>
          <w:ilvl w:val="1"/>
          <w:numId w:val="21"/>
        </w:numPr>
        <w:jc w:val="both"/>
        <w:rPr>
          <w:rFonts w:ascii="Amasis MT Pro Light" w:hAnsi="Amasis MT Pro Light"/>
          <w:sz w:val="24"/>
          <w:szCs w:val="24"/>
        </w:rPr>
      </w:pPr>
      <w:r>
        <w:rPr>
          <w:rFonts w:ascii="Amasis MT Pro Light" w:hAnsi="Amasis MT Pro Light"/>
          <w:b/>
          <w:bCs/>
          <w:sz w:val="24"/>
          <w:szCs w:val="24"/>
        </w:rPr>
        <w:t xml:space="preserve">Janeiro a fevereiro: </w:t>
      </w:r>
      <w:r w:rsidRPr="004D36A6">
        <w:rPr>
          <w:rFonts w:ascii="Amasis MT Pro Light" w:hAnsi="Amasis MT Pro Light"/>
          <w:bCs/>
          <w:sz w:val="24"/>
          <w:szCs w:val="24"/>
        </w:rPr>
        <w:t>Queda significativa de -45,5%, queda que parte das receitas extraordinárias de janeiro não se repetiu. Esse retorno pode sinalizar normalização das variações cambiais ou realização de ganhos pontuais já contabilizados no mês anterior</w:t>
      </w:r>
      <w:r>
        <w:rPr>
          <w:rFonts w:ascii="Amasis MT Pro Light" w:hAnsi="Amasis MT Pro Light"/>
          <w:bCs/>
          <w:sz w:val="24"/>
          <w:szCs w:val="24"/>
        </w:rPr>
        <w:t>.</w:t>
      </w:r>
    </w:p>
    <w:p w14:paraId="08D7B59A" w14:textId="77777777"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Comentários</w:t>
      </w:r>
      <w:r w:rsidRPr="00CB2F6F">
        <w:rPr>
          <w:rFonts w:ascii="Amasis MT Pro Light" w:hAnsi="Amasis MT Pro Light"/>
          <w:b/>
          <w:bCs/>
          <w:sz w:val="24"/>
          <w:szCs w:val="24"/>
        </w:rPr>
        <w:t>:</w:t>
      </w:r>
    </w:p>
    <w:p w14:paraId="565E7AB5" w14:textId="239E321F" w:rsidR="00EB57EA" w:rsidRPr="00203901" w:rsidRDefault="00EB57EA" w:rsidP="009C6D5F">
      <w:pPr>
        <w:numPr>
          <w:ilvl w:val="1"/>
          <w:numId w:val="21"/>
        </w:numPr>
        <w:jc w:val="both"/>
        <w:rPr>
          <w:rFonts w:ascii="Amasis MT Pro Light" w:hAnsi="Amasis MT Pro Light"/>
          <w:b/>
          <w:bCs/>
          <w:smallCaps/>
          <w:sz w:val="24"/>
          <w:szCs w:val="24"/>
        </w:rPr>
      </w:pPr>
      <w:r w:rsidRPr="00CB2F6F">
        <w:rPr>
          <w:rFonts w:ascii="Amasis MT Pro Light" w:hAnsi="Amasis MT Pro Light"/>
          <w:b/>
          <w:bCs/>
          <w:smallCaps/>
          <w:sz w:val="24"/>
          <w:szCs w:val="24"/>
        </w:rPr>
        <w:t xml:space="preserve">Otimização </w:t>
      </w:r>
      <w:r w:rsidR="004D36A6">
        <w:rPr>
          <w:rFonts w:ascii="Amasis MT Pro Light" w:hAnsi="Amasis MT Pro Light"/>
          <w:b/>
          <w:bCs/>
          <w:smallCaps/>
          <w:sz w:val="24"/>
          <w:szCs w:val="24"/>
        </w:rPr>
        <w:t>do Gestão de Caixa</w:t>
      </w:r>
      <w:r w:rsidRPr="00203901">
        <w:rPr>
          <w:rFonts w:ascii="Amasis MT Pro Light" w:hAnsi="Amasis MT Pro Light"/>
          <w:b/>
          <w:bCs/>
          <w:smallCaps/>
          <w:sz w:val="24"/>
          <w:szCs w:val="24"/>
        </w:rPr>
        <w:t xml:space="preserve">: </w:t>
      </w:r>
      <w:r w:rsidR="004D36A6" w:rsidRPr="004D36A6">
        <w:rPr>
          <w:rFonts w:ascii="Amasis MT Pro Light" w:hAnsi="Amasis MT Pro Light"/>
          <w:sz w:val="24"/>
          <w:szCs w:val="24"/>
        </w:rPr>
        <w:t>As receitas financeiras mantiveram-se relativamente negativas até dezembro, mas tiveram um pico em janeiro decorrente das variações cambiais. Em fevereiro, retornaremos a um patamar mais moderado, reforçando a necessidade de estratégias de aplicação consistentes e previsíveis</w:t>
      </w:r>
      <w:r w:rsidRPr="00203901">
        <w:rPr>
          <w:rFonts w:ascii="Amasis MT Pro Light" w:hAnsi="Amasis MT Pro Light"/>
          <w:b/>
          <w:bCs/>
          <w:smallCaps/>
          <w:sz w:val="24"/>
          <w:szCs w:val="24"/>
        </w:rPr>
        <w:t>.</w:t>
      </w:r>
    </w:p>
    <w:p w14:paraId="01966094" w14:textId="5A888279" w:rsidR="00EB57EA" w:rsidRPr="00203901" w:rsidRDefault="00EB57EA" w:rsidP="009C6D5F">
      <w:pPr>
        <w:numPr>
          <w:ilvl w:val="1"/>
          <w:numId w:val="21"/>
        </w:numPr>
        <w:jc w:val="both"/>
        <w:rPr>
          <w:rFonts w:ascii="Amasis MT Pro Light" w:hAnsi="Amasis MT Pro Light"/>
          <w:sz w:val="24"/>
          <w:szCs w:val="24"/>
        </w:rPr>
      </w:pPr>
      <w:r w:rsidRPr="00203901">
        <w:rPr>
          <w:rFonts w:ascii="Amasis MT Pro Light" w:hAnsi="Amasis MT Pro Light"/>
          <w:b/>
          <w:bCs/>
          <w:smallCaps/>
          <w:sz w:val="24"/>
          <w:szCs w:val="24"/>
        </w:rPr>
        <w:t>Efeito das Variações Cambiais</w:t>
      </w:r>
      <w:r w:rsidRPr="00203901">
        <w:rPr>
          <w:rFonts w:ascii="Amasis MT Pro Light" w:hAnsi="Amasis MT Pro Light"/>
          <w:b/>
          <w:bCs/>
          <w:sz w:val="24"/>
          <w:szCs w:val="24"/>
        </w:rPr>
        <w:t xml:space="preserve">: </w:t>
      </w:r>
      <w:r w:rsidR="004D36A6" w:rsidRPr="004D36A6">
        <w:rPr>
          <w:rFonts w:ascii="Amasis MT Pro Light" w:hAnsi="Amasis MT Pro Light"/>
          <w:bCs/>
          <w:sz w:val="24"/>
          <w:szCs w:val="24"/>
        </w:rPr>
        <w:t>A contabilização de variações cambiais ativas exerceu forte impacto em janeiro. O recuo em fevereiro sugere menor influência desse fator ou ausência de novos ajustes cambiais relevantes</w:t>
      </w:r>
      <w:r w:rsidR="004D36A6">
        <w:rPr>
          <w:rFonts w:ascii="Amasis MT Pro Light" w:hAnsi="Amasis MT Pro Light"/>
          <w:b/>
          <w:bCs/>
          <w:sz w:val="24"/>
          <w:szCs w:val="24"/>
        </w:rPr>
        <w:t>.</w:t>
      </w:r>
    </w:p>
    <w:p w14:paraId="0103B3AF" w14:textId="40B7A7C3" w:rsidR="00EB57EA" w:rsidRPr="00203901" w:rsidRDefault="00EB57EA" w:rsidP="009C6D5F">
      <w:pPr>
        <w:numPr>
          <w:ilvl w:val="1"/>
          <w:numId w:val="21"/>
        </w:numPr>
        <w:jc w:val="both"/>
        <w:rPr>
          <w:rFonts w:ascii="Amasis MT Pro Light" w:hAnsi="Amasis MT Pro Light"/>
          <w:sz w:val="24"/>
          <w:szCs w:val="24"/>
        </w:rPr>
      </w:pPr>
      <w:r w:rsidRPr="00203901">
        <w:rPr>
          <w:rFonts w:ascii="Amasis MT Pro Light" w:hAnsi="Amasis MT Pro Light"/>
          <w:b/>
          <w:bCs/>
          <w:smallCaps/>
          <w:sz w:val="24"/>
          <w:szCs w:val="24"/>
        </w:rPr>
        <w:t xml:space="preserve">Impacto na Liquidez: </w:t>
      </w:r>
      <w:r w:rsidR="004D36A6" w:rsidRPr="004D36A6">
        <w:rPr>
          <w:rFonts w:ascii="Amasis MT Pro Light" w:hAnsi="Amasis MT Pro Light"/>
          <w:sz w:val="24"/>
          <w:szCs w:val="24"/>
        </w:rPr>
        <w:t xml:space="preserve">O pico de janeiro melhorou momentaneamente a liquidez do Grupo </w:t>
      </w:r>
      <w:proofErr w:type="spellStart"/>
      <w:r w:rsidR="004D36A6" w:rsidRPr="004D36A6">
        <w:rPr>
          <w:rFonts w:ascii="Amasis MT Pro Light" w:hAnsi="Amasis MT Pro Light"/>
          <w:sz w:val="24"/>
          <w:szCs w:val="24"/>
        </w:rPr>
        <w:t>Patense</w:t>
      </w:r>
      <w:proofErr w:type="spellEnd"/>
      <w:r w:rsidR="004D36A6" w:rsidRPr="004D36A6">
        <w:rPr>
          <w:rFonts w:ascii="Amasis MT Pro Light" w:hAnsi="Amasis MT Pro Light"/>
          <w:sz w:val="24"/>
          <w:szCs w:val="24"/>
        </w:rPr>
        <w:t>, permitindo possíveis amortizações de dívidas ou reforço de capital de giro. A queda em fevereiro exige cautela para não se tornar dependente de receitas financeiras de natureza eventual</w:t>
      </w:r>
      <w:r w:rsidRPr="00203901">
        <w:rPr>
          <w:rFonts w:ascii="Amasis MT Pro Light" w:hAnsi="Amasis MT Pro Light"/>
          <w:sz w:val="24"/>
          <w:szCs w:val="24"/>
        </w:rPr>
        <w:t>.</w:t>
      </w:r>
    </w:p>
    <w:p w14:paraId="0610F09C" w14:textId="6435D3E3" w:rsidR="00EB57EA" w:rsidRPr="00CB2F6F" w:rsidRDefault="004D36A6" w:rsidP="00EB57EA">
      <w:pPr>
        <w:jc w:val="center"/>
        <w:rPr>
          <w:rFonts w:ascii="Amasis MT Pro Light" w:hAnsi="Amasis MT Pro Light"/>
          <w:smallCaps/>
          <w:sz w:val="24"/>
          <w:szCs w:val="24"/>
        </w:rPr>
      </w:pPr>
      <w:r>
        <w:rPr>
          <w:bCs/>
          <w:noProof/>
          <w:lang w:eastAsia="pt-BR"/>
        </w:rPr>
        <w:drawing>
          <wp:inline distT="0" distB="0" distL="0" distR="0" wp14:anchorId="000E8682" wp14:editId="68680A25">
            <wp:extent cx="5015321" cy="3047365"/>
            <wp:effectExtent l="0" t="0" r="0" b="635"/>
            <wp:docPr id="668839364" name="Imagem 668839364"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64" name="Imagem 668839364" descr="Gráfico, Gráfico de barras&#10;&#10;O conteúdo gerado por IA pode estar incorret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26489" cy="3054151"/>
                    </a:xfrm>
                    <a:prstGeom prst="rect">
                      <a:avLst/>
                    </a:prstGeom>
                    <a:noFill/>
                  </pic:spPr>
                </pic:pic>
              </a:graphicData>
            </a:graphic>
          </wp:inline>
        </w:drawing>
      </w:r>
    </w:p>
    <w:p w14:paraId="2516E244" w14:textId="53FB5718" w:rsidR="00EB57EA" w:rsidRPr="002A6E84" w:rsidRDefault="00EB57EA" w:rsidP="00EB57EA">
      <w:pPr>
        <w:jc w:val="both"/>
        <w:rPr>
          <w:bCs/>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03901">
        <w:rPr>
          <w:rFonts w:ascii="Amasis MT Pro Light" w:hAnsi="Amasis MT Pro Light"/>
          <w:bCs/>
          <w:sz w:val="24"/>
          <w:szCs w:val="24"/>
        </w:rPr>
        <w:t xml:space="preserve">A evolução das médias mensais das despesas financeiras do Grupo </w:t>
      </w:r>
      <w:proofErr w:type="spellStart"/>
      <w:r w:rsidRPr="00203901">
        <w:rPr>
          <w:rFonts w:ascii="Amasis MT Pro Light" w:hAnsi="Amasis MT Pro Light"/>
          <w:bCs/>
          <w:sz w:val="24"/>
          <w:szCs w:val="24"/>
        </w:rPr>
        <w:t>Patense</w:t>
      </w:r>
      <w:proofErr w:type="spellEnd"/>
      <w:r w:rsidRPr="00203901">
        <w:rPr>
          <w:rFonts w:ascii="Amasis MT Pro Light" w:hAnsi="Amasis MT Pro Light"/>
          <w:bCs/>
          <w:sz w:val="24"/>
          <w:szCs w:val="24"/>
        </w:rPr>
        <w:t xml:space="preserve"> </w:t>
      </w:r>
      <w:r w:rsidR="004D36A6">
        <w:rPr>
          <w:rFonts w:ascii="Amasis MT Pro Light" w:hAnsi="Amasis MT Pro Light"/>
          <w:bCs/>
          <w:sz w:val="24"/>
          <w:szCs w:val="24"/>
        </w:rPr>
        <w:t>no mesmo período foi</w:t>
      </w:r>
      <w:r w:rsidRPr="00203901">
        <w:rPr>
          <w:rFonts w:ascii="Amasis MT Pro Light" w:hAnsi="Amasis MT Pro Light"/>
          <w:bCs/>
          <w:sz w:val="24"/>
          <w:szCs w:val="24"/>
        </w:rPr>
        <w:t>:</w:t>
      </w:r>
    </w:p>
    <w:p w14:paraId="7F2FA147" w14:textId="77777777" w:rsidR="00EB57EA" w:rsidRPr="00203901" w:rsidRDefault="00EB57EA" w:rsidP="009C6D5F">
      <w:pPr>
        <w:numPr>
          <w:ilvl w:val="1"/>
          <w:numId w:val="22"/>
        </w:numPr>
        <w:jc w:val="both"/>
        <w:rPr>
          <w:rFonts w:ascii="Amasis MT Pro Light" w:hAnsi="Amasis MT Pro Light"/>
          <w:b/>
          <w:bCs/>
          <w:smallCaps/>
          <w:sz w:val="24"/>
          <w:szCs w:val="24"/>
        </w:rPr>
      </w:pPr>
      <w:r w:rsidRPr="00203901">
        <w:rPr>
          <w:rFonts w:ascii="Amasis MT Pro Light" w:hAnsi="Amasis MT Pro Light"/>
          <w:b/>
          <w:bCs/>
          <w:smallCaps/>
          <w:sz w:val="24"/>
          <w:szCs w:val="24"/>
        </w:rPr>
        <w:t>Outubro: R</w:t>
      </w:r>
      <w:r w:rsidRPr="00203901">
        <w:rPr>
          <w:rFonts w:ascii="Amasis MT Pro Light" w:hAnsi="Amasis MT Pro Light"/>
          <w:bCs/>
          <w:sz w:val="24"/>
          <w:szCs w:val="24"/>
        </w:rPr>
        <w:t>$ 30.004/mês (aumento de 1,8% em relação a setembro</w:t>
      </w:r>
      <w:r w:rsidRPr="00203901">
        <w:rPr>
          <w:rFonts w:ascii="Amasis MT Pro Light" w:hAnsi="Amasis MT Pro Light"/>
          <w:b/>
          <w:bCs/>
          <w:smallCaps/>
          <w:sz w:val="24"/>
          <w:szCs w:val="24"/>
        </w:rPr>
        <w:t>)</w:t>
      </w:r>
    </w:p>
    <w:p w14:paraId="614B1D19" w14:textId="77777777" w:rsidR="00EB57EA" w:rsidRPr="00203901" w:rsidRDefault="00EB57EA" w:rsidP="009C6D5F">
      <w:pPr>
        <w:numPr>
          <w:ilvl w:val="1"/>
          <w:numId w:val="22"/>
        </w:numPr>
        <w:jc w:val="both"/>
        <w:rPr>
          <w:rFonts w:ascii="Amasis MT Pro Light" w:hAnsi="Amasis MT Pro Light"/>
          <w:bCs/>
          <w:sz w:val="24"/>
          <w:szCs w:val="24"/>
        </w:rPr>
      </w:pPr>
      <w:r w:rsidRPr="00203901">
        <w:rPr>
          <w:rFonts w:ascii="Amasis MT Pro Light" w:hAnsi="Amasis MT Pro Light"/>
          <w:b/>
          <w:bCs/>
          <w:smallCaps/>
          <w:sz w:val="24"/>
          <w:szCs w:val="24"/>
        </w:rPr>
        <w:lastRenderedPageBreak/>
        <w:t xml:space="preserve">Novembro: </w:t>
      </w:r>
      <w:r w:rsidRPr="00203901">
        <w:rPr>
          <w:rFonts w:ascii="Amasis MT Pro Light" w:hAnsi="Amasis MT Pro Light"/>
          <w:bCs/>
          <w:sz w:val="24"/>
          <w:szCs w:val="24"/>
        </w:rPr>
        <w:t>R$ 29.816/mês (redução de 0,6% em relação a outubro)</w:t>
      </w:r>
    </w:p>
    <w:p w14:paraId="19A82F1C" w14:textId="77777777" w:rsidR="00EB57EA" w:rsidRPr="00203901" w:rsidRDefault="00EB57EA" w:rsidP="009C6D5F">
      <w:pPr>
        <w:numPr>
          <w:ilvl w:val="1"/>
          <w:numId w:val="22"/>
        </w:numPr>
        <w:jc w:val="both"/>
        <w:rPr>
          <w:rFonts w:ascii="Amasis MT Pro Light" w:hAnsi="Amasis MT Pro Light"/>
          <w:bCs/>
          <w:sz w:val="24"/>
          <w:szCs w:val="24"/>
        </w:rPr>
      </w:pPr>
      <w:r w:rsidRPr="00203901">
        <w:rPr>
          <w:rFonts w:ascii="Amasis MT Pro Light" w:hAnsi="Amasis MT Pro Light"/>
          <w:b/>
          <w:bCs/>
          <w:smallCaps/>
          <w:sz w:val="24"/>
          <w:szCs w:val="24"/>
        </w:rPr>
        <w:t xml:space="preserve">Dezembro: </w:t>
      </w:r>
      <w:r w:rsidRPr="00203901">
        <w:rPr>
          <w:rFonts w:ascii="Amasis MT Pro Light" w:hAnsi="Amasis MT Pro Light"/>
          <w:bCs/>
          <w:sz w:val="24"/>
          <w:szCs w:val="24"/>
        </w:rPr>
        <w:t>R$ 27.458/mês (redução de 7,9% em relação a novembro)</w:t>
      </w:r>
    </w:p>
    <w:p w14:paraId="642415A5" w14:textId="77777777" w:rsidR="00EB57EA" w:rsidRPr="004D36A6" w:rsidRDefault="00EB57EA" w:rsidP="009C6D5F">
      <w:pPr>
        <w:numPr>
          <w:ilvl w:val="1"/>
          <w:numId w:val="22"/>
        </w:numPr>
        <w:jc w:val="both"/>
        <w:rPr>
          <w:bCs/>
        </w:rPr>
      </w:pPr>
      <w:r w:rsidRPr="00203901">
        <w:rPr>
          <w:rFonts w:ascii="Amasis MT Pro Light" w:hAnsi="Amasis MT Pro Light"/>
          <w:b/>
          <w:bCs/>
          <w:smallCaps/>
          <w:sz w:val="24"/>
          <w:szCs w:val="24"/>
        </w:rPr>
        <w:t>Janeiro</w:t>
      </w:r>
      <w:r w:rsidRPr="002A6E84">
        <w:rPr>
          <w:b/>
          <w:bCs/>
        </w:rPr>
        <w:t>:</w:t>
      </w:r>
      <w:r w:rsidRPr="002A6E84">
        <w:rPr>
          <w:bCs/>
        </w:rPr>
        <w:t xml:space="preserve"> R</w:t>
      </w:r>
      <w:r w:rsidRPr="00203901">
        <w:rPr>
          <w:rFonts w:ascii="Amasis MT Pro Light" w:hAnsi="Amasis MT Pro Light"/>
          <w:bCs/>
          <w:sz w:val="24"/>
          <w:szCs w:val="24"/>
        </w:rPr>
        <w:t>$ 11.939/mês (redução expressiva de 56,5% em relação a dezembro)</w:t>
      </w:r>
    </w:p>
    <w:p w14:paraId="4858071B" w14:textId="191AAE30" w:rsidR="004D36A6" w:rsidRPr="002A6E84" w:rsidRDefault="004D36A6" w:rsidP="009C6D5F">
      <w:pPr>
        <w:numPr>
          <w:ilvl w:val="1"/>
          <w:numId w:val="22"/>
        </w:numPr>
        <w:jc w:val="both"/>
        <w:rPr>
          <w:bCs/>
        </w:rPr>
      </w:pPr>
      <w:r>
        <w:rPr>
          <w:rFonts w:ascii="Amasis MT Pro Light" w:hAnsi="Amasis MT Pro Light"/>
          <w:b/>
          <w:bCs/>
          <w:smallCaps/>
          <w:sz w:val="24"/>
          <w:szCs w:val="24"/>
        </w:rPr>
        <w:t xml:space="preserve">fevereiro: </w:t>
      </w:r>
      <w:r w:rsidRPr="004D36A6">
        <w:rPr>
          <w:rFonts w:ascii="Amasis MT Pro Light" w:hAnsi="Amasis MT Pro Light"/>
          <w:b/>
          <w:bCs/>
          <w:smallCaps/>
          <w:sz w:val="24"/>
          <w:szCs w:val="24"/>
        </w:rPr>
        <w:t>R</w:t>
      </w:r>
      <w:r w:rsidRPr="004D36A6">
        <w:rPr>
          <w:rFonts w:ascii="Amasis MT Pro Light" w:hAnsi="Amasis MT Pro Light"/>
          <w:bCs/>
          <w:sz w:val="24"/>
          <w:szCs w:val="24"/>
        </w:rPr>
        <w:t>$ 9.447 ( -20,8% em relação a janeiro)</w:t>
      </w:r>
    </w:p>
    <w:p w14:paraId="575F37ED" w14:textId="77777777"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03901">
        <w:rPr>
          <w:rFonts w:ascii="Amasis MT Pro Light" w:hAnsi="Amasis MT Pro Light"/>
          <w:b/>
          <w:bCs/>
          <w:smallCaps/>
          <w:sz w:val="24"/>
          <w:szCs w:val="24"/>
        </w:rPr>
        <w:t>Variações Observadas</w:t>
      </w:r>
      <w:r w:rsidRPr="00203901">
        <w:rPr>
          <w:rFonts w:ascii="Amasis MT Pro Light" w:hAnsi="Amasis MT Pro Light"/>
          <w:b/>
          <w:smallCaps/>
          <w:sz w:val="24"/>
          <w:szCs w:val="24"/>
        </w:rPr>
        <w:t>:</w:t>
      </w:r>
      <w:r w:rsidRPr="00CB2F6F">
        <w:rPr>
          <w:rFonts w:ascii="Amasis MT Pro Light" w:hAnsi="Amasis MT Pro Light"/>
          <w:sz w:val="24"/>
          <w:szCs w:val="24"/>
        </w:rPr>
        <w:t xml:space="preserve"> </w:t>
      </w:r>
    </w:p>
    <w:p w14:paraId="7AF168E5" w14:textId="77777777" w:rsidR="00EB57EA" w:rsidRPr="00203901" w:rsidRDefault="00EB57EA" w:rsidP="009C6D5F">
      <w:pPr>
        <w:numPr>
          <w:ilvl w:val="0"/>
          <w:numId w:val="39"/>
        </w:numPr>
        <w:jc w:val="both"/>
        <w:rPr>
          <w:rFonts w:ascii="Amasis MT Pro Light" w:hAnsi="Amasis MT Pro Light"/>
          <w:bCs/>
          <w:sz w:val="24"/>
          <w:szCs w:val="24"/>
        </w:rPr>
      </w:pPr>
      <w:r w:rsidRPr="00203901">
        <w:rPr>
          <w:rFonts w:ascii="Amasis MT Pro Light" w:hAnsi="Amasis MT Pro Light"/>
          <w:b/>
          <w:bCs/>
          <w:sz w:val="24"/>
          <w:szCs w:val="24"/>
        </w:rPr>
        <w:t>De setembro para outubro:</w:t>
      </w:r>
      <w:r w:rsidRPr="00203901">
        <w:rPr>
          <w:rFonts w:ascii="Amasis MT Pro Light" w:hAnsi="Amasis MT Pro Light"/>
          <w:bCs/>
          <w:sz w:val="24"/>
          <w:szCs w:val="24"/>
        </w:rPr>
        <w:t xml:space="preserve"> Aumento de 1,8%, possivelmente devido a novos encargos ou elevação de taxas de juros.</w:t>
      </w:r>
    </w:p>
    <w:p w14:paraId="1A520551" w14:textId="77777777" w:rsidR="00EB57EA" w:rsidRPr="00203901" w:rsidRDefault="00EB57EA" w:rsidP="009C6D5F">
      <w:pPr>
        <w:numPr>
          <w:ilvl w:val="0"/>
          <w:numId w:val="39"/>
        </w:numPr>
        <w:jc w:val="both"/>
        <w:rPr>
          <w:rFonts w:ascii="Amasis MT Pro Light" w:hAnsi="Amasis MT Pro Light"/>
          <w:bCs/>
          <w:sz w:val="24"/>
          <w:szCs w:val="24"/>
        </w:rPr>
      </w:pPr>
      <w:r w:rsidRPr="00203901">
        <w:rPr>
          <w:rFonts w:ascii="Amasis MT Pro Light" w:hAnsi="Amasis MT Pro Light"/>
          <w:b/>
          <w:bCs/>
          <w:sz w:val="24"/>
          <w:szCs w:val="24"/>
        </w:rPr>
        <w:t>De outubro para novembro:</w:t>
      </w:r>
      <w:r w:rsidRPr="00203901">
        <w:rPr>
          <w:rFonts w:ascii="Amasis MT Pro Light" w:hAnsi="Amasis MT Pro Light"/>
          <w:bCs/>
          <w:sz w:val="24"/>
          <w:szCs w:val="24"/>
        </w:rPr>
        <w:t xml:space="preserve"> Pequena redução de 0,6%, sinalizando um primeiro esforço de controle sobre os custos financeiros.</w:t>
      </w:r>
    </w:p>
    <w:p w14:paraId="57A2AC19" w14:textId="5E645E31" w:rsidR="00EB57EA" w:rsidRPr="00203901" w:rsidRDefault="00EB57EA" w:rsidP="009C6D5F">
      <w:pPr>
        <w:numPr>
          <w:ilvl w:val="0"/>
          <w:numId w:val="39"/>
        </w:numPr>
        <w:jc w:val="both"/>
        <w:rPr>
          <w:rFonts w:ascii="Amasis MT Pro Light" w:hAnsi="Amasis MT Pro Light"/>
          <w:bCs/>
          <w:sz w:val="24"/>
          <w:szCs w:val="24"/>
        </w:rPr>
      </w:pPr>
      <w:r w:rsidRPr="00203901">
        <w:rPr>
          <w:rFonts w:ascii="Amasis MT Pro Light" w:hAnsi="Amasis MT Pro Light"/>
          <w:b/>
          <w:bCs/>
          <w:sz w:val="24"/>
          <w:szCs w:val="24"/>
        </w:rPr>
        <w:t>De novembro para dezembro:</w:t>
      </w:r>
      <w:r w:rsidRPr="00203901">
        <w:rPr>
          <w:rFonts w:ascii="Amasis MT Pro Light" w:hAnsi="Amasis MT Pro Light"/>
          <w:bCs/>
          <w:sz w:val="24"/>
          <w:szCs w:val="24"/>
        </w:rPr>
        <w:t xml:space="preserve"> </w:t>
      </w:r>
      <w:r w:rsidR="004D36A6" w:rsidRPr="004D36A6">
        <w:rPr>
          <w:rFonts w:ascii="Amasis MT Pro Light" w:hAnsi="Amasis MT Pro Light"/>
          <w:bCs/>
          <w:sz w:val="24"/>
          <w:szCs w:val="24"/>
        </w:rPr>
        <w:t>Redução de 7,9%, diminuiu amortizações estratégicas ou renegociações que diminuíram a pressão dos encargos</w:t>
      </w:r>
      <w:r w:rsidR="004D36A6">
        <w:rPr>
          <w:rFonts w:ascii="Amasis MT Pro Light" w:hAnsi="Amasis MT Pro Light"/>
          <w:bCs/>
          <w:sz w:val="24"/>
          <w:szCs w:val="24"/>
        </w:rPr>
        <w:t>.</w:t>
      </w:r>
    </w:p>
    <w:p w14:paraId="16B1135A" w14:textId="6DE4E074" w:rsidR="00EB57EA" w:rsidRDefault="00EB57EA" w:rsidP="009C6D5F">
      <w:pPr>
        <w:numPr>
          <w:ilvl w:val="0"/>
          <w:numId w:val="39"/>
        </w:numPr>
        <w:jc w:val="both"/>
        <w:rPr>
          <w:rFonts w:ascii="Amasis MT Pro Light" w:hAnsi="Amasis MT Pro Light"/>
          <w:bCs/>
          <w:sz w:val="24"/>
          <w:szCs w:val="24"/>
        </w:rPr>
      </w:pPr>
      <w:r w:rsidRPr="00203901">
        <w:rPr>
          <w:rFonts w:ascii="Amasis MT Pro Light" w:hAnsi="Amasis MT Pro Light"/>
          <w:b/>
          <w:bCs/>
          <w:sz w:val="24"/>
          <w:szCs w:val="24"/>
        </w:rPr>
        <w:t>De dezembro para janeiro:</w:t>
      </w:r>
      <w:r w:rsidRPr="00203901">
        <w:rPr>
          <w:rFonts w:ascii="Amasis MT Pro Light" w:hAnsi="Amasis MT Pro Light"/>
          <w:bCs/>
          <w:sz w:val="24"/>
          <w:szCs w:val="24"/>
        </w:rPr>
        <w:t xml:space="preserve"> </w:t>
      </w:r>
      <w:r w:rsidR="004D36A6" w:rsidRPr="004D36A6">
        <w:rPr>
          <w:rFonts w:ascii="Amasis MT Pro Light" w:hAnsi="Amasis MT Pro Light"/>
          <w:bCs/>
          <w:sz w:val="24"/>
          <w:szCs w:val="24"/>
        </w:rPr>
        <w:t>Redução expressiva de 56,5%, refletindo o sucesso das renegociações financeiras e menor exposição a juros de curto prazo</w:t>
      </w:r>
      <w:r w:rsidR="004D36A6">
        <w:rPr>
          <w:rFonts w:ascii="Amasis MT Pro Light" w:hAnsi="Amasis MT Pro Light"/>
          <w:bCs/>
          <w:sz w:val="24"/>
          <w:szCs w:val="24"/>
        </w:rPr>
        <w:t>.</w:t>
      </w:r>
    </w:p>
    <w:p w14:paraId="5A2AF70F" w14:textId="5EDD6C58" w:rsidR="004D36A6" w:rsidRPr="00203901" w:rsidRDefault="004D36A6" w:rsidP="009C6D5F">
      <w:pPr>
        <w:numPr>
          <w:ilvl w:val="0"/>
          <w:numId w:val="39"/>
        </w:numPr>
        <w:jc w:val="both"/>
        <w:rPr>
          <w:rFonts w:ascii="Amasis MT Pro Light" w:hAnsi="Amasis MT Pro Light"/>
          <w:bCs/>
          <w:sz w:val="24"/>
          <w:szCs w:val="24"/>
        </w:rPr>
      </w:pPr>
      <w:r>
        <w:rPr>
          <w:rFonts w:ascii="Amasis MT Pro Light" w:hAnsi="Amasis MT Pro Light"/>
          <w:b/>
          <w:bCs/>
          <w:sz w:val="24"/>
          <w:szCs w:val="24"/>
        </w:rPr>
        <w:t xml:space="preserve">De Janeiro para fevereiro: </w:t>
      </w:r>
      <w:r w:rsidRPr="004D36A6">
        <w:rPr>
          <w:rFonts w:ascii="Amasis MT Pro Light" w:hAnsi="Amasis MT Pro Light"/>
          <w:bCs/>
          <w:sz w:val="24"/>
          <w:szCs w:val="24"/>
        </w:rPr>
        <w:t>Queda adicional de 20,8%, mantendo a tendência de redução e evidenciando maior eficiência no controle dos custos financeiros</w:t>
      </w:r>
      <w:r>
        <w:rPr>
          <w:rFonts w:ascii="Amasis MT Pro Light" w:hAnsi="Amasis MT Pro Light"/>
          <w:b/>
          <w:bCs/>
          <w:sz w:val="24"/>
          <w:szCs w:val="24"/>
        </w:rPr>
        <w:t>.</w:t>
      </w:r>
    </w:p>
    <w:p w14:paraId="22401620" w14:textId="77777777" w:rsidR="00EB57EA" w:rsidRPr="00CB2F6F" w:rsidRDefault="00EB57EA" w:rsidP="009C6D5F">
      <w:pPr>
        <w:pStyle w:val="PargrafodaLista"/>
        <w:numPr>
          <w:ilvl w:val="1"/>
          <w:numId w:val="22"/>
        </w:numPr>
        <w:jc w:val="both"/>
        <w:rPr>
          <w:rFonts w:ascii="Amasis MT Pro Light" w:hAnsi="Amasis MT Pro Light"/>
          <w:smallCaps/>
          <w:sz w:val="24"/>
          <w:szCs w:val="24"/>
        </w:rPr>
      </w:pPr>
      <w:r w:rsidRPr="00CB2F6F">
        <w:rPr>
          <w:rFonts w:ascii="Amasis MT Pro Light" w:hAnsi="Amasis MT Pro Light"/>
          <w:b/>
          <w:bCs/>
          <w:smallCaps/>
          <w:sz w:val="24"/>
          <w:szCs w:val="24"/>
        </w:rPr>
        <w:t>Comentários</w:t>
      </w:r>
      <w:r w:rsidRPr="00CB2F6F">
        <w:rPr>
          <w:rFonts w:ascii="Amasis MT Pro Light" w:hAnsi="Amasis MT Pro Light"/>
          <w:smallCaps/>
          <w:sz w:val="24"/>
          <w:szCs w:val="24"/>
        </w:rPr>
        <w:t>:</w:t>
      </w:r>
    </w:p>
    <w:p w14:paraId="0F9D8678" w14:textId="2F7E8F16" w:rsidR="00EB57EA" w:rsidRPr="00203901"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Controle de Custos:</w:t>
      </w:r>
      <w:r w:rsidRPr="00CB2F6F">
        <w:rPr>
          <w:rFonts w:ascii="Amasis MT Pro Light" w:hAnsi="Amasis MT Pro Light"/>
          <w:sz w:val="24"/>
          <w:szCs w:val="24"/>
        </w:rPr>
        <w:t xml:space="preserve"> </w:t>
      </w:r>
      <w:r w:rsidR="004D36A6" w:rsidRPr="004D36A6">
        <w:rPr>
          <w:rFonts w:ascii="Amasis MT Pro Light" w:hAnsi="Amasis MT Pro Light"/>
          <w:bCs/>
          <w:sz w:val="24"/>
          <w:szCs w:val="24"/>
        </w:rPr>
        <w:t>A continuidade da queda nas despesas financeiras em fevereiro indica a eficácia das renegociações e do planejamento financeiro, reduzindo a pressão sobre o fluxo de caixa</w:t>
      </w:r>
      <w:r w:rsidRPr="00203901">
        <w:rPr>
          <w:rFonts w:ascii="Amasis MT Pro Light" w:hAnsi="Amasis MT Pro Light"/>
          <w:sz w:val="24"/>
          <w:szCs w:val="24"/>
        </w:rPr>
        <w:t>.</w:t>
      </w:r>
    </w:p>
    <w:p w14:paraId="293C6FF4" w14:textId="6EFAFEDA" w:rsidR="00EB57EA" w:rsidRPr="00203901" w:rsidRDefault="00EB57EA" w:rsidP="00EB57EA">
      <w:pPr>
        <w:jc w:val="both"/>
        <w:rPr>
          <w:rFonts w:ascii="Amasis MT Pro Light" w:hAnsi="Amasis MT Pro Light"/>
          <w:sz w:val="24"/>
          <w:szCs w:val="24"/>
        </w:rPr>
      </w:pPr>
      <w:r w:rsidRPr="00203901">
        <w:rPr>
          <w:rFonts w:ascii="Amasis MT Pro Light" w:hAnsi="Amasis MT Pro Light"/>
          <w:sz w:val="24"/>
          <w:szCs w:val="24"/>
        </w:rPr>
        <w:fldChar w:fldCharType="begin"/>
      </w:r>
      <w:r w:rsidRPr="00203901">
        <w:rPr>
          <w:rFonts w:ascii="Amasis MT Pro Light" w:hAnsi="Amasis MT Pro Light"/>
          <w:sz w:val="24"/>
          <w:szCs w:val="24"/>
        </w:rPr>
        <w:instrText xml:space="preserve"> AUTONUM  \* Arabic </w:instrText>
      </w:r>
      <w:r w:rsidRPr="00203901">
        <w:rPr>
          <w:rFonts w:ascii="Amasis MT Pro Light" w:hAnsi="Amasis MT Pro Light"/>
          <w:sz w:val="24"/>
          <w:szCs w:val="24"/>
        </w:rPr>
        <w:fldChar w:fldCharType="end"/>
      </w:r>
      <w:r w:rsidRPr="00203901">
        <w:rPr>
          <w:rFonts w:ascii="Amasis MT Pro Light" w:hAnsi="Amasis MT Pro Light"/>
          <w:sz w:val="24"/>
          <w:szCs w:val="24"/>
        </w:rPr>
        <w:t xml:space="preserve"> </w:t>
      </w:r>
      <w:r w:rsidRPr="00203901">
        <w:rPr>
          <w:rFonts w:ascii="Amasis MT Pro Light" w:hAnsi="Amasis MT Pro Light"/>
          <w:b/>
          <w:bCs/>
          <w:smallCaps/>
          <w:sz w:val="24"/>
          <w:szCs w:val="24"/>
        </w:rPr>
        <w:t>Impacto no Fluxo de Caixa</w:t>
      </w:r>
      <w:r w:rsidRPr="00203901">
        <w:rPr>
          <w:rFonts w:ascii="Amasis MT Pro Light" w:hAnsi="Amasis MT Pro Light"/>
          <w:sz w:val="24"/>
          <w:szCs w:val="24"/>
        </w:rPr>
        <w:t xml:space="preserve"> </w:t>
      </w:r>
      <w:r w:rsidR="004D36A6" w:rsidRPr="004D36A6">
        <w:rPr>
          <w:rFonts w:ascii="Amasis MT Pro Light" w:hAnsi="Amasis MT Pro Light"/>
          <w:sz w:val="24"/>
          <w:szCs w:val="24"/>
        </w:rPr>
        <w:t>A redução progressiva das despesas financeiras desde novembro melhorou a liquidez operacional, permitindo maior flexibilidade no planejamento e execução de ações estratégicas</w:t>
      </w:r>
      <w:r w:rsidRPr="00203901">
        <w:rPr>
          <w:rFonts w:ascii="Amasis MT Pro Light" w:hAnsi="Amasis MT Pro Light"/>
          <w:sz w:val="24"/>
          <w:szCs w:val="24"/>
        </w:rPr>
        <w:t>.</w:t>
      </w:r>
    </w:p>
    <w:p w14:paraId="0E9FACA0" w14:textId="6E7A78C0" w:rsidR="00EB57EA" w:rsidRDefault="00EB57EA" w:rsidP="00EB57EA">
      <w:pPr>
        <w:rPr>
          <w:rFonts w:ascii="Amasis MT Pro Light" w:hAnsi="Amasis MT Pro Light"/>
          <w:sz w:val="24"/>
          <w:szCs w:val="24"/>
        </w:rPr>
      </w:pPr>
      <w:r w:rsidRPr="00203901">
        <w:rPr>
          <w:rFonts w:ascii="Amasis MT Pro Light" w:hAnsi="Amasis MT Pro Light"/>
          <w:sz w:val="24"/>
          <w:szCs w:val="24"/>
        </w:rPr>
        <w:fldChar w:fldCharType="begin"/>
      </w:r>
      <w:r w:rsidRPr="00203901">
        <w:rPr>
          <w:rFonts w:ascii="Amasis MT Pro Light" w:hAnsi="Amasis MT Pro Light"/>
          <w:sz w:val="24"/>
          <w:szCs w:val="24"/>
        </w:rPr>
        <w:instrText xml:space="preserve"> AUTONUM  \* Arabic </w:instrText>
      </w:r>
      <w:r w:rsidRPr="00203901">
        <w:rPr>
          <w:rFonts w:ascii="Amasis MT Pro Light" w:hAnsi="Amasis MT Pro Light"/>
          <w:sz w:val="24"/>
          <w:szCs w:val="24"/>
        </w:rPr>
        <w:fldChar w:fldCharType="end"/>
      </w:r>
      <w:r w:rsidRPr="00203901">
        <w:rPr>
          <w:rFonts w:ascii="Amasis MT Pro Light" w:hAnsi="Amasis MT Pro Light"/>
          <w:sz w:val="24"/>
          <w:szCs w:val="24"/>
        </w:rPr>
        <w:t xml:space="preserve"> </w:t>
      </w:r>
      <w:r w:rsidRPr="00203901">
        <w:rPr>
          <w:rFonts w:ascii="Amasis MT Pro Light" w:hAnsi="Amasis MT Pro Light"/>
          <w:b/>
          <w:smallCaps/>
          <w:sz w:val="24"/>
          <w:szCs w:val="24"/>
        </w:rPr>
        <w:t>Gestão do Endividamento</w:t>
      </w:r>
      <w:r w:rsidRPr="00203901">
        <w:rPr>
          <w:rFonts w:ascii="Amasis MT Pro Light" w:hAnsi="Amasis MT Pro Light"/>
          <w:sz w:val="24"/>
          <w:szCs w:val="24"/>
        </w:rPr>
        <w:t xml:space="preserve">: </w:t>
      </w:r>
      <w:r w:rsidRPr="00203901">
        <w:rPr>
          <w:rFonts w:ascii="Amasis MT Pro Light" w:hAnsi="Amasis MT Pro Light"/>
          <w:b/>
          <w:bCs/>
          <w:sz w:val="24"/>
          <w:szCs w:val="24"/>
        </w:rPr>
        <w:t>:</w:t>
      </w:r>
      <w:r w:rsidRPr="00203901">
        <w:rPr>
          <w:rFonts w:ascii="Amasis MT Pro Light" w:hAnsi="Amasis MT Pro Light"/>
          <w:bCs/>
          <w:sz w:val="24"/>
          <w:szCs w:val="24"/>
        </w:rPr>
        <w:t xml:space="preserve"> </w:t>
      </w:r>
      <w:r w:rsidR="004D36A6" w:rsidRPr="004D36A6">
        <w:rPr>
          <w:rFonts w:ascii="Amasis MT Pro Light" w:hAnsi="Amasis MT Pro Light"/>
          <w:bCs/>
          <w:sz w:val="24"/>
          <w:szCs w:val="24"/>
        </w:rPr>
        <w:t>A redução nos custos financeiros reforça a importância de renegociações e otimização da estrutura de capital, contribuindo para o sucesso do plano de recuperação judicial</w:t>
      </w:r>
      <w:r w:rsidRPr="00203901">
        <w:rPr>
          <w:rFonts w:ascii="Amasis MT Pro Light" w:hAnsi="Amasis MT Pro Light"/>
          <w:sz w:val="24"/>
          <w:szCs w:val="24"/>
        </w:rPr>
        <w:t>.</w:t>
      </w:r>
    </w:p>
    <w:p w14:paraId="1EAE2675" w14:textId="77777777" w:rsidR="00EB57EA" w:rsidRPr="00203901" w:rsidRDefault="00EB57EA" w:rsidP="00EB57EA">
      <w:pPr>
        <w:rPr>
          <w:rFonts w:ascii="Amasis MT Pro Light" w:hAnsi="Amasis MT Pro Light"/>
          <w:sz w:val="24"/>
          <w:szCs w:val="24"/>
        </w:rPr>
      </w:pPr>
    </w:p>
    <w:p w14:paraId="1A06100D" w14:textId="77777777" w:rsidR="00EB57EA" w:rsidRPr="00CB2F6F" w:rsidRDefault="00EB57EA" w:rsidP="00EB57EA">
      <w:pPr>
        <w:pStyle w:val="Ttulo3"/>
        <w:spacing w:after="160"/>
        <w:rPr>
          <w:rFonts w:ascii="Amasis MT Pro Light" w:hAnsi="Amasis MT Pro Light"/>
          <w:b/>
          <w:bCs/>
          <w:smallCaps/>
          <w:color w:val="auto"/>
          <w:sz w:val="24"/>
          <w:szCs w:val="24"/>
        </w:rPr>
      </w:pPr>
      <w:bookmarkStart w:id="19" w:name="_Toc189131288"/>
      <w:r w:rsidRPr="00CB2F6F">
        <w:rPr>
          <w:rFonts w:ascii="Amasis MT Pro Light" w:hAnsi="Amasis MT Pro Light"/>
          <w:b/>
          <w:bCs/>
          <w:color w:val="auto"/>
          <w:sz w:val="24"/>
          <w:szCs w:val="24"/>
        </w:rPr>
        <w:t xml:space="preserve">4.1.13. </w:t>
      </w:r>
      <w:r w:rsidRPr="00CB2F6F">
        <w:rPr>
          <w:rFonts w:ascii="Amasis MT Pro Light" w:hAnsi="Amasis MT Pro Light"/>
          <w:b/>
          <w:bCs/>
          <w:smallCaps/>
          <w:color w:val="auto"/>
          <w:sz w:val="24"/>
          <w:szCs w:val="24"/>
        </w:rPr>
        <w:t>Despesas Administrativas e Gerais</w:t>
      </w:r>
      <w:bookmarkEnd w:id="19"/>
    </w:p>
    <w:p w14:paraId="75A28961" w14:textId="5DF533A3" w:rsidR="00EB57EA" w:rsidRDefault="004D36A6" w:rsidP="00EB57EA">
      <w:pPr>
        <w:jc w:val="center"/>
        <w:rPr>
          <w:rFonts w:ascii="Amasis MT Pro Light" w:hAnsi="Amasis MT Pro Light"/>
          <w:sz w:val="24"/>
          <w:szCs w:val="24"/>
        </w:rPr>
      </w:pPr>
      <w:r w:rsidRPr="002970D3">
        <w:rPr>
          <w:noProof/>
          <w:lang w:eastAsia="pt-BR"/>
        </w:rPr>
        <w:drawing>
          <wp:inline distT="0" distB="0" distL="0" distR="0" wp14:anchorId="22CAD9BF" wp14:editId="55967C04">
            <wp:extent cx="5768340" cy="362585"/>
            <wp:effectExtent l="0" t="0" r="0" b="0"/>
            <wp:docPr id="668839365" name="Imagem 66883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8340" cy="362585"/>
                    </a:xfrm>
                    <a:prstGeom prst="rect">
                      <a:avLst/>
                    </a:prstGeom>
                    <a:noFill/>
                    <a:ln>
                      <a:noFill/>
                    </a:ln>
                  </pic:spPr>
                </pic:pic>
              </a:graphicData>
            </a:graphic>
          </wp:inline>
        </w:drawing>
      </w:r>
    </w:p>
    <w:p w14:paraId="777D3317" w14:textId="486B03F9" w:rsidR="00EB57EA" w:rsidRPr="00CB2F6F" w:rsidRDefault="004D36A6" w:rsidP="00EB57EA">
      <w:pPr>
        <w:jc w:val="center"/>
        <w:rPr>
          <w:rFonts w:ascii="Amasis MT Pro Light" w:hAnsi="Amasis MT Pro Light"/>
          <w:sz w:val="24"/>
          <w:szCs w:val="24"/>
        </w:rPr>
      </w:pPr>
      <w:r>
        <w:rPr>
          <w:b/>
          <w:bCs/>
          <w:noProof/>
          <w:lang w:eastAsia="pt-BR"/>
        </w:rPr>
        <w:lastRenderedPageBreak/>
        <w:drawing>
          <wp:inline distT="0" distB="0" distL="0" distR="0" wp14:anchorId="4C844FD5" wp14:editId="17B40301">
            <wp:extent cx="5113036" cy="2752725"/>
            <wp:effectExtent l="0" t="0" r="0" b="0"/>
            <wp:docPr id="668839367" name="Imagem 668839367"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67" name="Imagem 668839367" descr="Gráfico, Gráfico de barras&#10;&#10;O conteúdo gerado por IA pode estar incorret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29424" cy="2761548"/>
                    </a:xfrm>
                    <a:prstGeom prst="rect">
                      <a:avLst/>
                    </a:prstGeom>
                    <a:noFill/>
                  </pic:spPr>
                </pic:pic>
              </a:graphicData>
            </a:graphic>
          </wp:inline>
        </w:drawing>
      </w:r>
    </w:p>
    <w:p w14:paraId="191DE614" w14:textId="024B84FA" w:rsidR="00EB57EA" w:rsidRPr="00482224" w:rsidRDefault="00EB57EA" w:rsidP="00EB57EA">
      <w:pPr>
        <w:jc w:val="both"/>
        <w:rPr>
          <w:b/>
          <w:bCs/>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03901">
        <w:rPr>
          <w:rFonts w:ascii="Amasis MT Pro Light" w:hAnsi="Amasis MT Pro Light"/>
          <w:b/>
          <w:bCs/>
          <w:smallCaps/>
          <w:sz w:val="24"/>
          <w:szCs w:val="24"/>
        </w:rPr>
        <w:t>Cálculo das Médias Mensais</w:t>
      </w:r>
      <w:r>
        <w:rPr>
          <w:rFonts w:ascii="Amasis MT Pro Light" w:hAnsi="Amasis MT Pro Light"/>
          <w:b/>
          <w:bCs/>
          <w:smallCaps/>
          <w:sz w:val="24"/>
          <w:szCs w:val="24"/>
        </w:rPr>
        <w:t xml:space="preserve">. </w:t>
      </w:r>
      <w:r w:rsidR="004D36A6" w:rsidRPr="004D36A6">
        <w:rPr>
          <w:rFonts w:ascii="Amasis MT Pro Light" w:hAnsi="Amasis MT Pro Light"/>
          <w:bCs/>
          <w:sz w:val="24"/>
          <w:szCs w:val="24"/>
        </w:rPr>
        <w:t xml:space="preserve">Para identificar tendências ao longo dos últimos meses, foram calculadas as médias mensais acumuladas de despesas administrativas e gerais do Grupo </w:t>
      </w:r>
      <w:proofErr w:type="spellStart"/>
      <w:r w:rsidR="004D36A6" w:rsidRPr="004D36A6">
        <w:rPr>
          <w:rFonts w:ascii="Amasis MT Pro Light" w:hAnsi="Amasis MT Pro Light"/>
          <w:bCs/>
          <w:sz w:val="24"/>
          <w:szCs w:val="24"/>
        </w:rPr>
        <w:t>Patense</w:t>
      </w:r>
      <w:proofErr w:type="spellEnd"/>
      <w:r w:rsidRPr="00203901">
        <w:rPr>
          <w:rFonts w:ascii="Amasis MT Pro Light" w:hAnsi="Amasis MT Pro Light"/>
          <w:bCs/>
          <w:sz w:val="24"/>
          <w:szCs w:val="24"/>
        </w:rPr>
        <w:t>:</w:t>
      </w:r>
    </w:p>
    <w:p w14:paraId="2CCC6573" w14:textId="77777777"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Outubro de 2024</w:t>
      </w:r>
      <w:r w:rsidRPr="00203901">
        <w:rPr>
          <w:rFonts w:ascii="Amasis MT Pro Light" w:hAnsi="Amasis MT Pro Light"/>
          <w:sz w:val="24"/>
          <w:szCs w:val="24"/>
        </w:rPr>
        <w:t>: R$ 12.528 mil/mês (aumento de 2,3% em relação a setembro)</w:t>
      </w:r>
    </w:p>
    <w:p w14:paraId="385CC891" w14:textId="77777777"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Novembro de 2024</w:t>
      </w:r>
      <w:r w:rsidRPr="00203901">
        <w:rPr>
          <w:rFonts w:ascii="Amasis MT Pro Light" w:hAnsi="Amasis MT Pro Light"/>
          <w:sz w:val="24"/>
          <w:szCs w:val="24"/>
        </w:rPr>
        <w:t>: R$ 12.267 mil/mês (redução de 2,1% em relação a outubro)</w:t>
      </w:r>
    </w:p>
    <w:p w14:paraId="5A8729B5" w14:textId="77777777"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Dezembro de 2024</w:t>
      </w:r>
      <w:r w:rsidRPr="00203901">
        <w:rPr>
          <w:rFonts w:ascii="Amasis MT Pro Light" w:hAnsi="Amasis MT Pro Light"/>
          <w:sz w:val="24"/>
          <w:szCs w:val="24"/>
        </w:rPr>
        <w:t>: R$ 17.926 mil/mês (aumento expressivo de 46,1% em relação a novembro)</w:t>
      </w:r>
    </w:p>
    <w:p w14:paraId="38D37621" w14:textId="77777777" w:rsidR="004D36A6"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Janeiro de 2025</w:t>
      </w:r>
      <w:r w:rsidRPr="00203901">
        <w:rPr>
          <w:rFonts w:ascii="Amasis MT Pro Light" w:hAnsi="Amasis MT Pro Light"/>
          <w:sz w:val="24"/>
          <w:szCs w:val="24"/>
        </w:rPr>
        <w:t>: R$ 11.008 mil/mês (redução de 38,6% em relação a dezembro)</w:t>
      </w:r>
    </w:p>
    <w:p w14:paraId="5394E146" w14:textId="031ADE6C" w:rsidR="004D36A6" w:rsidRPr="004D36A6" w:rsidRDefault="004D36A6" w:rsidP="009C6D5F">
      <w:pPr>
        <w:numPr>
          <w:ilvl w:val="0"/>
          <w:numId w:val="23"/>
        </w:numPr>
        <w:tabs>
          <w:tab w:val="clear" w:pos="720"/>
          <w:tab w:val="num" w:pos="1418"/>
        </w:tabs>
        <w:ind w:left="1418"/>
        <w:jc w:val="both"/>
        <w:rPr>
          <w:rFonts w:ascii="Amasis MT Pro Light" w:hAnsi="Amasis MT Pro Light"/>
          <w:sz w:val="24"/>
          <w:szCs w:val="24"/>
        </w:rPr>
      </w:pPr>
      <w:r w:rsidRPr="004D36A6">
        <w:rPr>
          <w:rFonts w:ascii="Amasis MT Pro Light" w:hAnsi="Amasis MT Pro Light"/>
          <w:b/>
          <w:bCs/>
          <w:sz w:val="24"/>
          <w:szCs w:val="24"/>
        </w:rPr>
        <w:t>Fevereiro de 2025</w:t>
      </w:r>
      <w:r w:rsidRPr="004D36A6">
        <w:rPr>
          <w:b/>
          <w:bCs/>
        </w:rPr>
        <w:t>:</w:t>
      </w:r>
      <w:r w:rsidRPr="002C280E">
        <w:t xml:space="preserve"> </w:t>
      </w:r>
      <w:r w:rsidRPr="004D36A6">
        <w:rPr>
          <w:rFonts w:ascii="Amasis MT Pro Light" w:hAnsi="Amasis MT Pro Light"/>
          <w:sz w:val="24"/>
          <w:szCs w:val="24"/>
        </w:rPr>
        <w:t>R$ 10.920 mil/mês (redução de 0,8% em relação a janeiro)</w:t>
      </w:r>
    </w:p>
    <w:p w14:paraId="5D22B1F5" w14:textId="77777777" w:rsidR="00EB57EA" w:rsidRPr="00203901" w:rsidRDefault="00EB57EA" w:rsidP="00EB57EA">
      <w:pPr>
        <w:jc w:val="both"/>
        <w:rPr>
          <w:rFonts w:ascii="Amasis MT Pro Light" w:hAnsi="Amasis MT Pro Light"/>
          <w:b/>
          <w:bCs/>
          <w:smallCap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CB2F6F">
        <w:rPr>
          <w:rFonts w:ascii="Amasis MT Pro Light" w:hAnsi="Amasis MT Pro Light"/>
          <w:b/>
          <w:bCs/>
          <w:smallCaps/>
          <w:sz w:val="24"/>
          <w:szCs w:val="24"/>
        </w:rPr>
        <w:t>Análise d</w:t>
      </w:r>
      <w:r>
        <w:rPr>
          <w:rFonts w:ascii="Amasis MT Pro Light" w:hAnsi="Amasis MT Pro Light"/>
          <w:b/>
          <w:bCs/>
          <w:smallCaps/>
          <w:sz w:val="24"/>
          <w:szCs w:val="24"/>
        </w:rPr>
        <w:t>as Variações:</w:t>
      </w:r>
    </w:p>
    <w:p w14:paraId="1711E749" w14:textId="77777777"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 setembro para outubro</w:t>
      </w:r>
      <w:r w:rsidRPr="00203901">
        <w:rPr>
          <w:rFonts w:ascii="Amasis MT Pro Light" w:hAnsi="Amasis MT Pro Light"/>
          <w:sz w:val="24"/>
          <w:szCs w:val="24"/>
        </w:rPr>
        <w:t>: O crescimento de 2,3% nas despesas pode estar associado a reajustes administrativos para adequação às demandas da recuperação judicial.</w:t>
      </w:r>
    </w:p>
    <w:p w14:paraId="24E2A8D9" w14:textId="30DB4BAA"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 outubro para novembro</w:t>
      </w:r>
      <w:r w:rsidRPr="00203901">
        <w:rPr>
          <w:rFonts w:ascii="Amasis MT Pro Light" w:hAnsi="Amasis MT Pro Light"/>
          <w:sz w:val="24"/>
          <w:szCs w:val="24"/>
        </w:rPr>
        <w:t xml:space="preserve">: </w:t>
      </w:r>
      <w:r w:rsidR="004D36A6" w:rsidRPr="004D36A6">
        <w:rPr>
          <w:rFonts w:ascii="Amasis MT Pro Light" w:hAnsi="Amasis MT Pro Light"/>
          <w:sz w:val="24"/>
          <w:szCs w:val="24"/>
        </w:rPr>
        <w:t>A redução de 2,1% sinaliza esforços de contenção de custos para compensar o aumento do mês anterior, mantendo maior rigor financeiro</w:t>
      </w:r>
      <w:r w:rsidRPr="00203901">
        <w:rPr>
          <w:rFonts w:ascii="Amasis MT Pro Light" w:hAnsi="Amasis MT Pro Light"/>
          <w:sz w:val="24"/>
          <w:szCs w:val="24"/>
        </w:rPr>
        <w:t>.</w:t>
      </w:r>
    </w:p>
    <w:p w14:paraId="267451B1" w14:textId="2ECFC96C" w:rsidR="00EB57EA" w:rsidRPr="00203901"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 novembro para dezembro</w:t>
      </w:r>
      <w:r w:rsidRPr="00203901">
        <w:rPr>
          <w:rFonts w:ascii="Amasis MT Pro Light" w:hAnsi="Amasis MT Pro Light"/>
          <w:sz w:val="24"/>
          <w:szCs w:val="24"/>
        </w:rPr>
        <w:t xml:space="preserve">: </w:t>
      </w:r>
      <w:r w:rsidR="004D36A6" w:rsidRPr="004D36A6">
        <w:rPr>
          <w:rFonts w:ascii="Amasis MT Pro Light" w:hAnsi="Amasis MT Pro Light"/>
          <w:sz w:val="24"/>
          <w:szCs w:val="24"/>
        </w:rPr>
        <w:t xml:space="preserve">O salto de 46,1% indica a ocorrência de despesas extraordinárias, como consultorias, auditorias ou honorários advocatícios vinculados à reestruturação do Grupo </w:t>
      </w:r>
      <w:proofErr w:type="spellStart"/>
      <w:r w:rsidR="004D36A6" w:rsidRPr="004D36A6">
        <w:rPr>
          <w:rFonts w:ascii="Amasis MT Pro Light" w:hAnsi="Amasis MT Pro Light"/>
          <w:sz w:val="24"/>
          <w:szCs w:val="24"/>
        </w:rPr>
        <w:t>Patense</w:t>
      </w:r>
      <w:proofErr w:type="spellEnd"/>
      <w:r w:rsidRPr="00203901">
        <w:rPr>
          <w:rFonts w:ascii="Amasis MT Pro Light" w:hAnsi="Amasis MT Pro Light"/>
          <w:sz w:val="24"/>
          <w:szCs w:val="24"/>
        </w:rPr>
        <w:t>.</w:t>
      </w:r>
    </w:p>
    <w:p w14:paraId="576ECA5E" w14:textId="5DA48FD9" w:rsidR="00EB57EA" w:rsidRDefault="00EB57EA" w:rsidP="009C6D5F">
      <w:pPr>
        <w:numPr>
          <w:ilvl w:val="0"/>
          <w:numId w:val="23"/>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 dezembro para janeiro</w:t>
      </w:r>
      <w:r w:rsidRPr="00203901">
        <w:rPr>
          <w:rFonts w:ascii="Amasis MT Pro Light" w:hAnsi="Amasis MT Pro Light"/>
          <w:sz w:val="24"/>
          <w:szCs w:val="24"/>
        </w:rPr>
        <w:t xml:space="preserve">: </w:t>
      </w:r>
      <w:r w:rsidR="004D36A6" w:rsidRPr="004D36A6">
        <w:rPr>
          <w:rFonts w:ascii="Amasis MT Pro Light" w:hAnsi="Amasis MT Pro Light"/>
          <w:sz w:val="24"/>
          <w:szCs w:val="24"/>
        </w:rPr>
        <w:t>A queda de 38,6% mostra que o pico de dezembro foi pontual, e que os custos retornaram a patamares mais próximos da média histórica</w:t>
      </w:r>
      <w:r w:rsidR="004D36A6">
        <w:rPr>
          <w:rFonts w:ascii="Amasis MT Pro Light" w:hAnsi="Amasis MT Pro Light"/>
          <w:sz w:val="24"/>
          <w:szCs w:val="24"/>
        </w:rPr>
        <w:t>.</w:t>
      </w:r>
    </w:p>
    <w:p w14:paraId="6BB62125" w14:textId="52927A93" w:rsidR="004D36A6" w:rsidRPr="004D36A6" w:rsidRDefault="004D36A6" w:rsidP="009C6D5F">
      <w:pPr>
        <w:numPr>
          <w:ilvl w:val="0"/>
          <w:numId w:val="23"/>
        </w:numPr>
        <w:tabs>
          <w:tab w:val="clear" w:pos="720"/>
          <w:tab w:val="num" w:pos="1418"/>
        </w:tabs>
        <w:ind w:left="1418"/>
        <w:jc w:val="both"/>
        <w:rPr>
          <w:rFonts w:ascii="Amasis MT Pro Light" w:hAnsi="Amasis MT Pro Light"/>
          <w:sz w:val="24"/>
          <w:szCs w:val="24"/>
        </w:rPr>
      </w:pPr>
      <w:r>
        <w:rPr>
          <w:rFonts w:ascii="Amasis MT Pro Light" w:hAnsi="Amasis MT Pro Light"/>
          <w:b/>
          <w:bCs/>
          <w:sz w:val="24"/>
          <w:szCs w:val="24"/>
        </w:rPr>
        <w:lastRenderedPageBreak/>
        <w:t xml:space="preserve">De janeiro para fevereiro: </w:t>
      </w:r>
      <w:r w:rsidRPr="004D36A6">
        <w:rPr>
          <w:rFonts w:ascii="Amasis MT Pro Light" w:hAnsi="Amasis MT Pro Light"/>
          <w:bCs/>
          <w:sz w:val="24"/>
          <w:szCs w:val="24"/>
        </w:rPr>
        <w:t>A redução de 0,8% (de R$ 11.008 mil/mês para R$ 10.920 mil/mês) revela continuidade no controle de gastos administrativos, ainda que menos acentuada que no mês anterior. Essa estabilidade reforça a estratégia de priorização de despesas essenciais no contexto da recuperação judicial.</w:t>
      </w:r>
    </w:p>
    <w:p w14:paraId="50565489"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Comentários no Contexto da Recuperação Judicial</w:t>
      </w:r>
    </w:p>
    <w:p w14:paraId="1AF5E430" w14:textId="1DC574B8" w:rsidR="00EB57EA" w:rsidRPr="00203901" w:rsidRDefault="00EB57EA" w:rsidP="009C6D5F">
      <w:pPr>
        <w:pStyle w:val="PargrafodaLista"/>
        <w:numPr>
          <w:ilvl w:val="1"/>
          <w:numId w:val="24"/>
        </w:numPr>
        <w:jc w:val="both"/>
        <w:rPr>
          <w:rFonts w:ascii="Amasis MT Pro Light" w:hAnsi="Amasis MT Pro Light"/>
          <w:sz w:val="24"/>
          <w:szCs w:val="24"/>
        </w:rPr>
      </w:pPr>
      <w:r w:rsidRPr="00CB2F6F">
        <w:rPr>
          <w:rFonts w:ascii="Amasis MT Pro Light" w:hAnsi="Amasis MT Pro Light"/>
          <w:b/>
          <w:bCs/>
          <w:smallCaps/>
          <w:sz w:val="24"/>
          <w:szCs w:val="24"/>
        </w:rPr>
        <w:t>Aumento expressivo em Deze</w:t>
      </w:r>
      <w:r w:rsidRPr="00203901">
        <w:rPr>
          <w:rFonts w:ascii="Amasis MT Pro Light" w:hAnsi="Amasis MT Pro Light"/>
          <w:b/>
          <w:bCs/>
          <w:smallCaps/>
          <w:sz w:val="24"/>
          <w:szCs w:val="24"/>
        </w:rPr>
        <w:t xml:space="preserve">mbro: </w:t>
      </w:r>
      <w:r w:rsidR="004D36A6" w:rsidRPr="004D36A6">
        <w:rPr>
          <w:rFonts w:ascii="Amasis MT Pro Light" w:hAnsi="Amasis MT Pro Light"/>
          <w:sz w:val="24"/>
          <w:szCs w:val="24"/>
        </w:rPr>
        <w:t>O crescimento registrado em dezembro reflete gastos não recorrentes, muitas vezes indispensáveis para ajustes no processo de recuperação (por exemplo, despesas legais e consultorias especializadas</w:t>
      </w:r>
      <w:r w:rsidR="004D36A6">
        <w:rPr>
          <w:rFonts w:ascii="Amasis MT Pro Light" w:hAnsi="Amasis MT Pro Light"/>
          <w:sz w:val="24"/>
          <w:szCs w:val="24"/>
        </w:rPr>
        <w:t>)</w:t>
      </w:r>
      <w:r w:rsidRPr="00203901">
        <w:rPr>
          <w:rFonts w:ascii="Amasis MT Pro Light" w:hAnsi="Amasis MT Pro Light"/>
          <w:sz w:val="24"/>
          <w:szCs w:val="24"/>
        </w:rPr>
        <w:t>.</w:t>
      </w:r>
    </w:p>
    <w:p w14:paraId="663FC5CD" w14:textId="76899C18" w:rsidR="00EB57EA" w:rsidRPr="00203901" w:rsidRDefault="004D36A6" w:rsidP="009C6D5F">
      <w:pPr>
        <w:pStyle w:val="PargrafodaLista"/>
        <w:numPr>
          <w:ilvl w:val="1"/>
          <w:numId w:val="24"/>
        </w:numPr>
        <w:jc w:val="both"/>
        <w:rPr>
          <w:rFonts w:ascii="Amasis MT Pro Light" w:hAnsi="Amasis MT Pro Light"/>
          <w:sz w:val="24"/>
          <w:szCs w:val="24"/>
        </w:rPr>
      </w:pPr>
      <w:r>
        <w:rPr>
          <w:rFonts w:ascii="Amasis MT Pro Light" w:hAnsi="Amasis MT Pro Light"/>
          <w:b/>
          <w:bCs/>
          <w:smallCaps/>
          <w:sz w:val="24"/>
          <w:szCs w:val="24"/>
        </w:rPr>
        <w:t>Queda acentuada</w:t>
      </w:r>
      <w:r w:rsidR="00EB57EA" w:rsidRPr="00203901">
        <w:rPr>
          <w:rFonts w:ascii="Amasis MT Pro Light" w:hAnsi="Amasis MT Pro Light"/>
          <w:b/>
          <w:bCs/>
          <w:smallCaps/>
          <w:sz w:val="24"/>
          <w:szCs w:val="24"/>
        </w:rPr>
        <w:t xml:space="preserve"> em janeiro</w:t>
      </w:r>
      <w:r>
        <w:rPr>
          <w:rFonts w:ascii="Amasis MT Pro Light" w:hAnsi="Amasis MT Pro Light"/>
          <w:b/>
          <w:bCs/>
          <w:smallCaps/>
          <w:sz w:val="24"/>
          <w:szCs w:val="24"/>
        </w:rPr>
        <w:t xml:space="preserve"> e ajuste em fevereiro</w:t>
      </w:r>
      <w:r w:rsidR="00EB57EA" w:rsidRPr="00203901">
        <w:rPr>
          <w:rFonts w:ascii="Amasis MT Pro Light" w:hAnsi="Amasis MT Pro Light"/>
          <w:b/>
          <w:bCs/>
          <w:smallCaps/>
          <w:sz w:val="24"/>
          <w:szCs w:val="24"/>
        </w:rPr>
        <w:t>:</w:t>
      </w:r>
      <w:r w:rsidR="00EB57EA" w:rsidRPr="00203901">
        <w:rPr>
          <w:rFonts w:ascii="Amasis MT Pro Light" w:hAnsi="Amasis MT Pro Light"/>
          <w:sz w:val="24"/>
          <w:szCs w:val="24"/>
        </w:rPr>
        <w:t xml:space="preserve"> </w:t>
      </w:r>
      <w:r w:rsidRPr="004D36A6">
        <w:rPr>
          <w:rFonts w:ascii="Amasis MT Pro Light" w:hAnsi="Amasis MT Pro Light"/>
          <w:sz w:val="24"/>
          <w:szCs w:val="24"/>
        </w:rPr>
        <w:t>A redução significativa em janeiro, seguida de um leve decréscimo em fevereiro, indica disciplina na contenção de custos. Esse movimento sugere que os investimentos extraordinários de dezembro foram concluídos ou minimizados, mantendo as despesas em linha com o plano de recuperação judicial</w:t>
      </w:r>
      <w:r>
        <w:rPr>
          <w:rFonts w:ascii="Amasis MT Pro Light" w:hAnsi="Amasis MT Pro Light"/>
          <w:sz w:val="24"/>
          <w:szCs w:val="24"/>
        </w:rPr>
        <w:t>.</w:t>
      </w:r>
    </w:p>
    <w:p w14:paraId="37942470" w14:textId="558CD29E" w:rsidR="00EB57EA" w:rsidRPr="00203901" w:rsidRDefault="00EB57EA" w:rsidP="009C6D5F">
      <w:pPr>
        <w:pStyle w:val="PargrafodaLista"/>
        <w:numPr>
          <w:ilvl w:val="1"/>
          <w:numId w:val="24"/>
        </w:numPr>
        <w:jc w:val="both"/>
        <w:rPr>
          <w:rFonts w:ascii="Amasis MT Pro Light" w:hAnsi="Amasis MT Pro Light"/>
          <w:sz w:val="24"/>
          <w:szCs w:val="24"/>
        </w:rPr>
      </w:pPr>
      <w:r w:rsidRPr="00203901">
        <w:rPr>
          <w:rFonts w:ascii="Amasis MT Pro Light" w:hAnsi="Amasis MT Pro Light"/>
          <w:b/>
          <w:bCs/>
          <w:smallCaps/>
          <w:sz w:val="24"/>
          <w:szCs w:val="24"/>
        </w:rPr>
        <w:t xml:space="preserve">Impacto no Fluxo de Caixa: </w:t>
      </w:r>
      <w:r w:rsidRPr="00203901">
        <w:rPr>
          <w:rFonts w:ascii="Amasis MT Pro Light" w:hAnsi="Amasis MT Pro Light"/>
          <w:sz w:val="24"/>
          <w:szCs w:val="24"/>
        </w:rPr>
        <w:t xml:space="preserve"> </w:t>
      </w:r>
      <w:r w:rsidR="004D36A6" w:rsidRPr="004D36A6">
        <w:rPr>
          <w:rFonts w:ascii="Amasis MT Pro Light" w:hAnsi="Amasis MT Pro Light"/>
          <w:sz w:val="24"/>
          <w:szCs w:val="24"/>
        </w:rPr>
        <w:t>O pico de custos em dezembro pressionou temporariamente o caixa, exigindo atenção à liquidez. A subsequente redução em janeiro e fevereiro alivia essa pressão e demonstra maior racionalidade na gestão dos recursos</w:t>
      </w:r>
      <w:r w:rsidRPr="00203901">
        <w:rPr>
          <w:rFonts w:ascii="Amasis MT Pro Light" w:hAnsi="Amasis MT Pro Light"/>
          <w:sz w:val="24"/>
          <w:szCs w:val="24"/>
        </w:rPr>
        <w:t>.</w:t>
      </w:r>
    </w:p>
    <w:p w14:paraId="4946A3CB" w14:textId="77777777" w:rsidR="00EB57EA" w:rsidRPr="00CB2F6F" w:rsidRDefault="00EB57EA" w:rsidP="00EB57EA">
      <w:pPr>
        <w:pStyle w:val="Ttulo3"/>
        <w:spacing w:after="160"/>
        <w:rPr>
          <w:rFonts w:ascii="Amasis MT Pro Light" w:hAnsi="Amasis MT Pro Light"/>
          <w:b/>
          <w:bCs/>
          <w:color w:val="auto"/>
          <w:sz w:val="24"/>
          <w:szCs w:val="24"/>
        </w:rPr>
      </w:pPr>
      <w:bookmarkStart w:id="20" w:name="_Toc189131289"/>
      <w:r w:rsidRPr="00CB2F6F">
        <w:rPr>
          <w:rFonts w:ascii="Amasis MT Pro Light" w:hAnsi="Amasis MT Pro Light"/>
          <w:b/>
          <w:bCs/>
          <w:color w:val="auto"/>
          <w:sz w:val="24"/>
          <w:szCs w:val="24"/>
        </w:rPr>
        <w:t xml:space="preserve">4.1.14. </w:t>
      </w:r>
      <w:r w:rsidRPr="00CB2F6F">
        <w:rPr>
          <w:rFonts w:ascii="Amasis MT Pro Light" w:hAnsi="Amasis MT Pro Light"/>
          <w:b/>
          <w:bCs/>
          <w:smallCaps/>
          <w:color w:val="auto"/>
          <w:sz w:val="24"/>
          <w:szCs w:val="24"/>
        </w:rPr>
        <w:t>Despesas Comerciais</w:t>
      </w:r>
      <w:bookmarkEnd w:id="20"/>
    </w:p>
    <w:p w14:paraId="34111F35" w14:textId="5003F2B1" w:rsidR="00EB57EA" w:rsidRDefault="004D36A6" w:rsidP="00EB57EA">
      <w:pPr>
        <w:tabs>
          <w:tab w:val="left" w:pos="1496"/>
        </w:tabs>
        <w:jc w:val="center"/>
        <w:rPr>
          <w:rFonts w:ascii="Amasis MT Pro Light" w:hAnsi="Amasis MT Pro Light"/>
          <w:sz w:val="24"/>
          <w:szCs w:val="24"/>
        </w:rPr>
      </w:pPr>
      <w:r w:rsidRPr="00B96B66">
        <w:rPr>
          <w:noProof/>
          <w:lang w:eastAsia="pt-BR"/>
        </w:rPr>
        <w:drawing>
          <wp:inline distT="0" distB="0" distL="0" distR="0" wp14:anchorId="428244BF" wp14:editId="4C03B4A3">
            <wp:extent cx="5768340" cy="362585"/>
            <wp:effectExtent l="0" t="0" r="0" b="0"/>
            <wp:docPr id="668839368" name="Imagem 66883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8340" cy="362585"/>
                    </a:xfrm>
                    <a:prstGeom prst="rect">
                      <a:avLst/>
                    </a:prstGeom>
                    <a:noFill/>
                    <a:ln>
                      <a:noFill/>
                    </a:ln>
                  </pic:spPr>
                </pic:pic>
              </a:graphicData>
            </a:graphic>
          </wp:inline>
        </w:drawing>
      </w:r>
    </w:p>
    <w:p w14:paraId="365A907C" w14:textId="05A1F23A" w:rsidR="004D36A6" w:rsidRPr="00CB2F6F" w:rsidRDefault="004D36A6" w:rsidP="00EB57EA">
      <w:pPr>
        <w:tabs>
          <w:tab w:val="left" w:pos="1496"/>
        </w:tabs>
        <w:jc w:val="center"/>
        <w:rPr>
          <w:rFonts w:ascii="Amasis MT Pro Light" w:hAnsi="Amasis MT Pro Light"/>
          <w:sz w:val="24"/>
          <w:szCs w:val="24"/>
        </w:rPr>
      </w:pPr>
      <w:r>
        <w:rPr>
          <w:noProof/>
          <w:lang w:eastAsia="pt-BR"/>
        </w:rPr>
        <w:drawing>
          <wp:inline distT="0" distB="0" distL="0" distR="0" wp14:anchorId="30D654D7" wp14:editId="3390D70E">
            <wp:extent cx="5320665" cy="2790825"/>
            <wp:effectExtent l="0" t="0" r="0" b="9525"/>
            <wp:docPr id="668839370" name="Imagem 668839370"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70" name="Imagem 668839370" descr="Gráfico, Gráfico de barras&#10;&#10;O conteúdo gerado por IA pode estar incorret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0579" cy="2796025"/>
                    </a:xfrm>
                    <a:prstGeom prst="rect">
                      <a:avLst/>
                    </a:prstGeom>
                    <a:noFill/>
                  </pic:spPr>
                </pic:pic>
              </a:graphicData>
            </a:graphic>
          </wp:inline>
        </w:drawing>
      </w:r>
    </w:p>
    <w:p w14:paraId="0FE6F18C" w14:textId="44081F02"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4D36A6" w:rsidRPr="004D36A6">
        <w:rPr>
          <w:rFonts w:ascii="Amasis MT Pro Light" w:hAnsi="Amasis MT Pro Light"/>
          <w:bCs/>
          <w:sz w:val="24"/>
          <w:szCs w:val="24"/>
        </w:rPr>
        <w:t xml:space="preserve">Para acompanhar a evolução dos custos e identificar tendências, foram calculadas as médias mensais acumuladas de despesas comerciais do Grupo </w:t>
      </w:r>
      <w:proofErr w:type="spellStart"/>
      <w:r w:rsidR="004D36A6" w:rsidRPr="004D36A6">
        <w:rPr>
          <w:rFonts w:ascii="Amasis MT Pro Light" w:hAnsi="Amasis MT Pro Light"/>
          <w:bCs/>
          <w:sz w:val="24"/>
          <w:szCs w:val="24"/>
        </w:rPr>
        <w:t>Patense</w:t>
      </w:r>
      <w:proofErr w:type="spellEnd"/>
      <w:r w:rsidRPr="00CB2F6F">
        <w:rPr>
          <w:rFonts w:ascii="Amasis MT Pro Light" w:hAnsi="Amasis MT Pro Light"/>
          <w:sz w:val="24"/>
          <w:szCs w:val="24"/>
        </w:rPr>
        <w:t>:</w:t>
      </w:r>
    </w:p>
    <w:p w14:paraId="44C2BD60" w14:textId="77777777" w:rsidR="00EB57EA" w:rsidRPr="00203901" w:rsidRDefault="00EB57EA" w:rsidP="009C6D5F">
      <w:pPr>
        <w:numPr>
          <w:ilvl w:val="0"/>
          <w:numId w:val="25"/>
        </w:numPr>
        <w:tabs>
          <w:tab w:val="clear" w:pos="720"/>
          <w:tab w:val="num" w:pos="1418"/>
        </w:tabs>
        <w:ind w:left="1418"/>
        <w:jc w:val="both"/>
        <w:rPr>
          <w:rFonts w:ascii="Amasis MT Pro Light" w:hAnsi="Amasis MT Pro Light"/>
          <w:b/>
          <w:bCs/>
          <w:sz w:val="24"/>
          <w:szCs w:val="24"/>
        </w:rPr>
      </w:pPr>
      <w:r w:rsidRPr="00203901">
        <w:rPr>
          <w:rFonts w:ascii="Amasis MT Pro Light" w:hAnsi="Amasis MT Pro Light"/>
          <w:b/>
          <w:bCs/>
          <w:sz w:val="24"/>
          <w:szCs w:val="24"/>
        </w:rPr>
        <w:t xml:space="preserve">Outubro de 2024: </w:t>
      </w:r>
      <w:r w:rsidRPr="00203901">
        <w:rPr>
          <w:rFonts w:ascii="Amasis MT Pro Light" w:hAnsi="Amasis MT Pro Light"/>
          <w:bCs/>
          <w:sz w:val="24"/>
          <w:szCs w:val="24"/>
        </w:rPr>
        <w:t>R$ 9.877/mês</w:t>
      </w:r>
    </w:p>
    <w:p w14:paraId="7DE7E4D0" w14:textId="77777777" w:rsidR="00EB57EA" w:rsidRPr="00203901" w:rsidRDefault="00EB57EA" w:rsidP="009C6D5F">
      <w:pPr>
        <w:numPr>
          <w:ilvl w:val="0"/>
          <w:numId w:val="25"/>
        </w:numPr>
        <w:tabs>
          <w:tab w:val="clear" w:pos="720"/>
          <w:tab w:val="num" w:pos="1418"/>
        </w:tabs>
        <w:ind w:left="1418"/>
        <w:jc w:val="both"/>
        <w:rPr>
          <w:rFonts w:ascii="Amasis MT Pro Light" w:hAnsi="Amasis MT Pro Light"/>
          <w:b/>
          <w:bCs/>
          <w:sz w:val="24"/>
          <w:szCs w:val="24"/>
        </w:rPr>
      </w:pPr>
      <w:r w:rsidRPr="00203901">
        <w:rPr>
          <w:rFonts w:ascii="Amasis MT Pro Light" w:hAnsi="Amasis MT Pro Light"/>
          <w:b/>
          <w:bCs/>
          <w:sz w:val="24"/>
          <w:szCs w:val="24"/>
        </w:rPr>
        <w:t xml:space="preserve">Novembro de 2024: </w:t>
      </w:r>
      <w:r w:rsidRPr="00203901">
        <w:rPr>
          <w:rFonts w:ascii="Amasis MT Pro Light" w:hAnsi="Amasis MT Pro Light"/>
          <w:bCs/>
          <w:sz w:val="24"/>
          <w:szCs w:val="24"/>
        </w:rPr>
        <w:t>R$ 9.451/mês</w:t>
      </w:r>
    </w:p>
    <w:p w14:paraId="4441F0B4" w14:textId="77777777" w:rsidR="00EB57EA" w:rsidRPr="00203901" w:rsidRDefault="00EB57EA" w:rsidP="009C6D5F">
      <w:pPr>
        <w:numPr>
          <w:ilvl w:val="0"/>
          <w:numId w:val="25"/>
        </w:numPr>
        <w:tabs>
          <w:tab w:val="clear" w:pos="720"/>
          <w:tab w:val="num" w:pos="1418"/>
        </w:tabs>
        <w:ind w:left="1418"/>
        <w:jc w:val="both"/>
        <w:rPr>
          <w:rFonts w:ascii="Amasis MT Pro Light" w:hAnsi="Amasis MT Pro Light"/>
          <w:b/>
          <w:bCs/>
          <w:sz w:val="24"/>
          <w:szCs w:val="24"/>
        </w:rPr>
      </w:pPr>
      <w:r w:rsidRPr="00203901">
        <w:rPr>
          <w:rFonts w:ascii="Amasis MT Pro Light" w:hAnsi="Amasis MT Pro Light"/>
          <w:b/>
          <w:bCs/>
          <w:sz w:val="24"/>
          <w:szCs w:val="24"/>
        </w:rPr>
        <w:lastRenderedPageBreak/>
        <w:t>Dezembro de 2024</w:t>
      </w:r>
      <w:r w:rsidRPr="00203901">
        <w:rPr>
          <w:rFonts w:ascii="Amasis MT Pro Light" w:hAnsi="Amasis MT Pro Light"/>
          <w:bCs/>
          <w:sz w:val="24"/>
          <w:szCs w:val="24"/>
        </w:rPr>
        <w:t>: R$ 10.078/mês</w:t>
      </w:r>
    </w:p>
    <w:p w14:paraId="7651C7CD" w14:textId="77777777" w:rsidR="004D36A6" w:rsidRDefault="00EB57EA" w:rsidP="009C6D5F">
      <w:pPr>
        <w:numPr>
          <w:ilvl w:val="0"/>
          <w:numId w:val="25"/>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Janeiro de 2025:</w:t>
      </w:r>
      <w:r w:rsidRPr="00203901">
        <w:rPr>
          <w:rFonts w:ascii="Amasis MT Pro Light" w:hAnsi="Amasis MT Pro Light"/>
          <w:sz w:val="24"/>
          <w:szCs w:val="24"/>
        </w:rPr>
        <w:t xml:space="preserve"> R$ 16.345/mês</w:t>
      </w:r>
    </w:p>
    <w:p w14:paraId="1FD759B8" w14:textId="2BFF2596" w:rsidR="004D36A6" w:rsidRPr="004D36A6" w:rsidRDefault="004D36A6" w:rsidP="009C6D5F">
      <w:pPr>
        <w:numPr>
          <w:ilvl w:val="0"/>
          <w:numId w:val="25"/>
        </w:numPr>
        <w:tabs>
          <w:tab w:val="clear" w:pos="720"/>
          <w:tab w:val="num" w:pos="1418"/>
        </w:tabs>
        <w:ind w:left="1418"/>
        <w:jc w:val="both"/>
        <w:rPr>
          <w:rFonts w:ascii="Amasis MT Pro Light" w:hAnsi="Amasis MT Pro Light"/>
          <w:sz w:val="24"/>
          <w:szCs w:val="24"/>
        </w:rPr>
      </w:pPr>
      <w:r w:rsidRPr="004D36A6">
        <w:rPr>
          <w:rFonts w:ascii="Amasis MT Pro Light" w:hAnsi="Amasis MT Pro Light"/>
          <w:b/>
          <w:bCs/>
          <w:sz w:val="24"/>
          <w:szCs w:val="24"/>
        </w:rPr>
        <w:t>Fevereiro de 2025</w:t>
      </w:r>
      <w:r w:rsidRPr="004D36A6">
        <w:rPr>
          <w:b/>
          <w:bCs/>
        </w:rPr>
        <w:t>:</w:t>
      </w:r>
      <w:r w:rsidRPr="00B96B66">
        <w:t xml:space="preserve"> </w:t>
      </w:r>
      <w:r w:rsidRPr="004D36A6">
        <w:rPr>
          <w:rFonts w:ascii="Amasis MT Pro Light" w:hAnsi="Amasis MT Pro Light"/>
          <w:sz w:val="24"/>
          <w:szCs w:val="24"/>
        </w:rPr>
        <w:t>R$ 14.654/mês</w:t>
      </w:r>
    </w:p>
    <w:p w14:paraId="3972AD7C" w14:textId="77777777" w:rsidR="00EB57EA" w:rsidRDefault="00EB57EA" w:rsidP="00EB57EA">
      <w:pPr>
        <w:jc w:val="both"/>
        <w:rPr>
          <w:rFonts w:ascii="Amasis MT Pro Light" w:hAnsi="Amasis MT Pro Light"/>
          <w:b/>
          <w:smallCap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03901">
        <w:rPr>
          <w:rFonts w:ascii="Amasis MT Pro Light" w:hAnsi="Amasis MT Pro Light"/>
          <w:b/>
          <w:smallCaps/>
          <w:sz w:val="24"/>
          <w:szCs w:val="24"/>
        </w:rPr>
        <w:t>Análise das Variações</w:t>
      </w:r>
      <w:r>
        <w:rPr>
          <w:rFonts w:ascii="Amasis MT Pro Light" w:hAnsi="Amasis MT Pro Light"/>
          <w:b/>
          <w:smallCaps/>
          <w:sz w:val="24"/>
          <w:szCs w:val="24"/>
        </w:rPr>
        <w:t>:</w:t>
      </w:r>
    </w:p>
    <w:p w14:paraId="7F763573" w14:textId="77777777" w:rsidR="00EB57EA" w:rsidRPr="00203901" w:rsidRDefault="00EB57EA" w:rsidP="009C6D5F">
      <w:pPr>
        <w:numPr>
          <w:ilvl w:val="0"/>
          <w:numId w:val="40"/>
        </w:numPr>
        <w:jc w:val="both"/>
        <w:rPr>
          <w:rFonts w:ascii="Amasis MT Pro Light" w:hAnsi="Amasis MT Pro Light"/>
          <w:sz w:val="24"/>
          <w:szCs w:val="24"/>
        </w:rPr>
      </w:pPr>
      <w:r w:rsidRPr="00203901">
        <w:rPr>
          <w:rFonts w:ascii="Amasis MT Pro Light" w:hAnsi="Amasis MT Pro Light"/>
          <w:b/>
          <w:bCs/>
          <w:sz w:val="24"/>
          <w:szCs w:val="24"/>
        </w:rPr>
        <w:t>Setembro para outubro:</w:t>
      </w:r>
    </w:p>
    <w:p w14:paraId="74ED80F3"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Variação no valor absoluto:</w:t>
      </w:r>
      <w:r w:rsidRPr="00203901">
        <w:rPr>
          <w:rFonts w:ascii="Amasis MT Pro Light" w:hAnsi="Amasis MT Pro Light"/>
          <w:sz w:val="24"/>
          <w:szCs w:val="24"/>
        </w:rPr>
        <w:t xml:space="preserve"> Redução de R$ 110/mês (-1,1%)</w:t>
      </w:r>
    </w:p>
    <w:p w14:paraId="5678D400"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Pequena variação, sugerindo controle efetivo das despesas comerciais, mantendo um patamar estável de investimentos.</w:t>
      </w:r>
    </w:p>
    <w:p w14:paraId="7469E93A" w14:textId="77777777" w:rsidR="00EB57EA" w:rsidRPr="00203901" w:rsidRDefault="00EB57EA" w:rsidP="009C6D5F">
      <w:pPr>
        <w:numPr>
          <w:ilvl w:val="0"/>
          <w:numId w:val="40"/>
        </w:numPr>
        <w:jc w:val="both"/>
        <w:rPr>
          <w:rFonts w:ascii="Amasis MT Pro Light" w:hAnsi="Amasis MT Pro Light"/>
          <w:sz w:val="24"/>
          <w:szCs w:val="24"/>
        </w:rPr>
      </w:pPr>
      <w:r w:rsidRPr="00203901">
        <w:rPr>
          <w:rFonts w:ascii="Amasis MT Pro Light" w:hAnsi="Amasis MT Pro Light"/>
          <w:b/>
          <w:bCs/>
          <w:sz w:val="24"/>
          <w:szCs w:val="24"/>
        </w:rPr>
        <w:t>Outubro para novembro:</w:t>
      </w:r>
    </w:p>
    <w:p w14:paraId="1E253F1F"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Variação no valor absoluto:</w:t>
      </w:r>
      <w:r w:rsidRPr="00203901">
        <w:rPr>
          <w:rFonts w:ascii="Amasis MT Pro Light" w:hAnsi="Amasis MT Pro Light"/>
          <w:sz w:val="24"/>
          <w:szCs w:val="24"/>
        </w:rPr>
        <w:t xml:space="preserve"> Redução de R$ 426/mês (-4,3%)</w:t>
      </w:r>
    </w:p>
    <w:p w14:paraId="15F35537"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Indica um esforço contínuo de otimização de custos comerciais, alinhado às restrições da recuperação judicial.</w:t>
      </w:r>
    </w:p>
    <w:p w14:paraId="3318E75D" w14:textId="77777777" w:rsidR="00EB57EA" w:rsidRPr="00203901" w:rsidRDefault="00EB57EA" w:rsidP="009C6D5F">
      <w:pPr>
        <w:numPr>
          <w:ilvl w:val="0"/>
          <w:numId w:val="40"/>
        </w:numPr>
        <w:jc w:val="both"/>
        <w:rPr>
          <w:rFonts w:ascii="Amasis MT Pro Light" w:hAnsi="Amasis MT Pro Light"/>
          <w:sz w:val="24"/>
          <w:szCs w:val="24"/>
        </w:rPr>
      </w:pPr>
      <w:r w:rsidRPr="00203901">
        <w:rPr>
          <w:rFonts w:ascii="Amasis MT Pro Light" w:hAnsi="Amasis MT Pro Light"/>
          <w:b/>
          <w:bCs/>
          <w:sz w:val="24"/>
          <w:szCs w:val="24"/>
        </w:rPr>
        <w:t>Novembro para dezembro:</w:t>
      </w:r>
    </w:p>
    <w:p w14:paraId="5D70A018"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Variação no valor absoluto:</w:t>
      </w:r>
      <w:r w:rsidRPr="00203901">
        <w:rPr>
          <w:rFonts w:ascii="Amasis MT Pro Light" w:hAnsi="Amasis MT Pro Light"/>
          <w:sz w:val="24"/>
          <w:szCs w:val="24"/>
        </w:rPr>
        <w:t xml:space="preserve"> Aumento de R$ 627/mês (+6,6%)</w:t>
      </w:r>
    </w:p>
    <w:p w14:paraId="44BA933B"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Possível ajuste estratégico para sustentar campanhas sazonais ou reforço de ações comerciais para o período de fim de ano.</w:t>
      </w:r>
    </w:p>
    <w:p w14:paraId="44AF2875" w14:textId="77777777" w:rsidR="00EB57EA" w:rsidRPr="00203901" w:rsidRDefault="00EB57EA" w:rsidP="009C6D5F">
      <w:pPr>
        <w:numPr>
          <w:ilvl w:val="0"/>
          <w:numId w:val="40"/>
        </w:numPr>
        <w:jc w:val="both"/>
        <w:rPr>
          <w:rFonts w:ascii="Amasis MT Pro Light" w:hAnsi="Amasis MT Pro Light"/>
          <w:sz w:val="24"/>
          <w:szCs w:val="24"/>
        </w:rPr>
      </w:pPr>
      <w:r w:rsidRPr="00203901">
        <w:rPr>
          <w:rFonts w:ascii="Amasis MT Pro Light" w:hAnsi="Amasis MT Pro Light"/>
          <w:b/>
          <w:bCs/>
          <w:sz w:val="24"/>
          <w:szCs w:val="24"/>
        </w:rPr>
        <w:t>Dezembro para janeiro:</w:t>
      </w:r>
    </w:p>
    <w:p w14:paraId="0EAFEB2C" w14:textId="77777777" w:rsidR="00EB57EA" w:rsidRPr="00203901"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Variação no valor absoluto:</w:t>
      </w:r>
      <w:r w:rsidRPr="00203901">
        <w:rPr>
          <w:rFonts w:ascii="Amasis MT Pro Light" w:hAnsi="Amasis MT Pro Light"/>
          <w:sz w:val="24"/>
          <w:szCs w:val="24"/>
        </w:rPr>
        <w:t xml:space="preserve"> Aumento expressivo de R$ 6.267/mês (+62,2%)</w:t>
      </w:r>
    </w:p>
    <w:p w14:paraId="0DDDA239" w14:textId="77777777" w:rsidR="00EB57EA" w:rsidRDefault="00EB57EA"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O aumento considerável sugere investimentos em expansão comercial, campanhas de vendas ou reestruturação de contratos de marketing e logística.</w:t>
      </w:r>
    </w:p>
    <w:p w14:paraId="7AB4037B" w14:textId="58689449" w:rsidR="004D36A6" w:rsidRPr="004D36A6" w:rsidRDefault="004D36A6" w:rsidP="009C6D5F">
      <w:pPr>
        <w:numPr>
          <w:ilvl w:val="0"/>
          <w:numId w:val="40"/>
        </w:numPr>
        <w:jc w:val="both"/>
        <w:rPr>
          <w:rFonts w:ascii="Amasis MT Pro Light" w:hAnsi="Amasis MT Pro Light"/>
          <w:sz w:val="24"/>
          <w:szCs w:val="24"/>
        </w:rPr>
      </w:pPr>
      <w:r>
        <w:rPr>
          <w:rFonts w:ascii="Amasis MT Pro Light" w:hAnsi="Amasis MT Pro Light"/>
          <w:b/>
          <w:sz w:val="24"/>
          <w:szCs w:val="24"/>
        </w:rPr>
        <w:t>Janeiro para fevereiro:</w:t>
      </w:r>
    </w:p>
    <w:p w14:paraId="44E3E24B" w14:textId="071CFAA1" w:rsidR="004D36A6" w:rsidRPr="00203901" w:rsidRDefault="004D36A6"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Variação no valor absoluto:</w:t>
      </w:r>
      <w:r w:rsidRPr="00203901">
        <w:rPr>
          <w:rFonts w:ascii="Amasis MT Pro Light" w:hAnsi="Amasis MT Pro Light"/>
          <w:sz w:val="24"/>
          <w:szCs w:val="24"/>
        </w:rPr>
        <w:t xml:space="preserve"> </w:t>
      </w:r>
      <w:r w:rsidRPr="004D36A6">
        <w:rPr>
          <w:rFonts w:ascii="Amasis MT Pro Light" w:hAnsi="Amasis MT Pro Light"/>
          <w:sz w:val="24"/>
          <w:szCs w:val="24"/>
        </w:rPr>
        <w:t>Redução de R$ 1.691/mês (-10,3%)</w:t>
      </w:r>
    </w:p>
    <w:p w14:paraId="756D322B" w14:textId="4C7DA75F" w:rsidR="004D36A6" w:rsidRDefault="004D36A6" w:rsidP="009C6D5F">
      <w:pPr>
        <w:numPr>
          <w:ilvl w:val="1"/>
          <w:numId w:val="40"/>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w:t>
      </w:r>
      <w:r w:rsidRPr="004D36A6">
        <w:rPr>
          <w:rFonts w:ascii="Amasis MT Pro Light" w:hAnsi="Amasis MT Pro Light"/>
          <w:sz w:val="24"/>
          <w:szCs w:val="24"/>
        </w:rPr>
        <w:t xml:space="preserve">A queda após o pico de janeiro sugere um ajuste ou ajustes nas despesas comerciais. O Grupo </w:t>
      </w:r>
      <w:proofErr w:type="spellStart"/>
      <w:r w:rsidRPr="004D36A6">
        <w:rPr>
          <w:rFonts w:ascii="Amasis MT Pro Light" w:hAnsi="Amasis MT Pro Light"/>
          <w:sz w:val="24"/>
          <w:szCs w:val="24"/>
        </w:rPr>
        <w:t>Patense</w:t>
      </w:r>
      <w:proofErr w:type="spellEnd"/>
      <w:r w:rsidRPr="004D36A6">
        <w:rPr>
          <w:rFonts w:ascii="Amasis MT Pro Light" w:hAnsi="Amasis MT Pro Light"/>
          <w:sz w:val="24"/>
          <w:szCs w:val="24"/>
        </w:rPr>
        <w:t xml:space="preserve"> pode ter finalizado campanhas específicas ou contratos renegociados, retornando a um patamar de investimento mais moderado</w:t>
      </w:r>
      <w:r>
        <w:rPr>
          <w:rFonts w:ascii="Amasis MT Pro Light" w:hAnsi="Amasis MT Pro Light"/>
          <w:sz w:val="24"/>
          <w:szCs w:val="24"/>
        </w:rPr>
        <w:t>.</w:t>
      </w:r>
    </w:p>
    <w:p w14:paraId="0AA510C5" w14:textId="77777777" w:rsidR="00EB57EA" w:rsidRPr="008258A5" w:rsidRDefault="00EB57EA" w:rsidP="00EB57EA">
      <w:pPr>
        <w:jc w:val="both"/>
        <w:rPr>
          <w:b/>
          <w:bCs/>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203901">
        <w:rPr>
          <w:rFonts w:ascii="Amasis MT Pro Light" w:hAnsi="Amasis MT Pro Light"/>
          <w:b/>
          <w:bCs/>
          <w:sz w:val="24"/>
          <w:szCs w:val="24"/>
        </w:rPr>
        <w:t>Análise Qualitativa</w:t>
      </w:r>
    </w:p>
    <w:p w14:paraId="7981018C" w14:textId="77777777" w:rsidR="00EB57EA" w:rsidRPr="00203901"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203901">
        <w:rPr>
          <w:rFonts w:ascii="Amasis MT Pro Light" w:hAnsi="Amasis MT Pro Light"/>
          <w:b/>
          <w:bCs/>
          <w:sz w:val="24"/>
          <w:szCs w:val="24"/>
        </w:rPr>
        <w:t>Crescimento das Despesas Acumuladas:</w:t>
      </w:r>
    </w:p>
    <w:p w14:paraId="65254999" w14:textId="3E73EF3C" w:rsidR="00EB57EA" w:rsidRPr="00203901" w:rsidRDefault="004D36A6" w:rsidP="009C6D5F">
      <w:pPr>
        <w:numPr>
          <w:ilvl w:val="0"/>
          <w:numId w:val="41"/>
        </w:numPr>
        <w:jc w:val="both"/>
        <w:rPr>
          <w:rFonts w:ascii="Amasis MT Pro Light" w:hAnsi="Amasis MT Pro Light"/>
          <w:sz w:val="24"/>
          <w:szCs w:val="24"/>
        </w:rPr>
      </w:pPr>
      <w:r w:rsidRPr="004D36A6">
        <w:rPr>
          <w:rFonts w:ascii="Amasis MT Pro Light" w:hAnsi="Amasis MT Pro Light"/>
          <w:sz w:val="24"/>
          <w:szCs w:val="24"/>
        </w:rPr>
        <w:t xml:space="preserve">O salto em janeiro pode estar condicionado à necessidade de fortalecer a estrutura comercial do Grupo </w:t>
      </w:r>
      <w:proofErr w:type="spellStart"/>
      <w:r w:rsidRPr="004D36A6">
        <w:rPr>
          <w:rFonts w:ascii="Amasis MT Pro Light" w:hAnsi="Amasis MT Pro Light"/>
          <w:sz w:val="24"/>
          <w:szCs w:val="24"/>
        </w:rPr>
        <w:t>Patense</w:t>
      </w:r>
      <w:proofErr w:type="spellEnd"/>
      <w:r w:rsidRPr="004D36A6">
        <w:rPr>
          <w:rFonts w:ascii="Amasis MT Pro Light" w:hAnsi="Amasis MT Pro Light"/>
          <w:sz w:val="24"/>
          <w:szCs w:val="24"/>
        </w:rPr>
        <w:t>, por meio de novos contratos, renegociação de parcerias ou expansão das operações de vendas</w:t>
      </w:r>
      <w:r w:rsidR="00EB57EA" w:rsidRPr="00203901">
        <w:rPr>
          <w:rFonts w:ascii="Amasis MT Pro Light" w:hAnsi="Amasis MT Pro Light"/>
          <w:sz w:val="24"/>
          <w:szCs w:val="24"/>
        </w:rPr>
        <w:t>.</w:t>
      </w:r>
    </w:p>
    <w:p w14:paraId="330A6C48" w14:textId="788AD36C" w:rsidR="00EB57EA" w:rsidRPr="00203901" w:rsidRDefault="00EB57EA" w:rsidP="00EB57EA">
      <w:pPr>
        <w:jc w:val="both"/>
        <w:rPr>
          <w:rFonts w:ascii="Amasis MT Pro Light" w:hAnsi="Amasis MT Pro Light"/>
          <w:b/>
          <w:bCs/>
          <w:sz w:val="24"/>
          <w:szCs w:val="24"/>
        </w:rPr>
      </w:pPr>
      <w:r w:rsidRPr="00CB2F6F">
        <w:rPr>
          <w:rFonts w:ascii="Amasis MT Pro Light" w:hAnsi="Amasis MT Pro Light"/>
          <w:sz w:val="24"/>
          <w:szCs w:val="24"/>
        </w:rPr>
        <w:lastRenderedPageBreak/>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203901">
        <w:rPr>
          <w:rFonts w:ascii="Amasis MT Pro Light" w:hAnsi="Amasis MT Pro Light"/>
          <w:b/>
          <w:bCs/>
          <w:sz w:val="24"/>
          <w:szCs w:val="24"/>
        </w:rPr>
        <w:t>Redução até novembro:</w:t>
      </w:r>
    </w:p>
    <w:p w14:paraId="31E8D090" w14:textId="27D4944A" w:rsidR="00EB57EA" w:rsidRPr="00203901" w:rsidRDefault="004D36A6" w:rsidP="009C6D5F">
      <w:pPr>
        <w:numPr>
          <w:ilvl w:val="0"/>
          <w:numId w:val="42"/>
        </w:numPr>
        <w:jc w:val="both"/>
        <w:rPr>
          <w:rFonts w:ascii="Amasis MT Pro Light" w:hAnsi="Amasis MT Pro Light"/>
          <w:sz w:val="24"/>
          <w:szCs w:val="24"/>
        </w:rPr>
      </w:pPr>
      <w:r w:rsidRPr="004D36A6">
        <w:rPr>
          <w:rFonts w:ascii="Amasis MT Pro Light" w:hAnsi="Amasis MT Pro Light"/>
          <w:sz w:val="24"/>
          <w:szCs w:val="24"/>
        </w:rPr>
        <w:t>O comportamento decrescente das médias mensais até novembro reflete esforços de contenção de custos, promovendo eficiência na alocação de recursos em meio ao processo de recuperação judicial</w:t>
      </w:r>
      <w:r w:rsidR="00EB57EA" w:rsidRPr="00203901">
        <w:rPr>
          <w:rFonts w:ascii="Amasis MT Pro Light" w:hAnsi="Amasis MT Pro Light"/>
          <w:sz w:val="24"/>
          <w:szCs w:val="24"/>
        </w:rPr>
        <w:t>.</w:t>
      </w:r>
    </w:p>
    <w:p w14:paraId="4B95E5F3" w14:textId="5ACC0E65" w:rsidR="00EB57EA" w:rsidRPr="00203901"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4D36A6">
        <w:rPr>
          <w:rFonts w:ascii="Amasis MT Pro Light" w:hAnsi="Amasis MT Pro Light"/>
          <w:b/>
          <w:bCs/>
          <w:sz w:val="24"/>
          <w:szCs w:val="24"/>
        </w:rPr>
        <w:t>Oscilações em dezembro e</w:t>
      </w:r>
      <w:r w:rsidRPr="00203901">
        <w:rPr>
          <w:rFonts w:ascii="Amasis MT Pro Light" w:hAnsi="Amasis MT Pro Light"/>
          <w:b/>
          <w:bCs/>
          <w:sz w:val="24"/>
          <w:szCs w:val="24"/>
        </w:rPr>
        <w:t xml:space="preserve"> janeiro</w:t>
      </w:r>
      <w:r w:rsidR="004D36A6">
        <w:rPr>
          <w:rFonts w:ascii="Amasis MT Pro Light" w:hAnsi="Amasis MT Pro Light"/>
          <w:b/>
          <w:bCs/>
          <w:sz w:val="24"/>
          <w:szCs w:val="24"/>
        </w:rPr>
        <w:t>, ajuste em fevereiro</w:t>
      </w:r>
      <w:r w:rsidRPr="00203901">
        <w:rPr>
          <w:rFonts w:ascii="Amasis MT Pro Light" w:hAnsi="Amasis MT Pro Light"/>
          <w:b/>
          <w:bCs/>
          <w:sz w:val="24"/>
          <w:szCs w:val="24"/>
        </w:rPr>
        <w:t>:</w:t>
      </w:r>
    </w:p>
    <w:p w14:paraId="3C7BBC8B" w14:textId="76B8D8BB" w:rsidR="004D36A6" w:rsidRDefault="004D36A6" w:rsidP="009C6D5F">
      <w:pPr>
        <w:numPr>
          <w:ilvl w:val="0"/>
          <w:numId w:val="42"/>
        </w:numPr>
        <w:jc w:val="both"/>
        <w:rPr>
          <w:rFonts w:ascii="Amasis MT Pro Light" w:hAnsi="Amasis MT Pro Light"/>
          <w:sz w:val="24"/>
          <w:szCs w:val="24"/>
        </w:rPr>
      </w:pPr>
      <w:r w:rsidRPr="004D36A6">
        <w:rPr>
          <w:rFonts w:ascii="Amasis MT Pro Light" w:hAnsi="Amasis MT Pro Light"/>
          <w:sz w:val="24"/>
          <w:szCs w:val="24"/>
        </w:rPr>
        <w:t>O aumento em dezembro (+6,6%) e o salto em janeiro (+62,2%) evidenciaram um movimento de reestruturação ou reforço das operações comerciais</w:t>
      </w:r>
      <w:r>
        <w:rPr>
          <w:rFonts w:ascii="Amasis MT Pro Light" w:hAnsi="Amasis MT Pro Light"/>
          <w:sz w:val="24"/>
          <w:szCs w:val="24"/>
        </w:rPr>
        <w:t>.</w:t>
      </w:r>
    </w:p>
    <w:p w14:paraId="64E7485C" w14:textId="6036425A" w:rsidR="004D36A6" w:rsidRDefault="004D36A6" w:rsidP="009C6D5F">
      <w:pPr>
        <w:numPr>
          <w:ilvl w:val="0"/>
          <w:numId w:val="42"/>
        </w:numPr>
        <w:jc w:val="both"/>
        <w:rPr>
          <w:rFonts w:ascii="Amasis MT Pro Light" w:hAnsi="Amasis MT Pro Light"/>
          <w:sz w:val="24"/>
          <w:szCs w:val="24"/>
        </w:rPr>
      </w:pPr>
      <w:r w:rsidRPr="004D36A6">
        <w:rPr>
          <w:rFonts w:ascii="Amasis MT Pro Light" w:hAnsi="Amasis MT Pro Light"/>
          <w:sz w:val="24"/>
          <w:szCs w:val="24"/>
        </w:rPr>
        <w:t>A redução de fevereiro (-10,3%) indica uma possível normalização após investimentos pontuais, mantendo as despesas em um nível elevado, porém inferior ao pico de janeiro</w:t>
      </w:r>
      <w:r>
        <w:rPr>
          <w:rFonts w:ascii="Amasis MT Pro Light" w:hAnsi="Amasis MT Pro Light"/>
          <w:sz w:val="24"/>
          <w:szCs w:val="24"/>
        </w:rPr>
        <w:t>.</w:t>
      </w:r>
    </w:p>
    <w:p w14:paraId="2A7D49D0" w14:textId="5A8BB3C0"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Interpretação no Contexto da Recuperação Judicial:</w:t>
      </w:r>
    </w:p>
    <w:p w14:paraId="238578DF" w14:textId="77777777"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Equilíbrio entre Investimentos e Controle: </w:t>
      </w:r>
      <w:r w:rsidRPr="00203901">
        <w:rPr>
          <w:rFonts w:ascii="Amasis MT Pro Light" w:hAnsi="Amasis MT Pro Light"/>
          <w:sz w:val="24"/>
          <w:szCs w:val="24"/>
        </w:rPr>
        <w:t>A oscilação das despesas indica uma gestão que busca conciliar crescimento e otimização de recursos, evitando desperdícios</w:t>
      </w:r>
      <w:r w:rsidRPr="00CB2F6F">
        <w:rPr>
          <w:rFonts w:ascii="Amasis MT Pro Light" w:hAnsi="Amasis MT Pro Light"/>
          <w:sz w:val="24"/>
          <w:szCs w:val="24"/>
        </w:rPr>
        <w:t>.</w:t>
      </w:r>
    </w:p>
    <w:p w14:paraId="527AC15A" w14:textId="493271BA"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CB2F6F">
        <w:rPr>
          <w:rFonts w:ascii="Amasis MT Pro Light" w:hAnsi="Amasis MT Pro Light"/>
          <w:b/>
          <w:bCs/>
          <w:sz w:val="24"/>
          <w:szCs w:val="24"/>
        </w:rPr>
        <w:t>Foco na Sustentação de Receitas:</w:t>
      </w:r>
      <w:r>
        <w:rPr>
          <w:rFonts w:ascii="Amasis MT Pro Light" w:hAnsi="Amasis MT Pro Light"/>
          <w:sz w:val="24"/>
          <w:szCs w:val="24"/>
        </w:rPr>
        <w:t xml:space="preserve"> </w:t>
      </w:r>
      <w:r w:rsidR="004D36A6" w:rsidRPr="004D36A6">
        <w:rPr>
          <w:rFonts w:ascii="Amasis MT Pro Light" w:hAnsi="Amasis MT Pro Light"/>
          <w:sz w:val="24"/>
          <w:szCs w:val="24"/>
        </w:rPr>
        <w:t>O aumento das despesas comerciais pode ter o objetivo de manter a competitividade, impulsionando receitas no curto e médio prazo. A queda em fevereiro sinaliza uma postura de cautela, evitando onerar a estrutura de custos</w:t>
      </w:r>
      <w:r w:rsidRPr="00CB2F6F">
        <w:rPr>
          <w:rFonts w:ascii="Amasis MT Pro Light" w:hAnsi="Amasis MT Pro Light"/>
          <w:sz w:val="24"/>
          <w:szCs w:val="24"/>
        </w:rPr>
        <w:t>.</w:t>
      </w:r>
    </w:p>
    <w:p w14:paraId="4A587854" w14:textId="2FC7E128"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Gestão </w:t>
      </w:r>
      <w:r>
        <w:rPr>
          <w:rFonts w:ascii="Amasis MT Pro Light" w:hAnsi="Amasis MT Pro Light"/>
          <w:b/>
          <w:bCs/>
          <w:sz w:val="24"/>
          <w:szCs w:val="24"/>
        </w:rPr>
        <w:t xml:space="preserve">Financeira </w:t>
      </w:r>
      <w:r w:rsidRPr="00CB2F6F">
        <w:rPr>
          <w:rFonts w:ascii="Amasis MT Pro Light" w:hAnsi="Amasis MT Pro Light"/>
          <w:b/>
          <w:bCs/>
          <w:sz w:val="24"/>
          <w:szCs w:val="24"/>
        </w:rPr>
        <w:t>Responsável:</w:t>
      </w:r>
      <w:r w:rsidRPr="00CB2F6F">
        <w:rPr>
          <w:rFonts w:ascii="Amasis MT Pro Light" w:hAnsi="Amasis MT Pro Light"/>
          <w:sz w:val="24"/>
          <w:szCs w:val="24"/>
        </w:rPr>
        <w:t xml:space="preserve"> </w:t>
      </w:r>
      <w:r w:rsidRPr="00203901">
        <w:rPr>
          <w:rFonts w:ascii="Amasis MT Pro Light" w:hAnsi="Amasis MT Pro Light"/>
          <w:sz w:val="24"/>
          <w:szCs w:val="24"/>
        </w:rPr>
        <w:tab/>
      </w:r>
      <w:r w:rsidR="004D36A6" w:rsidRPr="004D36A6">
        <w:rPr>
          <w:rFonts w:ascii="Amasis MT Pro Light" w:hAnsi="Amasis MT Pro Light"/>
          <w:sz w:val="24"/>
          <w:szCs w:val="24"/>
        </w:rPr>
        <w:t>Apesar do levantamento em janeiro, o histórico até novembro e a redução em fevereiro indicam investimentos planejados, alinhados ao plano de recuperação judicial, progressos o fortalecimento comercial sem perda de vista a disciplina orçamentária</w:t>
      </w:r>
      <w:r w:rsidRPr="00CB2F6F">
        <w:rPr>
          <w:rFonts w:ascii="Amasis MT Pro Light" w:hAnsi="Amasis MT Pro Light"/>
          <w:sz w:val="24"/>
          <w:szCs w:val="24"/>
        </w:rPr>
        <w:t>.</w:t>
      </w:r>
    </w:p>
    <w:p w14:paraId="3F0D182A" w14:textId="77777777" w:rsidR="00EB57EA" w:rsidRPr="00CB2F6F" w:rsidRDefault="00EB57EA" w:rsidP="00EB57EA">
      <w:pPr>
        <w:pStyle w:val="Ttulo3"/>
        <w:spacing w:after="160"/>
        <w:rPr>
          <w:rFonts w:ascii="Amasis MT Pro Light" w:hAnsi="Amasis MT Pro Light"/>
          <w:b/>
          <w:bCs/>
          <w:sz w:val="24"/>
          <w:szCs w:val="24"/>
        </w:rPr>
      </w:pPr>
      <w:bookmarkStart w:id="21" w:name="_Toc189131290"/>
      <w:r w:rsidRPr="00CB2F6F">
        <w:rPr>
          <w:rFonts w:ascii="Amasis MT Pro Light" w:hAnsi="Amasis MT Pro Light"/>
          <w:b/>
          <w:bCs/>
          <w:color w:val="auto"/>
          <w:sz w:val="24"/>
          <w:szCs w:val="24"/>
        </w:rPr>
        <w:t xml:space="preserve">4.1.15. </w:t>
      </w:r>
      <w:r w:rsidRPr="00CB2F6F">
        <w:rPr>
          <w:rFonts w:ascii="Amasis MT Pro Light" w:hAnsi="Amasis MT Pro Light"/>
          <w:b/>
          <w:bCs/>
          <w:smallCaps/>
          <w:color w:val="auto"/>
          <w:sz w:val="24"/>
          <w:szCs w:val="24"/>
        </w:rPr>
        <w:t>Resultado Operacional</w:t>
      </w:r>
      <w:bookmarkEnd w:id="21"/>
    </w:p>
    <w:p w14:paraId="7464E171" w14:textId="33F00195" w:rsidR="00EB57EA" w:rsidRDefault="004D36A6" w:rsidP="00EB57EA">
      <w:pPr>
        <w:jc w:val="both"/>
        <w:rPr>
          <w:rFonts w:ascii="Amasis MT Pro Light" w:hAnsi="Amasis MT Pro Light"/>
          <w:sz w:val="24"/>
          <w:szCs w:val="24"/>
        </w:rPr>
      </w:pPr>
      <w:r w:rsidRPr="00B96B66">
        <w:rPr>
          <w:noProof/>
          <w:lang w:eastAsia="pt-BR"/>
        </w:rPr>
        <w:drawing>
          <wp:inline distT="0" distB="0" distL="0" distR="0" wp14:anchorId="1979789D" wp14:editId="4E485EFE">
            <wp:extent cx="5768340" cy="584835"/>
            <wp:effectExtent l="0" t="0" r="0" b="0"/>
            <wp:docPr id="668839371" name="Imagem 66883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8340" cy="584835"/>
                    </a:xfrm>
                    <a:prstGeom prst="rect">
                      <a:avLst/>
                    </a:prstGeom>
                    <a:noFill/>
                    <a:ln>
                      <a:noFill/>
                    </a:ln>
                  </pic:spPr>
                </pic:pic>
              </a:graphicData>
            </a:graphic>
          </wp:inline>
        </w:drawing>
      </w:r>
    </w:p>
    <w:p w14:paraId="5D299240" w14:textId="566D8FFD" w:rsidR="00EB57EA" w:rsidRPr="00CB2F6F" w:rsidRDefault="004D36A6" w:rsidP="00EB57EA">
      <w:pPr>
        <w:jc w:val="center"/>
        <w:rPr>
          <w:rFonts w:ascii="Amasis MT Pro Light" w:hAnsi="Amasis MT Pro Light"/>
          <w:sz w:val="24"/>
          <w:szCs w:val="24"/>
        </w:rPr>
      </w:pPr>
      <w:r>
        <w:rPr>
          <w:noProof/>
          <w:lang w:eastAsia="pt-BR"/>
        </w:rPr>
        <w:lastRenderedPageBreak/>
        <w:drawing>
          <wp:inline distT="0" distB="0" distL="0" distR="0" wp14:anchorId="4439B361" wp14:editId="06BCA241">
            <wp:extent cx="4833321" cy="3171825"/>
            <wp:effectExtent l="0" t="0" r="5715" b="0"/>
            <wp:docPr id="668839372" name="Imagem 668839372" descr="Gráfico, Gráfico de bar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72" name="Imagem 668839372" descr="Gráfico, Gráfico de barras&#10;&#10;O conteúdo gerado por IA pode estar incorret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36493" cy="3173907"/>
                    </a:xfrm>
                    <a:prstGeom prst="rect">
                      <a:avLst/>
                    </a:prstGeom>
                    <a:noFill/>
                  </pic:spPr>
                </pic:pic>
              </a:graphicData>
            </a:graphic>
          </wp:inline>
        </w:drawing>
      </w:r>
    </w:p>
    <w:p w14:paraId="1EDC982A" w14:textId="77777777"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203901">
        <w:rPr>
          <w:rFonts w:ascii="Amasis MT Pro Light" w:hAnsi="Amasis MT Pro Light"/>
          <w:sz w:val="24"/>
          <w:szCs w:val="24"/>
        </w:rPr>
        <w:t xml:space="preserve">As mensais foram calculadas para compreender melhor o comportamento do resultado operacional do Grupo </w:t>
      </w:r>
      <w:proofErr w:type="spellStart"/>
      <w:r w:rsidRPr="00203901">
        <w:rPr>
          <w:rFonts w:ascii="Amasis MT Pro Light" w:hAnsi="Amasis MT Pro Light"/>
          <w:sz w:val="24"/>
          <w:szCs w:val="24"/>
        </w:rPr>
        <w:t>Patense</w:t>
      </w:r>
      <w:proofErr w:type="spellEnd"/>
      <w:r w:rsidRPr="00CB2F6F">
        <w:rPr>
          <w:rFonts w:ascii="Amasis MT Pro Light" w:hAnsi="Amasis MT Pro Light"/>
          <w:sz w:val="24"/>
          <w:szCs w:val="24"/>
        </w:rPr>
        <w:t>:</w:t>
      </w:r>
    </w:p>
    <w:p w14:paraId="43B2AA83" w14:textId="77777777"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Outubro de 2024:</w:t>
      </w:r>
      <w:r w:rsidRPr="00203901">
        <w:rPr>
          <w:rFonts w:ascii="Amasis MT Pro Light" w:hAnsi="Amasis MT Pro Light"/>
          <w:sz w:val="24"/>
          <w:szCs w:val="24"/>
        </w:rPr>
        <w:t xml:space="preserve"> -R$ 15.903 mil/mês</w:t>
      </w:r>
    </w:p>
    <w:p w14:paraId="384429B9" w14:textId="77777777"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Novembro de 2024:</w:t>
      </w:r>
      <w:r w:rsidRPr="00203901">
        <w:rPr>
          <w:rFonts w:ascii="Amasis MT Pro Light" w:hAnsi="Amasis MT Pro Light"/>
          <w:sz w:val="24"/>
          <w:szCs w:val="24"/>
        </w:rPr>
        <w:t xml:space="preserve"> -R$ 14.763 mil/mês</w:t>
      </w:r>
    </w:p>
    <w:p w14:paraId="2A0178A6" w14:textId="77777777"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Dezembro de 2024:</w:t>
      </w:r>
      <w:r w:rsidRPr="00203901">
        <w:rPr>
          <w:rFonts w:ascii="Amasis MT Pro Light" w:hAnsi="Amasis MT Pro Light"/>
          <w:sz w:val="24"/>
          <w:szCs w:val="24"/>
        </w:rPr>
        <w:t xml:space="preserve"> -R$ 17.449 mil/mês</w:t>
      </w:r>
    </w:p>
    <w:p w14:paraId="157E3500" w14:textId="77777777" w:rsidR="00EB57EA"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z w:val="24"/>
          <w:szCs w:val="24"/>
        </w:rPr>
        <w:t>Janeiro de 2025:</w:t>
      </w:r>
      <w:r w:rsidRPr="00203901">
        <w:rPr>
          <w:rFonts w:ascii="Amasis MT Pro Light" w:hAnsi="Amasis MT Pro Light"/>
          <w:sz w:val="24"/>
          <w:szCs w:val="24"/>
        </w:rPr>
        <w:t xml:space="preserve"> -R$ 19.224 mil/mês</w:t>
      </w:r>
    </w:p>
    <w:p w14:paraId="311495A7" w14:textId="2DE1CB44" w:rsidR="004D36A6" w:rsidRPr="00203901" w:rsidRDefault="004D36A6" w:rsidP="009C6D5F">
      <w:pPr>
        <w:numPr>
          <w:ilvl w:val="0"/>
          <w:numId w:val="26"/>
        </w:numPr>
        <w:tabs>
          <w:tab w:val="clear" w:pos="720"/>
          <w:tab w:val="num" w:pos="1418"/>
        </w:tabs>
        <w:ind w:left="1418"/>
        <w:jc w:val="both"/>
        <w:rPr>
          <w:rFonts w:ascii="Amasis MT Pro Light" w:hAnsi="Amasis MT Pro Light"/>
          <w:sz w:val="24"/>
          <w:szCs w:val="24"/>
        </w:rPr>
      </w:pPr>
      <w:r>
        <w:rPr>
          <w:rFonts w:ascii="Amasis MT Pro Light" w:hAnsi="Amasis MT Pro Light"/>
          <w:b/>
          <w:bCs/>
          <w:sz w:val="24"/>
          <w:szCs w:val="24"/>
        </w:rPr>
        <w:t>fevereiro de 2025: -</w:t>
      </w:r>
      <w:r>
        <w:rPr>
          <w:rFonts w:ascii="Amasis MT Pro Light" w:hAnsi="Amasis MT Pro Light"/>
          <w:bCs/>
          <w:sz w:val="24"/>
          <w:szCs w:val="24"/>
        </w:rPr>
        <w:t>R$ 10.663 mil/mês</w:t>
      </w:r>
    </w:p>
    <w:p w14:paraId="6A447574" w14:textId="2BB06EDC"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4D36A6">
        <w:rPr>
          <w:rFonts w:ascii="Amasis MT Pro Light" w:hAnsi="Amasis MT Pro Light"/>
          <w:b/>
          <w:smallCaps/>
          <w:sz w:val="24"/>
          <w:szCs w:val="24"/>
        </w:rPr>
        <w:t>Análise das Variações:</w:t>
      </w:r>
    </w:p>
    <w:p w14:paraId="5F5ADF72" w14:textId="77777777" w:rsidR="00EB57EA" w:rsidRPr="00203901" w:rsidRDefault="00EB57EA" w:rsidP="009C6D5F">
      <w:pPr>
        <w:numPr>
          <w:ilvl w:val="0"/>
          <w:numId w:val="43"/>
        </w:numPr>
        <w:jc w:val="both"/>
        <w:rPr>
          <w:rFonts w:ascii="Amasis MT Pro Light" w:hAnsi="Amasis MT Pro Light"/>
          <w:sz w:val="24"/>
          <w:szCs w:val="24"/>
        </w:rPr>
      </w:pPr>
      <w:r w:rsidRPr="00203901">
        <w:rPr>
          <w:rFonts w:ascii="Amasis MT Pro Light" w:hAnsi="Amasis MT Pro Light"/>
          <w:b/>
          <w:bCs/>
          <w:sz w:val="24"/>
          <w:szCs w:val="24"/>
        </w:rPr>
        <w:t>Setembro para outubro</w:t>
      </w:r>
    </w:p>
    <w:p w14:paraId="3C3AFF5E" w14:textId="77777777"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Resultado acumulado:</w:t>
      </w:r>
      <w:r w:rsidRPr="00203901">
        <w:rPr>
          <w:rFonts w:ascii="Amasis MT Pro Light" w:hAnsi="Amasis MT Pro Light"/>
          <w:sz w:val="24"/>
          <w:szCs w:val="24"/>
        </w:rPr>
        <w:t xml:space="preserve"> Redução do prejuízo médio de R$ 237 mil (-1,5%).</w:t>
      </w:r>
    </w:p>
    <w:p w14:paraId="223B8720" w14:textId="77777777" w:rsidR="004D36A6" w:rsidRPr="004D36A6" w:rsidRDefault="00EB57EA" w:rsidP="009C6D5F">
      <w:pPr>
        <w:pStyle w:val="PargrafodaLista"/>
        <w:numPr>
          <w:ilvl w:val="1"/>
          <w:numId w:val="43"/>
        </w:numPr>
        <w:rPr>
          <w:rFonts w:ascii="Amasis MT Pro Light" w:hAnsi="Amasis MT Pro Light"/>
          <w:sz w:val="24"/>
          <w:szCs w:val="24"/>
        </w:rPr>
      </w:pPr>
      <w:r w:rsidRPr="004D36A6">
        <w:rPr>
          <w:rFonts w:ascii="Amasis MT Pro Light" w:hAnsi="Amasis MT Pro Light"/>
          <w:b/>
          <w:bCs/>
          <w:sz w:val="24"/>
          <w:szCs w:val="24"/>
        </w:rPr>
        <w:t>Interpretação:</w:t>
      </w:r>
      <w:r w:rsidRPr="004D36A6">
        <w:rPr>
          <w:rFonts w:ascii="Amasis MT Pro Light" w:hAnsi="Amasis MT Pro Light"/>
          <w:sz w:val="24"/>
          <w:szCs w:val="24"/>
        </w:rPr>
        <w:t xml:space="preserve"> </w:t>
      </w:r>
      <w:r w:rsidR="004D36A6" w:rsidRPr="004D36A6">
        <w:rPr>
          <w:rFonts w:ascii="Amasis MT Pro Light" w:hAnsi="Amasis MT Pro Light"/>
          <w:sz w:val="24"/>
          <w:szCs w:val="24"/>
        </w:rPr>
        <w:t>P</w:t>
      </w:r>
      <w:r w:rsidRPr="004D36A6">
        <w:rPr>
          <w:rFonts w:ascii="Amasis MT Pro Light" w:hAnsi="Amasis MT Pro Light"/>
          <w:sz w:val="24"/>
          <w:szCs w:val="24"/>
        </w:rPr>
        <w:t xml:space="preserve">equeno alívio </w:t>
      </w:r>
      <w:r w:rsidR="004D36A6" w:rsidRPr="004D36A6">
        <w:rPr>
          <w:rFonts w:ascii="Amasis MT Pro Light" w:hAnsi="Amasis MT Pro Light"/>
          <w:sz w:val="24"/>
          <w:szCs w:val="24"/>
        </w:rPr>
        <w:t>sugerindo medidas iniciais de controle de custos e otimização operacional.</w:t>
      </w:r>
    </w:p>
    <w:p w14:paraId="0A9821C7" w14:textId="77777777" w:rsidR="00EB57EA" w:rsidRPr="00203901" w:rsidRDefault="00EB57EA" w:rsidP="009C6D5F">
      <w:pPr>
        <w:numPr>
          <w:ilvl w:val="0"/>
          <w:numId w:val="43"/>
        </w:numPr>
        <w:jc w:val="both"/>
        <w:rPr>
          <w:rFonts w:ascii="Amasis MT Pro Light" w:hAnsi="Amasis MT Pro Light"/>
          <w:sz w:val="24"/>
          <w:szCs w:val="24"/>
        </w:rPr>
      </w:pPr>
      <w:r w:rsidRPr="00203901">
        <w:rPr>
          <w:rFonts w:ascii="Amasis MT Pro Light" w:hAnsi="Amasis MT Pro Light"/>
          <w:b/>
          <w:bCs/>
          <w:sz w:val="24"/>
          <w:szCs w:val="24"/>
        </w:rPr>
        <w:t>Outubro para novembro</w:t>
      </w:r>
    </w:p>
    <w:p w14:paraId="0954925C" w14:textId="77777777"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Resultado acumulado:</w:t>
      </w:r>
      <w:r w:rsidRPr="00203901">
        <w:rPr>
          <w:rFonts w:ascii="Amasis MT Pro Light" w:hAnsi="Amasis MT Pro Light"/>
          <w:sz w:val="24"/>
          <w:szCs w:val="24"/>
        </w:rPr>
        <w:t xml:space="preserve"> Redução do prejuízo médio de R$ 1.140 mil (-7,2%).</w:t>
      </w:r>
    </w:p>
    <w:p w14:paraId="0C7F7658" w14:textId="7859810D"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w:t>
      </w:r>
      <w:r w:rsidR="004D36A6" w:rsidRPr="004D36A6">
        <w:rPr>
          <w:rFonts w:ascii="Amasis MT Pro Light" w:hAnsi="Amasis MT Pro Light"/>
          <w:sz w:val="24"/>
          <w:szCs w:val="24"/>
        </w:rPr>
        <w:t>Indicativo de que esforços de corte de despesas e ajustes operacionais começaram a surtir efeito</w:t>
      </w:r>
      <w:r w:rsidRPr="00203901">
        <w:rPr>
          <w:rFonts w:ascii="Amasis MT Pro Light" w:hAnsi="Amasis MT Pro Light"/>
          <w:sz w:val="24"/>
          <w:szCs w:val="24"/>
        </w:rPr>
        <w:t>.</w:t>
      </w:r>
    </w:p>
    <w:p w14:paraId="10EBB3D0" w14:textId="77777777" w:rsidR="00EB57EA" w:rsidRPr="00203901" w:rsidRDefault="00EB57EA" w:rsidP="009C6D5F">
      <w:pPr>
        <w:numPr>
          <w:ilvl w:val="0"/>
          <w:numId w:val="43"/>
        </w:numPr>
        <w:jc w:val="both"/>
        <w:rPr>
          <w:rFonts w:ascii="Amasis MT Pro Light" w:hAnsi="Amasis MT Pro Light"/>
          <w:sz w:val="24"/>
          <w:szCs w:val="24"/>
        </w:rPr>
      </w:pPr>
      <w:r w:rsidRPr="00203901">
        <w:rPr>
          <w:rFonts w:ascii="Amasis MT Pro Light" w:hAnsi="Amasis MT Pro Light"/>
          <w:b/>
          <w:bCs/>
          <w:sz w:val="24"/>
          <w:szCs w:val="24"/>
        </w:rPr>
        <w:t>Novembro para dezembro</w:t>
      </w:r>
    </w:p>
    <w:p w14:paraId="3D5DDBA0" w14:textId="77777777"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Resultado acumulado:</w:t>
      </w:r>
      <w:r w:rsidRPr="00203901">
        <w:rPr>
          <w:rFonts w:ascii="Amasis MT Pro Light" w:hAnsi="Amasis MT Pro Light"/>
          <w:sz w:val="24"/>
          <w:szCs w:val="24"/>
        </w:rPr>
        <w:t xml:space="preserve"> Aumento do prejuízo médio de R$ 2.686 mil (+18,3%).</w:t>
      </w:r>
    </w:p>
    <w:p w14:paraId="54BF5148" w14:textId="3B0256A3"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lastRenderedPageBreak/>
        <w:t>Interpretação:</w:t>
      </w:r>
      <w:r w:rsidRPr="00203901">
        <w:rPr>
          <w:rFonts w:ascii="Amasis MT Pro Light" w:hAnsi="Amasis MT Pro Light"/>
          <w:sz w:val="24"/>
          <w:szCs w:val="24"/>
        </w:rPr>
        <w:t xml:space="preserve"> </w:t>
      </w:r>
      <w:r w:rsidR="004D36A6" w:rsidRPr="004D36A6">
        <w:rPr>
          <w:rFonts w:ascii="Amasis MT Pro Light" w:hAnsi="Amasis MT Pro Light"/>
          <w:sz w:val="24"/>
          <w:szCs w:val="24"/>
        </w:rPr>
        <w:t>Piora significativa, possivelmente causada por aumento de despesas ou queda de receitas, refletindo pressões sazonais ou impactos financeiros pontuais</w:t>
      </w:r>
      <w:r w:rsidRPr="00203901">
        <w:rPr>
          <w:rFonts w:ascii="Amasis MT Pro Light" w:hAnsi="Amasis MT Pro Light"/>
          <w:sz w:val="24"/>
          <w:szCs w:val="24"/>
        </w:rPr>
        <w:t>.</w:t>
      </w:r>
    </w:p>
    <w:p w14:paraId="4A9E0DEC" w14:textId="77777777" w:rsidR="00EB57EA" w:rsidRPr="00203901" w:rsidRDefault="00EB57EA" w:rsidP="009C6D5F">
      <w:pPr>
        <w:numPr>
          <w:ilvl w:val="0"/>
          <w:numId w:val="43"/>
        </w:numPr>
        <w:jc w:val="both"/>
        <w:rPr>
          <w:rFonts w:ascii="Amasis MT Pro Light" w:hAnsi="Amasis MT Pro Light"/>
          <w:sz w:val="24"/>
          <w:szCs w:val="24"/>
        </w:rPr>
      </w:pPr>
      <w:r w:rsidRPr="00203901">
        <w:rPr>
          <w:rFonts w:ascii="Amasis MT Pro Light" w:hAnsi="Amasis MT Pro Light"/>
          <w:b/>
          <w:bCs/>
          <w:sz w:val="24"/>
          <w:szCs w:val="24"/>
        </w:rPr>
        <w:t>Dezembro para janeiro</w:t>
      </w:r>
    </w:p>
    <w:p w14:paraId="2C88FD9D" w14:textId="77777777"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Resultado acumulado:</w:t>
      </w:r>
      <w:r w:rsidRPr="00203901">
        <w:rPr>
          <w:rFonts w:ascii="Amasis MT Pro Light" w:hAnsi="Amasis MT Pro Light"/>
          <w:sz w:val="24"/>
          <w:szCs w:val="24"/>
        </w:rPr>
        <w:t xml:space="preserve"> Aumento do prejuízo médio de R$ 1.775 mil (+10,2%).</w:t>
      </w:r>
    </w:p>
    <w:p w14:paraId="1E763293" w14:textId="24917712" w:rsidR="00EB57EA" w:rsidRPr="00203901" w:rsidRDefault="00EB57EA" w:rsidP="009C6D5F">
      <w:pPr>
        <w:numPr>
          <w:ilvl w:val="1"/>
          <w:numId w:val="43"/>
        </w:numPr>
        <w:jc w:val="both"/>
        <w:rPr>
          <w:rFonts w:ascii="Amasis MT Pro Light" w:hAnsi="Amasis MT Pro Light"/>
          <w:sz w:val="24"/>
          <w:szCs w:val="24"/>
        </w:rPr>
      </w:pPr>
      <w:r w:rsidRPr="00203901">
        <w:rPr>
          <w:rFonts w:ascii="Amasis MT Pro Light" w:hAnsi="Amasis MT Pro Light"/>
          <w:b/>
          <w:bCs/>
          <w:sz w:val="24"/>
          <w:szCs w:val="24"/>
        </w:rPr>
        <w:t>Interpretação:</w:t>
      </w:r>
      <w:r w:rsidRPr="00203901">
        <w:rPr>
          <w:rFonts w:ascii="Amasis MT Pro Light" w:hAnsi="Amasis MT Pro Light"/>
          <w:sz w:val="24"/>
          <w:szCs w:val="24"/>
        </w:rPr>
        <w:t xml:space="preserve"> </w:t>
      </w:r>
      <w:r w:rsidR="003A2961" w:rsidRPr="003A2961">
        <w:rPr>
          <w:rFonts w:ascii="Amasis MT Pro Light" w:hAnsi="Amasis MT Pro Light"/>
          <w:sz w:val="24"/>
          <w:szCs w:val="24"/>
        </w:rPr>
        <w:t>A continuidade da deterioração demonstra a urgência de reavaliação das estratégias financeiras e operacionais para conter a queda</w:t>
      </w:r>
      <w:r w:rsidR="003A2961">
        <w:rPr>
          <w:rFonts w:ascii="Amasis MT Pro Light" w:hAnsi="Amasis MT Pro Light"/>
          <w:sz w:val="24"/>
          <w:szCs w:val="24"/>
        </w:rPr>
        <w:t>.</w:t>
      </w:r>
    </w:p>
    <w:p w14:paraId="377EF045" w14:textId="77777777" w:rsidR="00EB57EA" w:rsidRPr="00203901"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Análise </w:t>
      </w:r>
      <w:r>
        <w:rPr>
          <w:rFonts w:ascii="Amasis MT Pro Light" w:hAnsi="Amasis MT Pro Light"/>
          <w:b/>
          <w:bCs/>
          <w:sz w:val="24"/>
          <w:szCs w:val="24"/>
        </w:rPr>
        <w:t>Qualitativa</w:t>
      </w:r>
    </w:p>
    <w:p w14:paraId="1BD449C1" w14:textId="06ABCE43"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mallCaps/>
          <w:sz w:val="24"/>
          <w:szCs w:val="24"/>
        </w:rPr>
        <w:t>Tendência de Agravamento</w:t>
      </w:r>
      <w:r w:rsidR="003A2961">
        <w:rPr>
          <w:rFonts w:ascii="Amasis MT Pro Light" w:hAnsi="Amasis MT Pro Light"/>
          <w:b/>
          <w:bCs/>
          <w:smallCaps/>
          <w:sz w:val="24"/>
          <w:szCs w:val="24"/>
        </w:rPr>
        <w:t xml:space="preserve"> até janeiro, reversão em fevereiro</w:t>
      </w:r>
      <w:r w:rsidRPr="00203901">
        <w:rPr>
          <w:rFonts w:ascii="Amasis MT Pro Light" w:hAnsi="Amasis MT Pro Light"/>
          <w:b/>
          <w:bCs/>
          <w:smallCaps/>
          <w:sz w:val="24"/>
          <w:szCs w:val="24"/>
        </w:rPr>
        <w:t xml:space="preserve">: </w:t>
      </w:r>
      <w:r w:rsidR="003A2961" w:rsidRPr="003A2961">
        <w:rPr>
          <w:rFonts w:ascii="Amasis MT Pro Light" w:hAnsi="Amasis MT Pro Light"/>
          <w:sz w:val="24"/>
          <w:szCs w:val="24"/>
        </w:rPr>
        <w:t>Os aumentos de prejuízo em dezembro e janeiro reforçam problemas estruturais, como altos custos fixos e encargos financeiros. A forte recuperação em fevereiro aponta para uma possível mudança de rumo, mas exige continuidade nos ajustes</w:t>
      </w:r>
      <w:r w:rsidR="003A2961">
        <w:rPr>
          <w:rFonts w:ascii="Amasis MT Pro Light" w:hAnsi="Amasis MT Pro Light"/>
          <w:sz w:val="24"/>
          <w:szCs w:val="24"/>
        </w:rPr>
        <w:t>.</w:t>
      </w:r>
    </w:p>
    <w:p w14:paraId="3A1E3DEA" w14:textId="0C469E5D"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mallCaps/>
          <w:sz w:val="24"/>
          <w:szCs w:val="24"/>
        </w:rPr>
        <w:t>Impacto no Fluxo de Caixa:</w:t>
      </w:r>
      <w:r w:rsidRPr="00203901">
        <w:rPr>
          <w:rFonts w:ascii="Amasis MT Pro Light" w:hAnsi="Amasis MT Pro Light"/>
          <w:b/>
          <w:bCs/>
          <w:sz w:val="24"/>
          <w:szCs w:val="24"/>
        </w:rPr>
        <w:t xml:space="preserve"> </w:t>
      </w:r>
      <w:r w:rsidR="003A2961" w:rsidRPr="003A2961">
        <w:rPr>
          <w:rFonts w:ascii="Amasis MT Pro Light" w:hAnsi="Amasis MT Pro Light"/>
          <w:sz w:val="24"/>
          <w:szCs w:val="24"/>
        </w:rPr>
        <w:t>A piora operacional pressiona a liquidez e dificulta o cumprimento das obrigações financeiras. A melhora de fevereiro alivia parte dessa pressão, mas requer cautela para manter a liquidez em níveis sustentáveis</w:t>
      </w:r>
      <w:r w:rsidR="003A2961">
        <w:rPr>
          <w:rFonts w:ascii="Amasis MT Pro Light" w:hAnsi="Amasis MT Pro Light"/>
          <w:sz w:val="24"/>
          <w:szCs w:val="24"/>
        </w:rPr>
        <w:t>.</w:t>
      </w:r>
    </w:p>
    <w:p w14:paraId="353A1AD1" w14:textId="28D7946E" w:rsidR="00EB57EA" w:rsidRPr="00203901" w:rsidRDefault="00EB57EA" w:rsidP="009C6D5F">
      <w:pPr>
        <w:numPr>
          <w:ilvl w:val="0"/>
          <w:numId w:val="26"/>
        </w:numPr>
        <w:tabs>
          <w:tab w:val="clear" w:pos="720"/>
          <w:tab w:val="num" w:pos="1418"/>
        </w:tabs>
        <w:ind w:left="1418"/>
        <w:jc w:val="both"/>
        <w:rPr>
          <w:rFonts w:ascii="Amasis MT Pro Light" w:hAnsi="Amasis MT Pro Light"/>
          <w:sz w:val="24"/>
          <w:szCs w:val="24"/>
        </w:rPr>
      </w:pPr>
      <w:r w:rsidRPr="00203901">
        <w:rPr>
          <w:rFonts w:ascii="Amasis MT Pro Light" w:hAnsi="Amasis MT Pro Light"/>
          <w:b/>
          <w:bCs/>
          <w:smallCaps/>
          <w:sz w:val="24"/>
          <w:szCs w:val="24"/>
        </w:rPr>
        <w:t>Reflexos na Recuperação Judicial</w:t>
      </w:r>
      <w:r w:rsidRPr="00203901">
        <w:rPr>
          <w:rFonts w:ascii="Amasis MT Pro Light" w:hAnsi="Amasis MT Pro Light"/>
          <w:b/>
          <w:bCs/>
          <w:sz w:val="24"/>
          <w:szCs w:val="24"/>
        </w:rPr>
        <w:t xml:space="preserve">: </w:t>
      </w:r>
      <w:r w:rsidR="003A2961" w:rsidRPr="003A2961">
        <w:rPr>
          <w:rFonts w:ascii="Amasis MT Pro Light" w:hAnsi="Amasis MT Pro Light"/>
          <w:sz w:val="24"/>
          <w:szCs w:val="24"/>
        </w:rPr>
        <w:t>o</w:t>
      </w:r>
      <w:r w:rsidR="003A2961" w:rsidRPr="003A2961">
        <w:rPr>
          <w:rFonts w:ascii="Amasis MT Pro Light" w:hAnsi="Amasis MT Pro Light"/>
          <w:sz w:val="24"/>
          <w:szCs w:val="24"/>
        </w:rPr>
        <w:tab/>
        <w:t>A estabilização e posterior melhoria do resultado operacional são vitais para cumprir o plano de recuperação judicial. A reversão do prejuízo em fevereiro indica que as medidas emergenciais adotadas podem estar no caminho certo</w:t>
      </w:r>
      <w:r w:rsidRPr="00203901">
        <w:rPr>
          <w:rFonts w:ascii="Amasis MT Pro Light" w:hAnsi="Amasis MT Pro Light"/>
          <w:sz w:val="24"/>
          <w:szCs w:val="24"/>
        </w:rPr>
        <w:t>.</w:t>
      </w:r>
    </w:p>
    <w:p w14:paraId="1C90CF16" w14:textId="77777777" w:rsidR="00EB57EA" w:rsidRPr="00CB2F6F" w:rsidRDefault="00EB57EA" w:rsidP="00EB57EA">
      <w:pPr>
        <w:pStyle w:val="Ttulo3"/>
        <w:spacing w:after="160"/>
        <w:rPr>
          <w:rFonts w:ascii="Amasis MT Pro Light" w:hAnsi="Amasis MT Pro Light"/>
          <w:b/>
          <w:bCs/>
          <w:sz w:val="24"/>
          <w:szCs w:val="24"/>
        </w:rPr>
      </w:pPr>
      <w:bookmarkStart w:id="22" w:name="_Toc189131291"/>
      <w:r w:rsidRPr="00CB2F6F">
        <w:rPr>
          <w:rFonts w:ascii="Amasis MT Pro Light" w:hAnsi="Amasis MT Pro Light"/>
          <w:b/>
          <w:bCs/>
          <w:color w:val="auto"/>
          <w:sz w:val="24"/>
          <w:szCs w:val="24"/>
        </w:rPr>
        <w:t xml:space="preserve">4.1.16. </w:t>
      </w:r>
      <w:r w:rsidRPr="00CB2F6F">
        <w:rPr>
          <w:rFonts w:ascii="Amasis MT Pro Light" w:hAnsi="Amasis MT Pro Light"/>
          <w:b/>
          <w:bCs/>
          <w:smallCaps/>
          <w:color w:val="auto"/>
          <w:sz w:val="24"/>
          <w:szCs w:val="24"/>
        </w:rPr>
        <w:t>Índices de Liquidez</w:t>
      </w:r>
      <w:bookmarkEnd w:id="22"/>
    </w:p>
    <w:p w14:paraId="7A6549B1" w14:textId="17E50725" w:rsidR="00EB57EA" w:rsidRPr="00CB2F6F" w:rsidRDefault="003A2961" w:rsidP="00EB57EA">
      <w:pPr>
        <w:jc w:val="center"/>
        <w:rPr>
          <w:rFonts w:ascii="Amasis MT Pro Light" w:hAnsi="Amasis MT Pro Light"/>
          <w:sz w:val="24"/>
          <w:szCs w:val="24"/>
        </w:rPr>
      </w:pPr>
      <w:r>
        <w:rPr>
          <w:b/>
          <w:bCs/>
          <w:noProof/>
          <w:lang w:eastAsia="pt-BR"/>
        </w:rPr>
        <w:drawing>
          <wp:inline distT="0" distB="0" distL="0" distR="0" wp14:anchorId="484FD84E" wp14:editId="7E6746C9">
            <wp:extent cx="5768340" cy="2193657"/>
            <wp:effectExtent l="0" t="0" r="0" b="0"/>
            <wp:docPr id="668839373" name="Imagem 668839373"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9373" name="Imagem 668839373" descr="Gráfico&#10;&#10;O conteúdo gerado por IA pode estar incorret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8340" cy="2193657"/>
                    </a:xfrm>
                    <a:prstGeom prst="rect">
                      <a:avLst/>
                    </a:prstGeom>
                    <a:noFill/>
                  </pic:spPr>
                </pic:pic>
              </a:graphicData>
            </a:graphic>
          </wp:inline>
        </w:drawing>
      </w:r>
    </w:p>
    <w:p w14:paraId="1AC90F2D" w14:textId="3AA72451"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3A2961" w:rsidRPr="003A2961">
        <w:rPr>
          <w:rFonts w:ascii="Amasis MT Pro Light" w:hAnsi="Amasis MT Pro Light"/>
          <w:sz w:val="24"/>
          <w:szCs w:val="24"/>
        </w:rPr>
        <w:t xml:space="preserve">Os indicadores de liquidez do Grupo </w:t>
      </w:r>
      <w:proofErr w:type="spellStart"/>
      <w:r w:rsidR="003A2961" w:rsidRPr="003A2961">
        <w:rPr>
          <w:rFonts w:ascii="Amasis MT Pro Light" w:hAnsi="Amasis MT Pro Light"/>
          <w:sz w:val="24"/>
          <w:szCs w:val="24"/>
        </w:rPr>
        <w:t>Patense</w:t>
      </w:r>
      <w:proofErr w:type="spellEnd"/>
      <w:r w:rsidR="003A2961" w:rsidRPr="003A2961">
        <w:rPr>
          <w:rFonts w:ascii="Amasis MT Pro Light" w:hAnsi="Amasis MT Pro Light"/>
          <w:sz w:val="24"/>
          <w:szCs w:val="24"/>
        </w:rPr>
        <w:t xml:space="preserve"> confirmam a resistência persistente de sua capacidade financeira ao longo dos últimos meses — cenário que exige ações imediatas e estruturai</w:t>
      </w:r>
      <w:r w:rsidR="003A2961">
        <w:rPr>
          <w:rFonts w:ascii="Amasis MT Pro Light" w:hAnsi="Amasis MT Pro Light"/>
          <w:sz w:val="24"/>
          <w:szCs w:val="24"/>
        </w:rPr>
        <w:t>s.</w:t>
      </w:r>
    </w:p>
    <w:p w14:paraId="647689A7"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Análise dos Índices</w:t>
      </w:r>
      <w:r>
        <w:rPr>
          <w:rFonts w:ascii="Amasis MT Pro Light" w:hAnsi="Amasis MT Pro Light"/>
          <w:b/>
          <w:bCs/>
          <w:sz w:val="24"/>
          <w:szCs w:val="24"/>
        </w:rPr>
        <w:t>:</w:t>
      </w:r>
    </w:p>
    <w:p w14:paraId="328BC73A" w14:textId="6F415801"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lastRenderedPageBreak/>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Liquidez Corrente (0,2</w:t>
      </w:r>
      <w:r>
        <w:rPr>
          <w:rFonts w:ascii="Amasis MT Pro Light" w:hAnsi="Amasis MT Pro Light"/>
          <w:b/>
          <w:bCs/>
          <w:sz w:val="24"/>
          <w:szCs w:val="24"/>
        </w:rPr>
        <w:t>1</w:t>
      </w:r>
      <w:r w:rsidR="003A2961">
        <w:rPr>
          <w:rFonts w:ascii="Amasis MT Pro Light" w:hAnsi="Amasis MT Pro Light"/>
          <w:b/>
          <w:bCs/>
          <w:sz w:val="24"/>
          <w:szCs w:val="24"/>
        </w:rPr>
        <w:t xml:space="preserve"> em </w:t>
      </w:r>
      <w:proofErr w:type="spellStart"/>
      <w:r w:rsidR="003A2961">
        <w:rPr>
          <w:rFonts w:ascii="Amasis MT Pro Light" w:hAnsi="Amasis MT Pro Light"/>
          <w:b/>
          <w:bCs/>
          <w:sz w:val="24"/>
          <w:szCs w:val="24"/>
        </w:rPr>
        <w:t>fev</w:t>
      </w:r>
      <w:proofErr w:type="spellEnd"/>
      <w:r w:rsidR="003A2961">
        <w:rPr>
          <w:rFonts w:ascii="Amasis MT Pro Light" w:hAnsi="Amasis MT Pro Light"/>
          <w:b/>
          <w:bCs/>
          <w:sz w:val="24"/>
          <w:szCs w:val="24"/>
        </w:rPr>
        <w:t>/25</w:t>
      </w:r>
      <w:r w:rsidRPr="00CB2F6F">
        <w:rPr>
          <w:rFonts w:ascii="Amasis MT Pro Light" w:hAnsi="Amasis MT Pro Light"/>
          <w:b/>
          <w:bCs/>
          <w:sz w:val="24"/>
          <w:szCs w:val="24"/>
        </w:rPr>
        <w:t xml:space="preserve">). </w:t>
      </w:r>
      <w:r w:rsidR="003A2961" w:rsidRPr="003A2961">
        <w:rPr>
          <w:rFonts w:ascii="Amasis MT Pro Light" w:hAnsi="Amasis MT Pro Light"/>
          <w:sz w:val="24"/>
          <w:szCs w:val="24"/>
        </w:rPr>
        <w:t>Mantém-se significativamente abaixo dos limites de 1,0, evidenciando que os ativos circulantes não cobrem nem 25% das obrigações de curto prazo. Essa incapacidade estrutural indica elevado risco de inadimplência e necessidade de renegociação urgente de passivos</w:t>
      </w:r>
      <w:r w:rsidR="003A2961">
        <w:rPr>
          <w:rFonts w:ascii="Amasis MT Pro Light" w:hAnsi="Amasis MT Pro Light"/>
          <w:sz w:val="24"/>
          <w:szCs w:val="24"/>
        </w:rPr>
        <w:t>.</w:t>
      </w:r>
    </w:p>
    <w:p w14:paraId="3A800262" w14:textId="15FEDEA7"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Liquidez Seca (0</w:t>
      </w:r>
      <w:r w:rsidR="003A2961">
        <w:rPr>
          <w:rFonts w:ascii="Amasis MT Pro Light" w:hAnsi="Amasis MT Pro Light"/>
          <w:b/>
          <w:bCs/>
          <w:sz w:val="24"/>
          <w:szCs w:val="24"/>
        </w:rPr>
        <w:t xml:space="preserve">,16 em </w:t>
      </w:r>
      <w:proofErr w:type="spellStart"/>
      <w:r w:rsidR="003A2961">
        <w:rPr>
          <w:rFonts w:ascii="Amasis MT Pro Light" w:hAnsi="Amasis MT Pro Light"/>
          <w:b/>
          <w:bCs/>
          <w:sz w:val="24"/>
          <w:szCs w:val="24"/>
        </w:rPr>
        <w:t>fev</w:t>
      </w:r>
      <w:proofErr w:type="spellEnd"/>
      <w:r w:rsidR="003A2961">
        <w:rPr>
          <w:rFonts w:ascii="Amasis MT Pro Light" w:hAnsi="Amasis MT Pro Light"/>
          <w:b/>
          <w:bCs/>
          <w:sz w:val="24"/>
          <w:szCs w:val="24"/>
        </w:rPr>
        <w:t>/25</w:t>
      </w:r>
      <w:r w:rsidRPr="00CB2F6F">
        <w:rPr>
          <w:rFonts w:ascii="Amasis MT Pro Light" w:hAnsi="Amasis MT Pro Light"/>
          <w:b/>
          <w:bCs/>
          <w:sz w:val="24"/>
          <w:szCs w:val="24"/>
        </w:rPr>
        <w:t xml:space="preserve">): </w:t>
      </w:r>
      <w:r w:rsidR="003A2961" w:rsidRPr="003A2961">
        <w:rPr>
          <w:rFonts w:ascii="Amasis MT Pro Light" w:hAnsi="Amasis MT Pro Light"/>
          <w:sz w:val="24"/>
          <w:szCs w:val="24"/>
        </w:rPr>
        <w:t>Excluindo estoques, esse índice permanece crítico. A leve recuperação de janeiro para fevereiro sugere melhoria marginal na conversão de recebíveis, mas reforça a dependência de soluções emergenciais — antecipação de receitas ou captações externas — para honrar compromissos imediatos</w:t>
      </w:r>
      <w:r w:rsidR="003A2961">
        <w:rPr>
          <w:rFonts w:ascii="Amasis MT Pro Light" w:hAnsi="Amasis MT Pro Light"/>
          <w:sz w:val="24"/>
          <w:szCs w:val="24"/>
        </w:rPr>
        <w:t>.</w:t>
      </w:r>
    </w:p>
    <w:p w14:paraId="5D806B3A" w14:textId="4763533D" w:rsidR="003A2961" w:rsidRPr="00DE673C" w:rsidRDefault="00EB57EA" w:rsidP="003A2961">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Liquidez </w:t>
      </w:r>
      <w:r w:rsidRPr="00DE673C">
        <w:rPr>
          <w:rFonts w:ascii="Amasis MT Pro Light" w:hAnsi="Amasis MT Pro Light"/>
          <w:b/>
          <w:bCs/>
          <w:sz w:val="24"/>
          <w:szCs w:val="24"/>
        </w:rPr>
        <w:t>Geral (0,7</w:t>
      </w:r>
      <w:r w:rsidR="003A2961">
        <w:rPr>
          <w:rFonts w:ascii="Amasis MT Pro Light" w:hAnsi="Amasis MT Pro Light"/>
          <w:b/>
          <w:bCs/>
          <w:sz w:val="24"/>
          <w:szCs w:val="24"/>
        </w:rPr>
        <w:t xml:space="preserve">2 em </w:t>
      </w:r>
      <w:proofErr w:type="spellStart"/>
      <w:r w:rsidR="003A2961">
        <w:rPr>
          <w:rFonts w:ascii="Amasis MT Pro Light" w:hAnsi="Amasis MT Pro Light"/>
          <w:b/>
          <w:bCs/>
          <w:sz w:val="24"/>
          <w:szCs w:val="24"/>
        </w:rPr>
        <w:t>fev</w:t>
      </w:r>
      <w:proofErr w:type="spellEnd"/>
      <w:r w:rsidR="003A2961">
        <w:rPr>
          <w:rFonts w:ascii="Amasis MT Pro Light" w:hAnsi="Amasis MT Pro Light"/>
          <w:b/>
          <w:bCs/>
          <w:sz w:val="24"/>
          <w:szCs w:val="24"/>
        </w:rPr>
        <w:t>/25</w:t>
      </w:r>
      <w:r w:rsidRPr="00DE673C">
        <w:rPr>
          <w:rFonts w:ascii="Amasis MT Pro Light" w:hAnsi="Amasis MT Pro Light"/>
          <w:b/>
          <w:bCs/>
          <w:sz w:val="24"/>
          <w:szCs w:val="24"/>
        </w:rPr>
        <w:t xml:space="preserve">). </w:t>
      </w:r>
      <w:r w:rsidR="003A2961" w:rsidRPr="003A2961">
        <w:rPr>
          <w:rFonts w:ascii="Amasis MT Pro Light" w:hAnsi="Amasis MT Pro Light"/>
          <w:sz w:val="24"/>
          <w:szCs w:val="24"/>
        </w:rPr>
        <w:t xml:space="preserve">A cobertura de apenas 72% dos passivos totais por ativos totais sinalizando fragilidade patrimonial. O índice abaixo de 1,0 confirma que o Grupo </w:t>
      </w:r>
      <w:proofErr w:type="spellStart"/>
      <w:r w:rsidR="003A2961" w:rsidRPr="003A2961">
        <w:rPr>
          <w:rFonts w:ascii="Amasis MT Pro Light" w:hAnsi="Amasis MT Pro Light"/>
          <w:sz w:val="24"/>
          <w:szCs w:val="24"/>
        </w:rPr>
        <w:t>Patense</w:t>
      </w:r>
      <w:proofErr w:type="spellEnd"/>
      <w:r w:rsidR="003A2961" w:rsidRPr="003A2961">
        <w:rPr>
          <w:rFonts w:ascii="Amasis MT Pro Light" w:hAnsi="Amasis MT Pro Light"/>
          <w:sz w:val="24"/>
          <w:szCs w:val="24"/>
        </w:rPr>
        <w:t xml:space="preserve"> opera em situação de insolvência técnica, necessitando de reestruturações profundas</w:t>
      </w:r>
      <w:r w:rsidR="003A2961">
        <w:rPr>
          <w:rFonts w:ascii="Amasis MT Pro Light" w:hAnsi="Amasis MT Pro Light"/>
          <w:sz w:val="24"/>
          <w:szCs w:val="24"/>
        </w:rPr>
        <w:t>.</w:t>
      </w:r>
    </w:p>
    <w:p w14:paraId="714EE3FA" w14:textId="77777777" w:rsidR="00EB57EA" w:rsidRPr="00CB2F6F" w:rsidRDefault="00EB57EA" w:rsidP="00EB57EA">
      <w:pPr>
        <w:pStyle w:val="Ttulo3"/>
        <w:spacing w:after="160"/>
        <w:rPr>
          <w:rFonts w:ascii="Amasis MT Pro Light" w:hAnsi="Amasis MT Pro Light"/>
          <w:b/>
          <w:bCs/>
          <w:color w:val="auto"/>
          <w:sz w:val="24"/>
          <w:szCs w:val="24"/>
        </w:rPr>
      </w:pPr>
      <w:bookmarkStart w:id="23" w:name="_Toc189131292"/>
      <w:r w:rsidRPr="00CB2F6F">
        <w:rPr>
          <w:rFonts w:ascii="Amasis MT Pro Light" w:hAnsi="Amasis MT Pro Light"/>
          <w:b/>
          <w:bCs/>
          <w:color w:val="auto"/>
          <w:sz w:val="24"/>
          <w:szCs w:val="24"/>
        </w:rPr>
        <w:t xml:space="preserve">4.1.17. </w:t>
      </w:r>
      <w:r w:rsidRPr="00CB2F6F">
        <w:rPr>
          <w:rFonts w:ascii="Amasis MT Pro Light" w:hAnsi="Amasis MT Pro Light"/>
          <w:b/>
          <w:bCs/>
          <w:smallCaps/>
          <w:color w:val="auto"/>
          <w:sz w:val="24"/>
          <w:szCs w:val="24"/>
        </w:rPr>
        <w:t>Capital Circulante Líquido</w:t>
      </w:r>
      <w:bookmarkEnd w:id="23"/>
    </w:p>
    <w:p w14:paraId="7A8CE5C8" w14:textId="4FA5F8CD"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3A2961" w:rsidRPr="003A2961">
        <w:rPr>
          <w:rFonts w:ascii="Amasis MT Pro Light" w:hAnsi="Amasis MT Pro Light"/>
          <w:sz w:val="24"/>
          <w:szCs w:val="24"/>
        </w:rPr>
        <w:t xml:space="preserve">O Capital Circulante Líquido (CCL) — diferença entre Ativos Circulantes e Passivos Circulantes — é indicador-chave da capacidade do Grupo </w:t>
      </w:r>
      <w:proofErr w:type="spellStart"/>
      <w:r w:rsidR="003A2961" w:rsidRPr="003A2961">
        <w:rPr>
          <w:rFonts w:ascii="Amasis MT Pro Light" w:hAnsi="Amasis MT Pro Light"/>
          <w:sz w:val="24"/>
          <w:szCs w:val="24"/>
        </w:rPr>
        <w:t>Patense</w:t>
      </w:r>
      <w:proofErr w:type="spellEnd"/>
      <w:r w:rsidR="003A2961" w:rsidRPr="003A2961">
        <w:rPr>
          <w:rFonts w:ascii="Amasis MT Pro Light" w:hAnsi="Amasis MT Pro Light"/>
          <w:sz w:val="24"/>
          <w:szCs w:val="24"/>
        </w:rPr>
        <w:t xml:space="preserve"> de financiar seu ciclo operacional com recursos próprios. Entre outubro de 2024 e fevereiro de 2025, o CCL apresentou deterioração contínua, conforme mostrado na tabela abaixo</w:t>
      </w:r>
      <w:r w:rsidRPr="00DE673C">
        <w:rPr>
          <w:rFonts w:ascii="Amasis MT Pro Light" w:hAnsi="Amasis MT Pro Light"/>
          <w:sz w:val="24"/>
          <w:szCs w:val="24"/>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4"/>
        <w:gridCol w:w="2254"/>
        <w:gridCol w:w="2466"/>
        <w:gridCol w:w="1302"/>
        <w:gridCol w:w="2258"/>
      </w:tblGrid>
      <w:tr w:rsidR="003A2961" w:rsidRPr="004D7ED9" w14:paraId="3EF19332" w14:textId="77777777" w:rsidTr="00007E4B">
        <w:trPr>
          <w:tblHeader/>
          <w:tblCellSpacing w:w="15" w:type="dxa"/>
          <w:jc w:val="center"/>
        </w:trPr>
        <w:tc>
          <w:tcPr>
            <w:tcW w:w="0" w:type="auto"/>
            <w:vAlign w:val="center"/>
            <w:hideMark/>
          </w:tcPr>
          <w:p w14:paraId="62C1DCC5" w14:textId="77777777" w:rsidR="003A2961" w:rsidRPr="004D7ED9" w:rsidRDefault="003A2961" w:rsidP="00007E4B">
            <w:pPr>
              <w:jc w:val="both"/>
              <w:rPr>
                <w:b/>
                <w:bCs/>
              </w:rPr>
            </w:pPr>
            <w:r w:rsidRPr="004D7ED9">
              <w:rPr>
                <w:b/>
                <w:bCs/>
              </w:rPr>
              <w:t>Mês</w:t>
            </w:r>
          </w:p>
        </w:tc>
        <w:tc>
          <w:tcPr>
            <w:tcW w:w="0" w:type="auto"/>
            <w:vAlign w:val="center"/>
            <w:hideMark/>
          </w:tcPr>
          <w:p w14:paraId="423F61A9" w14:textId="77777777" w:rsidR="003A2961" w:rsidRPr="004D7ED9" w:rsidRDefault="003A2961" w:rsidP="00007E4B">
            <w:pPr>
              <w:jc w:val="both"/>
              <w:rPr>
                <w:b/>
                <w:bCs/>
              </w:rPr>
            </w:pPr>
            <w:r w:rsidRPr="004D7ED9">
              <w:rPr>
                <w:b/>
                <w:bCs/>
              </w:rPr>
              <w:t>Ativo Circulante (R$ mil)</w:t>
            </w:r>
          </w:p>
        </w:tc>
        <w:tc>
          <w:tcPr>
            <w:tcW w:w="0" w:type="auto"/>
            <w:vAlign w:val="center"/>
            <w:hideMark/>
          </w:tcPr>
          <w:p w14:paraId="1492600C" w14:textId="77777777" w:rsidR="003A2961" w:rsidRPr="004D7ED9" w:rsidRDefault="003A2961" w:rsidP="00007E4B">
            <w:pPr>
              <w:jc w:val="both"/>
              <w:rPr>
                <w:b/>
                <w:bCs/>
              </w:rPr>
            </w:pPr>
            <w:r w:rsidRPr="004D7ED9">
              <w:rPr>
                <w:b/>
                <w:bCs/>
              </w:rPr>
              <w:t>Passivo Circulante (R$ mil)</w:t>
            </w:r>
          </w:p>
        </w:tc>
        <w:tc>
          <w:tcPr>
            <w:tcW w:w="0" w:type="auto"/>
            <w:vAlign w:val="center"/>
            <w:hideMark/>
          </w:tcPr>
          <w:p w14:paraId="4E7B630E" w14:textId="77777777" w:rsidR="003A2961" w:rsidRPr="004D7ED9" w:rsidRDefault="003A2961" w:rsidP="00007E4B">
            <w:pPr>
              <w:jc w:val="both"/>
              <w:rPr>
                <w:b/>
                <w:bCs/>
              </w:rPr>
            </w:pPr>
            <w:r w:rsidRPr="004D7ED9">
              <w:rPr>
                <w:b/>
                <w:bCs/>
              </w:rPr>
              <w:t>CCL (R$ mil)</w:t>
            </w:r>
          </w:p>
        </w:tc>
        <w:tc>
          <w:tcPr>
            <w:tcW w:w="0" w:type="auto"/>
            <w:vAlign w:val="center"/>
            <w:hideMark/>
          </w:tcPr>
          <w:p w14:paraId="6E9400DA" w14:textId="77777777" w:rsidR="003A2961" w:rsidRPr="004D7ED9" w:rsidRDefault="003A2961" w:rsidP="00007E4B">
            <w:pPr>
              <w:jc w:val="both"/>
              <w:rPr>
                <w:b/>
                <w:bCs/>
              </w:rPr>
            </w:pPr>
            <w:r w:rsidRPr="004D7ED9">
              <w:rPr>
                <w:b/>
                <w:bCs/>
              </w:rPr>
              <w:t>Variação Mensal (R$ mil)</w:t>
            </w:r>
          </w:p>
        </w:tc>
      </w:tr>
      <w:tr w:rsidR="003A2961" w:rsidRPr="004D7ED9" w14:paraId="357F3351" w14:textId="77777777" w:rsidTr="00007E4B">
        <w:trPr>
          <w:tblCellSpacing w:w="15" w:type="dxa"/>
          <w:jc w:val="center"/>
        </w:trPr>
        <w:tc>
          <w:tcPr>
            <w:tcW w:w="0" w:type="auto"/>
            <w:vAlign w:val="center"/>
            <w:hideMark/>
          </w:tcPr>
          <w:p w14:paraId="54A8C37F" w14:textId="77777777" w:rsidR="003A2961" w:rsidRPr="004D7ED9" w:rsidRDefault="003A2961" w:rsidP="00007E4B">
            <w:pPr>
              <w:jc w:val="center"/>
            </w:pPr>
            <w:r w:rsidRPr="004D7ED9">
              <w:t>Out/24</w:t>
            </w:r>
          </w:p>
        </w:tc>
        <w:tc>
          <w:tcPr>
            <w:tcW w:w="0" w:type="auto"/>
            <w:vAlign w:val="center"/>
            <w:hideMark/>
          </w:tcPr>
          <w:p w14:paraId="6960D346" w14:textId="77777777" w:rsidR="003A2961" w:rsidRPr="004D7ED9" w:rsidRDefault="003A2961" w:rsidP="00007E4B">
            <w:pPr>
              <w:jc w:val="center"/>
            </w:pPr>
            <w:r w:rsidRPr="004D7ED9">
              <w:t>385.474</w:t>
            </w:r>
          </w:p>
        </w:tc>
        <w:tc>
          <w:tcPr>
            <w:tcW w:w="0" w:type="auto"/>
            <w:vAlign w:val="center"/>
            <w:hideMark/>
          </w:tcPr>
          <w:p w14:paraId="42961319" w14:textId="77777777" w:rsidR="003A2961" w:rsidRPr="004D7ED9" w:rsidRDefault="003A2961" w:rsidP="00007E4B">
            <w:pPr>
              <w:jc w:val="center"/>
            </w:pPr>
            <w:r w:rsidRPr="004D7ED9">
              <w:t>1.500.295</w:t>
            </w:r>
          </w:p>
        </w:tc>
        <w:tc>
          <w:tcPr>
            <w:tcW w:w="0" w:type="auto"/>
            <w:vAlign w:val="center"/>
            <w:hideMark/>
          </w:tcPr>
          <w:p w14:paraId="12678ACA" w14:textId="77777777" w:rsidR="003A2961" w:rsidRPr="004D7ED9" w:rsidRDefault="003A2961" w:rsidP="00007E4B">
            <w:pPr>
              <w:jc w:val="center"/>
            </w:pPr>
            <w:r w:rsidRPr="004D7ED9">
              <w:t>–1.114.821</w:t>
            </w:r>
          </w:p>
        </w:tc>
        <w:tc>
          <w:tcPr>
            <w:tcW w:w="0" w:type="auto"/>
            <w:vAlign w:val="center"/>
            <w:hideMark/>
          </w:tcPr>
          <w:p w14:paraId="29441FA8" w14:textId="77777777" w:rsidR="003A2961" w:rsidRPr="004D7ED9" w:rsidRDefault="003A2961" w:rsidP="00007E4B">
            <w:pPr>
              <w:jc w:val="center"/>
            </w:pPr>
            <w:r w:rsidRPr="004D7ED9">
              <w:t>–28.614</w:t>
            </w:r>
          </w:p>
        </w:tc>
      </w:tr>
      <w:tr w:rsidR="003A2961" w:rsidRPr="004D7ED9" w14:paraId="2EBB8088" w14:textId="77777777" w:rsidTr="00007E4B">
        <w:trPr>
          <w:tblCellSpacing w:w="15" w:type="dxa"/>
          <w:jc w:val="center"/>
        </w:trPr>
        <w:tc>
          <w:tcPr>
            <w:tcW w:w="0" w:type="auto"/>
            <w:vAlign w:val="center"/>
            <w:hideMark/>
          </w:tcPr>
          <w:p w14:paraId="6BE0889C" w14:textId="77777777" w:rsidR="003A2961" w:rsidRPr="004D7ED9" w:rsidRDefault="003A2961" w:rsidP="00007E4B">
            <w:pPr>
              <w:jc w:val="center"/>
            </w:pPr>
            <w:proofErr w:type="spellStart"/>
            <w:r w:rsidRPr="004D7ED9">
              <w:t>Nov</w:t>
            </w:r>
            <w:proofErr w:type="spellEnd"/>
            <w:r w:rsidRPr="004D7ED9">
              <w:t>/24</w:t>
            </w:r>
          </w:p>
        </w:tc>
        <w:tc>
          <w:tcPr>
            <w:tcW w:w="0" w:type="auto"/>
            <w:vAlign w:val="center"/>
            <w:hideMark/>
          </w:tcPr>
          <w:p w14:paraId="1FE5AEE0" w14:textId="77777777" w:rsidR="003A2961" w:rsidRPr="004D7ED9" w:rsidRDefault="003A2961" w:rsidP="00007E4B">
            <w:pPr>
              <w:jc w:val="center"/>
            </w:pPr>
            <w:r w:rsidRPr="004D7ED9">
              <w:t>386.801</w:t>
            </w:r>
          </w:p>
        </w:tc>
        <w:tc>
          <w:tcPr>
            <w:tcW w:w="0" w:type="auto"/>
            <w:vAlign w:val="center"/>
            <w:hideMark/>
          </w:tcPr>
          <w:p w14:paraId="497297EC" w14:textId="77777777" w:rsidR="003A2961" w:rsidRPr="004D7ED9" w:rsidRDefault="003A2961" w:rsidP="00007E4B">
            <w:pPr>
              <w:jc w:val="center"/>
            </w:pPr>
            <w:r w:rsidRPr="004D7ED9">
              <w:t>1.525.709</w:t>
            </w:r>
          </w:p>
        </w:tc>
        <w:tc>
          <w:tcPr>
            <w:tcW w:w="0" w:type="auto"/>
            <w:vAlign w:val="center"/>
            <w:hideMark/>
          </w:tcPr>
          <w:p w14:paraId="4C3B1CB0" w14:textId="77777777" w:rsidR="003A2961" w:rsidRPr="004D7ED9" w:rsidRDefault="003A2961" w:rsidP="00007E4B">
            <w:pPr>
              <w:jc w:val="center"/>
            </w:pPr>
            <w:r w:rsidRPr="004D7ED9">
              <w:t>–1.138.908</w:t>
            </w:r>
          </w:p>
        </w:tc>
        <w:tc>
          <w:tcPr>
            <w:tcW w:w="0" w:type="auto"/>
            <w:vAlign w:val="center"/>
            <w:hideMark/>
          </w:tcPr>
          <w:p w14:paraId="12C8719E" w14:textId="77777777" w:rsidR="003A2961" w:rsidRPr="004D7ED9" w:rsidRDefault="003A2961" w:rsidP="00007E4B">
            <w:pPr>
              <w:jc w:val="center"/>
            </w:pPr>
            <w:r w:rsidRPr="004D7ED9">
              <w:t>–24.087</w:t>
            </w:r>
          </w:p>
        </w:tc>
      </w:tr>
      <w:tr w:rsidR="003A2961" w:rsidRPr="004D7ED9" w14:paraId="51F5A994" w14:textId="77777777" w:rsidTr="00007E4B">
        <w:trPr>
          <w:tblCellSpacing w:w="15" w:type="dxa"/>
          <w:jc w:val="center"/>
        </w:trPr>
        <w:tc>
          <w:tcPr>
            <w:tcW w:w="0" w:type="auto"/>
            <w:vAlign w:val="center"/>
            <w:hideMark/>
          </w:tcPr>
          <w:p w14:paraId="6A3EBBD8" w14:textId="77777777" w:rsidR="003A2961" w:rsidRPr="004D7ED9" w:rsidRDefault="003A2961" w:rsidP="00007E4B">
            <w:pPr>
              <w:jc w:val="center"/>
            </w:pPr>
            <w:r w:rsidRPr="004D7ED9">
              <w:t>Dez/24</w:t>
            </w:r>
          </w:p>
        </w:tc>
        <w:tc>
          <w:tcPr>
            <w:tcW w:w="0" w:type="auto"/>
            <w:vAlign w:val="center"/>
            <w:hideMark/>
          </w:tcPr>
          <w:p w14:paraId="03B93087" w14:textId="77777777" w:rsidR="003A2961" w:rsidRPr="004D7ED9" w:rsidRDefault="003A2961" w:rsidP="00007E4B">
            <w:pPr>
              <w:jc w:val="center"/>
            </w:pPr>
            <w:r w:rsidRPr="004D7ED9">
              <w:t>334.533</w:t>
            </w:r>
          </w:p>
        </w:tc>
        <w:tc>
          <w:tcPr>
            <w:tcW w:w="0" w:type="auto"/>
            <w:vAlign w:val="center"/>
            <w:hideMark/>
          </w:tcPr>
          <w:p w14:paraId="72876376" w14:textId="77777777" w:rsidR="003A2961" w:rsidRPr="004D7ED9" w:rsidRDefault="003A2961" w:rsidP="00007E4B">
            <w:pPr>
              <w:jc w:val="center"/>
            </w:pPr>
            <w:r w:rsidRPr="004D7ED9">
              <w:t>1.543.738</w:t>
            </w:r>
          </w:p>
        </w:tc>
        <w:tc>
          <w:tcPr>
            <w:tcW w:w="0" w:type="auto"/>
            <w:vAlign w:val="center"/>
            <w:hideMark/>
          </w:tcPr>
          <w:p w14:paraId="4EFF9D74" w14:textId="77777777" w:rsidR="003A2961" w:rsidRPr="004D7ED9" w:rsidRDefault="003A2961" w:rsidP="00007E4B">
            <w:pPr>
              <w:jc w:val="center"/>
            </w:pPr>
            <w:r w:rsidRPr="004D7ED9">
              <w:t>–1.209.205</w:t>
            </w:r>
          </w:p>
        </w:tc>
        <w:tc>
          <w:tcPr>
            <w:tcW w:w="0" w:type="auto"/>
            <w:vAlign w:val="center"/>
            <w:hideMark/>
          </w:tcPr>
          <w:p w14:paraId="3F484115" w14:textId="77777777" w:rsidR="003A2961" w:rsidRPr="004D7ED9" w:rsidRDefault="003A2961" w:rsidP="00007E4B">
            <w:pPr>
              <w:jc w:val="center"/>
            </w:pPr>
            <w:r w:rsidRPr="004D7ED9">
              <w:t>–70.297</w:t>
            </w:r>
          </w:p>
        </w:tc>
      </w:tr>
      <w:tr w:rsidR="003A2961" w:rsidRPr="004D7ED9" w14:paraId="37BE9509" w14:textId="77777777" w:rsidTr="00007E4B">
        <w:trPr>
          <w:tblCellSpacing w:w="15" w:type="dxa"/>
          <w:jc w:val="center"/>
        </w:trPr>
        <w:tc>
          <w:tcPr>
            <w:tcW w:w="0" w:type="auto"/>
            <w:vAlign w:val="center"/>
            <w:hideMark/>
          </w:tcPr>
          <w:p w14:paraId="587782A2" w14:textId="77777777" w:rsidR="003A2961" w:rsidRPr="004D7ED9" w:rsidRDefault="003A2961" w:rsidP="00007E4B">
            <w:pPr>
              <w:jc w:val="center"/>
            </w:pPr>
            <w:r w:rsidRPr="004D7ED9">
              <w:t>Jan/25</w:t>
            </w:r>
          </w:p>
        </w:tc>
        <w:tc>
          <w:tcPr>
            <w:tcW w:w="0" w:type="auto"/>
            <w:vAlign w:val="center"/>
            <w:hideMark/>
          </w:tcPr>
          <w:p w14:paraId="7BDB61F5" w14:textId="77777777" w:rsidR="003A2961" w:rsidRPr="004D7ED9" w:rsidRDefault="003A2961" w:rsidP="00007E4B">
            <w:pPr>
              <w:jc w:val="center"/>
            </w:pPr>
            <w:r w:rsidRPr="004D7ED9">
              <w:t>321.106</w:t>
            </w:r>
          </w:p>
        </w:tc>
        <w:tc>
          <w:tcPr>
            <w:tcW w:w="0" w:type="auto"/>
            <w:vAlign w:val="center"/>
            <w:hideMark/>
          </w:tcPr>
          <w:p w14:paraId="2A49DD6E" w14:textId="77777777" w:rsidR="003A2961" w:rsidRPr="004D7ED9" w:rsidRDefault="003A2961" w:rsidP="00007E4B">
            <w:pPr>
              <w:jc w:val="center"/>
            </w:pPr>
            <w:r w:rsidRPr="004D7ED9">
              <w:t>1.546.182</w:t>
            </w:r>
          </w:p>
        </w:tc>
        <w:tc>
          <w:tcPr>
            <w:tcW w:w="0" w:type="auto"/>
            <w:vAlign w:val="center"/>
            <w:hideMark/>
          </w:tcPr>
          <w:p w14:paraId="6EC08E50" w14:textId="77777777" w:rsidR="003A2961" w:rsidRPr="004D7ED9" w:rsidRDefault="003A2961" w:rsidP="00007E4B">
            <w:pPr>
              <w:jc w:val="center"/>
            </w:pPr>
            <w:r w:rsidRPr="004D7ED9">
              <w:t>–1.225.076</w:t>
            </w:r>
          </w:p>
        </w:tc>
        <w:tc>
          <w:tcPr>
            <w:tcW w:w="0" w:type="auto"/>
            <w:vAlign w:val="center"/>
            <w:hideMark/>
          </w:tcPr>
          <w:p w14:paraId="6C208C98" w14:textId="77777777" w:rsidR="003A2961" w:rsidRPr="004D7ED9" w:rsidRDefault="003A2961" w:rsidP="00007E4B">
            <w:pPr>
              <w:jc w:val="center"/>
            </w:pPr>
            <w:r w:rsidRPr="004D7ED9">
              <w:t>–15.871</w:t>
            </w:r>
          </w:p>
        </w:tc>
      </w:tr>
      <w:tr w:rsidR="003A2961" w:rsidRPr="004D7ED9" w14:paraId="722AE30A" w14:textId="77777777" w:rsidTr="00007E4B">
        <w:trPr>
          <w:tblCellSpacing w:w="15" w:type="dxa"/>
          <w:jc w:val="center"/>
        </w:trPr>
        <w:tc>
          <w:tcPr>
            <w:tcW w:w="0" w:type="auto"/>
            <w:vAlign w:val="center"/>
            <w:hideMark/>
          </w:tcPr>
          <w:p w14:paraId="256850D0" w14:textId="77777777" w:rsidR="003A2961" w:rsidRPr="004D7ED9" w:rsidRDefault="003A2961" w:rsidP="00007E4B">
            <w:pPr>
              <w:jc w:val="center"/>
            </w:pPr>
            <w:proofErr w:type="spellStart"/>
            <w:r w:rsidRPr="004D7ED9">
              <w:t>Fev</w:t>
            </w:r>
            <w:proofErr w:type="spellEnd"/>
            <w:r w:rsidRPr="004D7ED9">
              <w:t>/25</w:t>
            </w:r>
          </w:p>
        </w:tc>
        <w:tc>
          <w:tcPr>
            <w:tcW w:w="0" w:type="auto"/>
            <w:vAlign w:val="center"/>
            <w:hideMark/>
          </w:tcPr>
          <w:p w14:paraId="2DF10D89" w14:textId="77777777" w:rsidR="003A2961" w:rsidRPr="004D7ED9" w:rsidRDefault="003A2961" w:rsidP="00007E4B">
            <w:pPr>
              <w:jc w:val="center"/>
            </w:pPr>
            <w:r w:rsidRPr="004D7ED9">
              <w:t>321.768</w:t>
            </w:r>
          </w:p>
        </w:tc>
        <w:tc>
          <w:tcPr>
            <w:tcW w:w="0" w:type="auto"/>
            <w:vAlign w:val="center"/>
            <w:hideMark/>
          </w:tcPr>
          <w:p w14:paraId="13A10FAC" w14:textId="77777777" w:rsidR="003A2961" w:rsidRPr="004D7ED9" w:rsidRDefault="003A2961" w:rsidP="00007E4B">
            <w:pPr>
              <w:jc w:val="center"/>
            </w:pPr>
            <w:r w:rsidRPr="004D7ED9">
              <w:t>1.547.180</w:t>
            </w:r>
          </w:p>
        </w:tc>
        <w:tc>
          <w:tcPr>
            <w:tcW w:w="0" w:type="auto"/>
            <w:vAlign w:val="center"/>
            <w:hideMark/>
          </w:tcPr>
          <w:p w14:paraId="24E2F73A" w14:textId="77777777" w:rsidR="003A2961" w:rsidRPr="004D7ED9" w:rsidRDefault="003A2961" w:rsidP="00007E4B">
            <w:pPr>
              <w:jc w:val="center"/>
            </w:pPr>
            <w:r w:rsidRPr="004D7ED9">
              <w:t>–1.225.412</w:t>
            </w:r>
          </w:p>
        </w:tc>
        <w:tc>
          <w:tcPr>
            <w:tcW w:w="0" w:type="auto"/>
            <w:vAlign w:val="center"/>
            <w:hideMark/>
          </w:tcPr>
          <w:p w14:paraId="32333953" w14:textId="77777777" w:rsidR="003A2961" w:rsidRPr="004D7ED9" w:rsidRDefault="003A2961" w:rsidP="00007E4B">
            <w:pPr>
              <w:jc w:val="center"/>
            </w:pPr>
            <w:r w:rsidRPr="004D7ED9">
              <w:t>–336</w:t>
            </w:r>
          </w:p>
        </w:tc>
      </w:tr>
    </w:tbl>
    <w:p w14:paraId="0B738B91" w14:textId="77777777" w:rsidR="003A2961" w:rsidRPr="00DE673C" w:rsidRDefault="003A2961" w:rsidP="00EB57EA">
      <w:pPr>
        <w:jc w:val="both"/>
        <w:rPr>
          <w:rFonts w:ascii="Amasis MT Pro Light" w:hAnsi="Amasis MT Pro Light"/>
          <w:sz w:val="24"/>
          <w:szCs w:val="24"/>
        </w:rPr>
      </w:pPr>
    </w:p>
    <w:p w14:paraId="7F6FC116" w14:textId="77777777" w:rsidR="00EB57EA" w:rsidRPr="00CB2F6F" w:rsidRDefault="00EB57EA" w:rsidP="009C6D5F">
      <w:pPr>
        <w:pStyle w:val="PargrafodaLista"/>
        <w:numPr>
          <w:ilvl w:val="0"/>
          <w:numId w:val="27"/>
        </w:numPr>
        <w:jc w:val="both"/>
        <w:rPr>
          <w:rFonts w:ascii="Amasis MT Pro Light" w:hAnsi="Amasis MT Pro Light"/>
          <w:b/>
          <w:bCs/>
          <w:smallCaps/>
          <w:sz w:val="24"/>
          <w:szCs w:val="24"/>
        </w:rPr>
      </w:pPr>
      <w:r w:rsidRPr="00CB2F6F">
        <w:rPr>
          <w:rFonts w:ascii="Amasis MT Pro Light" w:hAnsi="Amasis MT Pro Light"/>
          <w:b/>
          <w:bCs/>
          <w:smallCaps/>
          <w:sz w:val="24"/>
          <w:szCs w:val="24"/>
        </w:rPr>
        <w:t>Análise de Componentes:</w:t>
      </w:r>
    </w:p>
    <w:p w14:paraId="7D4F6ED0" w14:textId="7F2179FD" w:rsidR="00EB57EA" w:rsidRPr="003A2961"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Ativo Circulante:</w:t>
      </w:r>
      <w:r w:rsidR="003A2961">
        <w:rPr>
          <w:rFonts w:ascii="Amasis MT Pro Light" w:hAnsi="Amasis MT Pro Light"/>
          <w:b/>
          <w:bCs/>
          <w:sz w:val="24"/>
          <w:szCs w:val="24"/>
        </w:rPr>
        <w:t xml:space="preserve"> </w:t>
      </w:r>
      <w:r w:rsidR="003A2961" w:rsidRPr="003A2961">
        <w:rPr>
          <w:rFonts w:ascii="Amasis MT Pro Light" w:hAnsi="Amasis MT Pro Light"/>
          <w:bCs/>
          <w:sz w:val="24"/>
          <w:szCs w:val="24"/>
        </w:rPr>
        <w:t>Caiu 16,6% de outubro a fevereiro, sobretudo por redução de caixa (–R$</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9,242</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mil) e contas a receber (</w:t>
      </w:r>
      <w:r w:rsidR="003A2961" w:rsidRPr="003A2961">
        <w:rPr>
          <w:rFonts w:ascii="Amasis MT Pro Light" w:hAnsi="Amasis MT Pro Light" w:cs="Amasis MT Pro Light"/>
          <w:bCs/>
          <w:sz w:val="24"/>
          <w:szCs w:val="24"/>
        </w:rPr>
        <w:t>–</w:t>
      </w:r>
      <w:r w:rsidR="003A2961" w:rsidRPr="003A2961">
        <w:rPr>
          <w:rFonts w:ascii="Amasis MT Pro Light" w:hAnsi="Amasis MT Pro Light"/>
          <w:bCs/>
          <w:sz w:val="24"/>
          <w:szCs w:val="24"/>
        </w:rPr>
        <w:t>R$</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4,332</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mil), sinalizando dificuldades na convers</w:t>
      </w:r>
      <w:r w:rsidR="003A2961" w:rsidRPr="003A2961">
        <w:rPr>
          <w:rFonts w:ascii="Amasis MT Pro Light" w:hAnsi="Amasis MT Pro Light" w:cs="Amasis MT Pro Light"/>
          <w:bCs/>
          <w:sz w:val="24"/>
          <w:szCs w:val="24"/>
        </w:rPr>
        <w:t>ã</w:t>
      </w:r>
      <w:r w:rsidR="003A2961" w:rsidRPr="003A2961">
        <w:rPr>
          <w:rFonts w:ascii="Amasis MT Pro Light" w:hAnsi="Amasis MT Pro Light"/>
          <w:bCs/>
          <w:sz w:val="24"/>
          <w:szCs w:val="24"/>
        </w:rPr>
        <w:t>o de ativos em liquidez imediata. Estoques apresentaram leve recuo (</w:t>
      </w:r>
      <w:r w:rsidR="003A2961" w:rsidRPr="003A2961">
        <w:rPr>
          <w:rFonts w:ascii="Amasis MT Pro Light" w:hAnsi="Amasis MT Pro Light" w:cs="Amasis MT Pro Light"/>
          <w:bCs/>
          <w:sz w:val="24"/>
          <w:szCs w:val="24"/>
        </w:rPr>
        <w:t>–</w:t>
      </w:r>
      <w:r w:rsidR="003A2961" w:rsidRPr="003A2961">
        <w:rPr>
          <w:rFonts w:ascii="Amasis MT Pro Light" w:hAnsi="Amasis MT Pro Light"/>
          <w:bCs/>
          <w:sz w:val="24"/>
          <w:szCs w:val="24"/>
        </w:rPr>
        <w:t>R$</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4,610</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 xml:space="preserve">mil), refletindo ajuste </w:t>
      </w:r>
      <w:r w:rsidR="003A2961" w:rsidRPr="003A2961">
        <w:rPr>
          <w:rFonts w:ascii="Amasis MT Pro Light" w:hAnsi="Amasis MT Pro Light" w:cs="Amasis MT Pro Light"/>
          <w:bCs/>
          <w:sz w:val="24"/>
          <w:szCs w:val="24"/>
        </w:rPr>
        <w:t>à</w:t>
      </w:r>
      <w:r w:rsidR="003A2961" w:rsidRPr="003A2961">
        <w:rPr>
          <w:rFonts w:ascii="Amasis MT Pro Light" w:hAnsi="Amasis MT Pro Light"/>
          <w:bCs/>
          <w:sz w:val="24"/>
          <w:szCs w:val="24"/>
        </w:rPr>
        <w:t>s vendas.</w:t>
      </w:r>
    </w:p>
    <w:p w14:paraId="17E7131C" w14:textId="48F14747" w:rsidR="00EB57EA" w:rsidRPr="003A2961"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Passivo Circulante:</w:t>
      </w:r>
      <w:r w:rsidR="003A2961">
        <w:rPr>
          <w:rFonts w:ascii="Amasis MT Pro Light" w:hAnsi="Amasis MT Pro Light"/>
          <w:b/>
          <w:bCs/>
          <w:sz w:val="24"/>
          <w:szCs w:val="24"/>
        </w:rPr>
        <w:t xml:space="preserve"> </w:t>
      </w:r>
      <w:r w:rsidR="003A2961" w:rsidRPr="003A2961">
        <w:rPr>
          <w:rFonts w:ascii="Amasis MT Pro Light" w:hAnsi="Amasis MT Pro Light"/>
          <w:bCs/>
          <w:sz w:val="24"/>
          <w:szCs w:val="24"/>
        </w:rPr>
        <w:t>Cresceu 3,1%, puxado por empréstimos (+R$</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3,018</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mil) e fornecedores (+R$</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614</w:t>
      </w:r>
      <w:r w:rsidR="003A2961" w:rsidRPr="003A2961">
        <w:rPr>
          <w:rFonts w:ascii="Times New Roman" w:hAnsi="Times New Roman" w:cs="Times New Roman"/>
          <w:bCs/>
          <w:sz w:val="24"/>
          <w:szCs w:val="24"/>
        </w:rPr>
        <w:t> </w:t>
      </w:r>
      <w:r w:rsidR="003A2961" w:rsidRPr="003A2961">
        <w:rPr>
          <w:rFonts w:ascii="Amasis MT Pro Light" w:hAnsi="Amasis MT Pro Light"/>
          <w:bCs/>
          <w:sz w:val="24"/>
          <w:szCs w:val="24"/>
        </w:rPr>
        <w:t>mil), refor</w:t>
      </w:r>
      <w:r w:rsidR="003A2961" w:rsidRPr="003A2961">
        <w:rPr>
          <w:rFonts w:ascii="Amasis MT Pro Light" w:hAnsi="Amasis MT Pro Light" w:cs="Amasis MT Pro Light"/>
          <w:bCs/>
          <w:sz w:val="24"/>
          <w:szCs w:val="24"/>
        </w:rPr>
        <w:t>ç</w:t>
      </w:r>
      <w:r w:rsidR="003A2961" w:rsidRPr="003A2961">
        <w:rPr>
          <w:rFonts w:ascii="Amasis MT Pro Light" w:hAnsi="Amasis MT Pro Light"/>
          <w:bCs/>
          <w:sz w:val="24"/>
          <w:szCs w:val="24"/>
        </w:rPr>
        <w:t>ando a depend</w:t>
      </w:r>
      <w:r w:rsidR="003A2961" w:rsidRPr="003A2961">
        <w:rPr>
          <w:rFonts w:ascii="Amasis MT Pro Light" w:hAnsi="Amasis MT Pro Light" w:cs="Amasis MT Pro Light"/>
          <w:bCs/>
          <w:sz w:val="24"/>
          <w:szCs w:val="24"/>
        </w:rPr>
        <w:t>ê</w:t>
      </w:r>
      <w:r w:rsidR="003A2961" w:rsidRPr="003A2961">
        <w:rPr>
          <w:rFonts w:ascii="Amasis MT Pro Light" w:hAnsi="Amasis MT Pro Light"/>
          <w:bCs/>
          <w:sz w:val="24"/>
          <w:szCs w:val="24"/>
        </w:rPr>
        <w:t>ncia de capital de terceiros para sustentar opera</w:t>
      </w:r>
      <w:r w:rsidR="003A2961" w:rsidRPr="003A2961">
        <w:rPr>
          <w:rFonts w:ascii="Amasis MT Pro Light" w:hAnsi="Amasis MT Pro Light" w:cs="Amasis MT Pro Light"/>
          <w:bCs/>
          <w:sz w:val="24"/>
          <w:szCs w:val="24"/>
        </w:rPr>
        <w:t>çõ</w:t>
      </w:r>
      <w:r w:rsidR="003A2961" w:rsidRPr="003A2961">
        <w:rPr>
          <w:rFonts w:ascii="Amasis MT Pro Light" w:hAnsi="Amasis MT Pro Light"/>
          <w:bCs/>
          <w:sz w:val="24"/>
          <w:szCs w:val="24"/>
        </w:rPr>
        <w:t>es</w:t>
      </w:r>
      <w:r w:rsidR="003A2961">
        <w:rPr>
          <w:rFonts w:ascii="Amasis MT Pro Light" w:hAnsi="Amasis MT Pro Light"/>
          <w:bCs/>
          <w:sz w:val="24"/>
          <w:szCs w:val="24"/>
        </w:rPr>
        <w:t>.</w:t>
      </w:r>
    </w:p>
    <w:p w14:paraId="0943826C"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Impacto no Fluxo de Caixa:</w:t>
      </w:r>
    </w:p>
    <w:p w14:paraId="7DEF30F0" w14:textId="7008B8BE" w:rsidR="00EB57EA" w:rsidRPr="00CB2F6F" w:rsidRDefault="00EB57EA" w:rsidP="009C6D5F">
      <w:pPr>
        <w:numPr>
          <w:ilvl w:val="2"/>
          <w:numId w:val="28"/>
        </w:numPr>
        <w:tabs>
          <w:tab w:val="clear" w:pos="2160"/>
          <w:tab w:val="num" w:pos="1440"/>
          <w:tab w:val="num" w:pos="1843"/>
        </w:tabs>
        <w:ind w:left="1418"/>
        <w:jc w:val="both"/>
        <w:rPr>
          <w:rFonts w:ascii="Amasis MT Pro Light" w:hAnsi="Amasis MT Pro Light"/>
          <w:sz w:val="24"/>
          <w:szCs w:val="24"/>
        </w:rPr>
      </w:pPr>
      <w:r w:rsidRPr="00CB2F6F">
        <w:rPr>
          <w:rFonts w:ascii="Amasis MT Pro Light" w:hAnsi="Amasis MT Pro Light"/>
          <w:b/>
          <w:bCs/>
          <w:smallCaps/>
          <w:sz w:val="24"/>
          <w:szCs w:val="24"/>
        </w:rPr>
        <w:lastRenderedPageBreak/>
        <w:t>Pressão</w:t>
      </w:r>
      <w:r w:rsidR="003A2961">
        <w:rPr>
          <w:rFonts w:ascii="Amasis MT Pro Light" w:hAnsi="Amasis MT Pro Light"/>
          <w:b/>
          <w:bCs/>
          <w:smallCaps/>
          <w:sz w:val="24"/>
          <w:szCs w:val="24"/>
        </w:rPr>
        <w:t xml:space="preserve"> Crescente</w:t>
      </w:r>
      <w:r w:rsidRPr="00CB2F6F">
        <w:rPr>
          <w:rFonts w:ascii="Amasis MT Pro Light" w:hAnsi="Amasis MT Pro Light"/>
          <w:b/>
          <w:bCs/>
          <w:smallCaps/>
          <w:sz w:val="24"/>
          <w:szCs w:val="24"/>
        </w:rPr>
        <w:t xml:space="preserve"> de Caixa</w:t>
      </w:r>
      <w:r w:rsidRPr="00CB2F6F">
        <w:rPr>
          <w:rFonts w:ascii="Amasis MT Pro Light" w:hAnsi="Amasis MT Pro Light"/>
          <w:b/>
          <w:bCs/>
          <w:sz w:val="24"/>
          <w:szCs w:val="24"/>
        </w:rPr>
        <w:t>:</w:t>
      </w:r>
      <w:r w:rsidRPr="00CB2F6F">
        <w:rPr>
          <w:rFonts w:ascii="Amasis MT Pro Light" w:hAnsi="Amasis MT Pro Light"/>
          <w:sz w:val="24"/>
          <w:szCs w:val="24"/>
        </w:rPr>
        <w:t> </w:t>
      </w:r>
      <w:r w:rsidR="003A2961" w:rsidRPr="003A2961">
        <w:rPr>
          <w:rFonts w:ascii="Amasis MT Pro Light" w:hAnsi="Amasis MT Pro Light"/>
          <w:sz w:val="24"/>
          <w:szCs w:val="24"/>
        </w:rPr>
        <w:t>O déficit de CCL superior a R$</w:t>
      </w:r>
      <w:r w:rsidR="003A2961" w:rsidRPr="003A2961">
        <w:rPr>
          <w:rFonts w:ascii="Times New Roman" w:hAnsi="Times New Roman" w:cs="Times New Roman"/>
          <w:sz w:val="24"/>
          <w:szCs w:val="24"/>
        </w:rPr>
        <w:t> </w:t>
      </w:r>
      <w:r w:rsidR="003A2961" w:rsidRPr="003A2961">
        <w:rPr>
          <w:rFonts w:ascii="Amasis MT Pro Light" w:hAnsi="Amasis MT Pro Light"/>
          <w:sz w:val="24"/>
          <w:szCs w:val="24"/>
        </w:rPr>
        <w:t>1,2</w:t>
      </w:r>
      <w:r w:rsidR="003A2961" w:rsidRPr="003A2961">
        <w:rPr>
          <w:rFonts w:ascii="Times New Roman" w:hAnsi="Times New Roman" w:cs="Times New Roman"/>
          <w:sz w:val="24"/>
          <w:szCs w:val="24"/>
        </w:rPr>
        <w:t> </w:t>
      </w:r>
      <w:r w:rsidR="003A2961" w:rsidRPr="003A2961">
        <w:rPr>
          <w:rFonts w:ascii="Amasis MT Pro Light" w:hAnsi="Amasis MT Pro Light"/>
          <w:sz w:val="24"/>
          <w:szCs w:val="24"/>
        </w:rPr>
        <w:t>bilh</w:t>
      </w:r>
      <w:r w:rsidR="003A2961" w:rsidRPr="003A2961">
        <w:rPr>
          <w:rFonts w:ascii="Amasis MT Pro Light" w:hAnsi="Amasis MT Pro Light" w:cs="Amasis MT Pro Light"/>
          <w:sz w:val="24"/>
          <w:szCs w:val="24"/>
        </w:rPr>
        <w:t>ã</w:t>
      </w:r>
      <w:r w:rsidR="003A2961" w:rsidRPr="003A2961">
        <w:rPr>
          <w:rFonts w:ascii="Amasis MT Pro Light" w:hAnsi="Amasis MT Pro Light"/>
          <w:sz w:val="24"/>
          <w:szCs w:val="24"/>
        </w:rPr>
        <w:t>o refor</w:t>
      </w:r>
      <w:r w:rsidR="003A2961" w:rsidRPr="003A2961">
        <w:rPr>
          <w:rFonts w:ascii="Amasis MT Pro Light" w:hAnsi="Amasis MT Pro Light" w:cs="Amasis MT Pro Light"/>
          <w:sz w:val="24"/>
          <w:szCs w:val="24"/>
        </w:rPr>
        <w:t>ç</w:t>
      </w:r>
      <w:r w:rsidR="003A2961" w:rsidRPr="003A2961">
        <w:rPr>
          <w:rFonts w:ascii="Amasis MT Pro Light" w:hAnsi="Amasis MT Pro Light"/>
          <w:sz w:val="24"/>
          <w:szCs w:val="24"/>
        </w:rPr>
        <w:t>a a incapacidade estrutural de financiar o ciclo operacional internamente, elevando o risco de inadimpl</w:t>
      </w:r>
      <w:r w:rsidR="003A2961" w:rsidRPr="003A2961">
        <w:rPr>
          <w:rFonts w:ascii="Amasis MT Pro Light" w:hAnsi="Amasis MT Pro Light" w:cs="Amasis MT Pro Light"/>
          <w:sz w:val="24"/>
          <w:szCs w:val="24"/>
        </w:rPr>
        <w:t>ê</w:t>
      </w:r>
      <w:r w:rsidR="003A2961" w:rsidRPr="003A2961">
        <w:rPr>
          <w:rFonts w:ascii="Amasis MT Pro Light" w:hAnsi="Amasis MT Pro Light"/>
          <w:sz w:val="24"/>
          <w:szCs w:val="24"/>
        </w:rPr>
        <w:t>ncia e fragilizando rela</w:t>
      </w:r>
      <w:r w:rsidR="003A2961" w:rsidRPr="003A2961">
        <w:rPr>
          <w:rFonts w:ascii="Amasis MT Pro Light" w:hAnsi="Amasis MT Pro Light" w:cs="Amasis MT Pro Light"/>
          <w:sz w:val="24"/>
          <w:szCs w:val="24"/>
        </w:rPr>
        <w:t>çõ</w:t>
      </w:r>
      <w:r w:rsidR="003A2961" w:rsidRPr="003A2961">
        <w:rPr>
          <w:rFonts w:ascii="Amasis MT Pro Light" w:hAnsi="Amasis MT Pro Light"/>
          <w:sz w:val="24"/>
          <w:szCs w:val="24"/>
        </w:rPr>
        <w:t>es comerciais.</w:t>
      </w:r>
    </w:p>
    <w:p w14:paraId="5C3560DF" w14:textId="5D545F89" w:rsidR="00EB57EA" w:rsidRDefault="00EB57EA" w:rsidP="009C6D5F">
      <w:pPr>
        <w:numPr>
          <w:ilvl w:val="2"/>
          <w:numId w:val="28"/>
        </w:numPr>
        <w:tabs>
          <w:tab w:val="clear" w:pos="2160"/>
          <w:tab w:val="num" w:pos="1440"/>
          <w:tab w:val="num" w:pos="1843"/>
        </w:tabs>
        <w:ind w:left="1418"/>
        <w:jc w:val="both"/>
        <w:rPr>
          <w:rFonts w:ascii="Amasis MT Pro Light" w:hAnsi="Amasis MT Pro Light"/>
          <w:bCs/>
          <w:sz w:val="24"/>
          <w:szCs w:val="24"/>
        </w:rPr>
      </w:pPr>
      <w:r w:rsidRPr="00CB2F6F">
        <w:rPr>
          <w:rFonts w:ascii="Amasis MT Pro Light" w:hAnsi="Amasis MT Pro Light"/>
          <w:b/>
          <w:bCs/>
          <w:smallCaps/>
          <w:sz w:val="24"/>
          <w:szCs w:val="24"/>
        </w:rPr>
        <w:t>Risco Operacional</w:t>
      </w:r>
      <w:r w:rsidRPr="00CB2F6F">
        <w:rPr>
          <w:rFonts w:ascii="Amasis MT Pro Light" w:hAnsi="Amasis MT Pro Light"/>
          <w:sz w:val="24"/>
          <w:szCs w:val="24"/>
        </w:rPr>
        <w:t xml:space="preserve"> </w:t>
      </w:r>
      <w:r w:rsidR="003A2961" w:rsidRPr="003A2961">
        <w:rPr>
          <w:rFonts w:ascii="Amasis MT Pro Light" w:hAnsi="Amasis MT Pro Light"/>
          <w:bCs/>
          <w:sz w:val="24"/>
          <w:szCs w:val="24"/>
        </w:rPr>
        <w:t>: A continuidade desse cenário compromete pagamentos prioritários e pode interromper fornecimentos críticos</w:t>
      </w:r>
      <w:r w:rsidR="003A2961">
        <w:rPr>
          <w:rFonts w:ascii="Amasis MT Pro Light" w:hAnsi="Amasis MT Pro Light"/>
          <w:bCs/>
          <w:sz w:val="24"/>
          <w:szCs w:val="24"/>
        </w:rPr>
        <w:t>.</w:t>
      </w:r>
    </w:p>
    <w:p w14:paraId="247B1EEA" w14:textId="77777777" w:rsidR="00EB57EA" w:rsidRPr="00CB2F6F" w:rsidRDefault="00EB57EA" w:rsidP="00EB57EA">
      <w:pPr>
        <w:pStyle w:val="Ttulo3"/>
        <w:spacing w:after="160"/>
        <w:rPr>
          <w:rFonts w:ascii="Amasis MT Pro Light" w:hAnsi="Amasis MT Pro Light"/>
          <w:b/>
          <w:bCs/>
          <w:color w:val="auto"/>
          <w:sz w:val="24"/>
          <w:szCs w:val="24"/>
        </w:rPr>
      </w:pPr>
      <w:bookmarkStart w:id="24" w:name="_Toc189131293"/>
      <w:r w:rsidRPr="00CB2F6F">
        <w:rPr>
          <w:rFonts w:ascii="Amasis MT Pro Light" w:hAnsi="Amasis MT Pro Light"/>
          <w:b/>
          <w:bCs/>
          <w:color w:val="auto"/>
          <w:sz w:val="24"/>
          <w:szCs w:val="24"/>
        </w:rPr>
        <w:t xml:space="preserve">4.1.18. </w:t>
      </w:r>
      <w:r w:rsidRPr="00CB2F6F">
        <w:rPr>
          <w:rFonts w:ascii="Amasis MT Pro Light" w:hAnsi="Amasis MT Pro Light"/>
          <w:b/>
          <w:bCs/>
          <w:smallCaps/>
          <w:color w:val="auto"/>
          <w:sz w:val="24"/>
          <w:szCs w:val="24"/>
        </w:rPr>
        <w:t>Endividamento Geral</w:t>
      </w:r>
      <w:bookmarkEnd w:id="24"/>
    </w:p>
    <w:p w14:paraId="225DC23D" w14:textId="72FE2AE7"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3A2961" w:rsidRPr="003A2961">
        <w:rPr>
          <w:rFonts w:ascii="Amasis MT Pro Light" w:hAnsi="Amasis MT Pro Light"/>
          <w:sz w:val="24"/>
          <w:szCs w:val="24"/>
        </w:rPr>
        <w:t xml:space="preserve">O endividamento geral do Grupo </w:t>
      </w:r>
      <w:proofErr w:type="spellStart"/>
      <w:r w:rsidR="003A2961" w:rsidRPr="003A2961">
        <w:rPr>
          <w:rFonts w:ascii="Amasis MT Pro Light" w:hAnsi="Amasis MT Pro Light"/>
          <w:sz w:val="24"/>
          <w:szCs w:val="24"/>
        </w:rPr>
        <w:t>Patense</w:t>
      </w:r>
      <w:proofErr w:type="spellEnd"/>
      <w:r w:rsidR="003A2961" w:rsidRPr="003A2961">
        <w:rPr>
          <w:rFonts w:ascii="Amasis MT Pro Light" w:hAnsi="Amasis MT Pro Light"/>
          <w:sz w:val="24"/>
          <w:szCs w:val="24"/>
        </w:rPr>
        <w:t xml:space="preserve"> — razão entre passivo total e ativo total — permaneceu acima de 100% ao longo de outubro de 2024 a fevereiro de 2025, reforçando a elevada alavancagem financeira e a dependência de capital de terceiros. A evolução dos índices foi a seguint</w:t>
      </w:r>
      <w:r w:rsidR="003A2961">
        <w:rPr>
          <w:rFonts w:ascii="Amasis MT Pro Light" w:hAnsi="Amasis MT Pro Light"/>
          <w:sz w:val="24"/>
          <w:szCs w:val="24"/>
        </w:rPr>
        <w:t>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
        <w:gridCol w:w="2190"/>
        <w:gridCol w:w="1943"/>
        <w:gridCol w:w="2011"/>
        <w:gridCol w:w="2137"/>
      </w:tblGrid>
      <w:tr w:rsidR="003A2961" w:rsidRPr="004D7ED9" w14:paraId="3B0D4B32" w14:textId="77777777" w:rsidTr="00007E4B">
        <w:trPr>
          <w:tblHeader/>
          <w:tblCellSpacing w:w="15" w:type="dxa"/>
          <w:jc w:val="center"/>
        </w:trPr>
        <w:tc>
          <w:tcPr>
            <w:tcW w:w="0" w:type="auto"/>
            <w:vAlign w:val="center"/>
            <w:hideMark/>
          </w:tcPr>
          <w:p w14:paraId="1C06FD2F" w14:textId="77777777" w:rsidR="003A2961" w:rsidRPr="004D7ED9" w:rsidRDefault="003A2961" w:rsidP="00007E4B">
            <w:pPr>
              <w:jc w:val="center"/>
              <w:rPr>
                <w:b/>
                <w:bCs/>
              </w:rPr>
            </w:pPr>
            <w:r w:rsidRPr="004D7ED9">
              <w:rPr>
                <w:b/>
                <w:bCs/>
              </w:rPr>
              <w:t>Mês</w:t>
            </w:r>
          </w:p>
        </w:tc>
        <w:tc>
          <w:tcPr>
            <w:tcW w:w="0" w:type="auto"/>
            <w:vAlign w:val="center"/>
            <w:hideMark/>
          </w:tcPr>
          <w:p w14:paraId="532BC512" w14:textId="77777777" w:rsidR="003A2961" w:rsidRPr="004D7ED9" w:rsidRDefault="003A2961" w:rsidP="00007E4B">
            <w:pPr>
              <w:jc w:val="center"/>
              <w:rPr>
                <w:b/>
                <w:bCs/>
              </w:rPr>
            </w:pPr>
            <w:r w:rsidRPr="004D7ED9">
              <w:rPr>
                <w:b/>
                <w:bCs/>
              </w:rPr>
              <w:t>Passivo Total (R$ mil)</w:t>
            </w:r>
          </w:p>
        </w:tc>
        <w:tc>
          <w:tcPr>
            <w:tcW w:w="0" w:type="auto"/>
            <w:vAlign w:val="center"/>
            <w:hideMark/>
          </w:tcPr>
          <w:p w14:paraId="51342AF0" w14:textId="77777777" w:rsidR="003A2961" w:rsidRPr="004D7ED9" w:rsidRDefault="003A2961" w:rsidP="00007E4B">
            <w:pPr>
              <w:jc w:val="center"/>
              <w:rPr>
                <w:b/>
                <w:bCs/>
              </w:rPr>
            </w:pPr>
            <w:r w:rsidRPr="004D7ED9">
              <w:rPr>
                <w:b/>
                <w:bCs/>
              </w:rPr>
              <w:t>Ativo Total (R$ mil)</w:t>
            </w:r>
          </w:p>
        </w:tc>
        <w:tc>
          <w:tcPr>
            <w:tcW w:w="0" w:type="auto"/>
            <w:vAlign w:val="center"/>
            <w:hideMark/>
          </w:tcPr>
          <w:p w14:paraId="59602C80" w14:textId="77777777" w:rsidR="003A2961" w:rsidRPr="004D7ED9" w:rsidRDefault="003A2961" w:rsidP="00007E4B">
            <w:pPr>
              <w:jc w:val="center"/>
              <w:rPr>
                <w:b/>
                <w:bCs/>
              </w:rPr>
            </w:pPr>
            <w:r w:rsidRPr="004D7ED9">
              <w:rPr>
                <w:b/>
                <w:bCs/>
              </w:rPr>
              <w:t>Endividamento (%)</w:t>
            </w:r>
          </w:p>
        </w:tc>
        <w:tc>
          <w:tcPr>
            <w:tcW w:w="0" w:type="auto"/>
            <w:vAlign w:val="center"/>
            <w:hideMark/>
          </w:tcPr>
          <w:p w14:paraId="5998193E" w14:textId="77777777" w:rsidR="003A2961" w:rsidRPr="004D7ED9" w:rsidRDefault="003A2961" w:rsidP="00007E4B">
            <w:pPr>
              <w:jc w:val="center"/>
              <w:rPr>
                <w:b/>
                <w:bCs/>
              </w:rPr>
            </w:pPr>
            <w:r w:rsidRPr="004D7ED9">
              <w:rPr>
                <w:b/>
                <w:bCs/>
              </w:rPr>
              <w:t>Variação Mensal (pp)</w:t>
            </w:r>
          </w:p>
        </w:tc>
      </w:tr>
      <w:tr w:rsidR="003A2961" w:rsidRPr="004D7ED9" w14:paraId="0554D718" w14:textId="77777777" w:rsidTr="00007E4B">
        <w:trPr>
          <w:tblCellSpacing w:w="15" w:type="dxa"/>
          <w:jc w:val="center"/>
        </w:trPr>
        <w:tc>
          <w:tcPr>
            <w:tcW w:w="0" w:type="auto"/>
            <w:vAlign w:val="center"/>
            <w:hideMark/>
          </w:tcPr>
          <w:p w14:paraId="080A97AE" w14:textId="77777777" w:rsidR="003A2961" w:rsidRPr="004D7ED9" w:rsidRDefault="003A2961" w:rsidP="00007E4B">
            <w:pPr>
              <w:jc w:val="center"/>
            </w:pPr>
            <w:r w:rsidRPr="004D7ED9">
              <w:t>Set/24</w:t>
            </w:r>
          </w:p>
        </w:tc>
        <w:tc>
          <w:tcPr>
            <w:tcW w:w="0" w:type="auto"/>
            <w:vAlign w:val="center"/>
            <w:hideMark/>
          </w:tcPr>
          <w:p w14:paraId="1969B1E0" w14:textId="77777777" w:rsidR="003A2961" w:rsidRPr="004D7ED9" w:rsidRDefault="003A2961" w:rsidP="00007E4B">
            <w:pPr>
              <w:jc w:val="center"/>
            </w:pPr>
            <w:r w:rsidRPr="004D7ED9">
              <w:t>1.755.688</w:t>
            </w:r>
          </w:p>
        </w:tc>
        <w:tc>
          <w:tcPr>
            <w:tcW w:w="0" w:type="auto"/>
            <w:vAlign w:val="center"/>
            <w:hideMark/>
          </w:tcPr>
          <w:p w14:paraId="06D992AE" w14:textId="77777777" w:rsidR="003A2961" w:rsidRPr="004D7ED9" w:rsidRDefault="003A2961" w:rsidP="00007E4B">
            <w:pPr>
              <w:jc w:val="center"/>
            </w:pPr>
            <w:r w:rsidRPr="004D7ED9">
              <w:t>1.420.523</w:t>
            </w:r>
          </w:p>
        </w:tc>
        <w:tc>
          <w:tcPr>
            <w:tcW w:w="0" w:type="auto"/>
            <w:vAlign w:val="center"/>
            <w:hideMark/>
          </w:tcPr>
          <w:p w14:paraId="63DCC871" w14:textId="77777777" w:rsidR="003A2961" w:rsidRPr="004D7ED9" w:rsidRDefault="003A2961" w:rsidP="00007E4B">
            <w:pPr>
              <w:jc w:val="center"/>
            </w:pPr>
            <w:r w:rsidRPr="004D7ED9">
              <w:t>123,6</w:t>
            </w:r>
          </w:p>
        </w:tc>
        <w:tc>
          <w:tcPr>
            <w:tcW w:w="0" w:type="auto"/>
            <w:vAlign w:val="center"/>
            <w:hideMark/>
          </w:tcPr>
          <w:p w14:paraId="28028FD6" w14:textId="77777777" w:rsidR="003A2961" w:rsidRPr="004D7ED9" w:rsidRDefault="003A2961" w:rsidP="00007E4B">
            <w:pPr>
              <w:jc w:val="center"/>
            </w:pPr>
            <w:r w:rsidRPr="004D7ED9">
              <w:t>—</w:t>
            </w:r>
          </w:p>
        </w:tc>
      </w:tr>
      <w:tr w:rsidR="003A2961" w:rsidRPr="004D7ED9" w14:paraId="7143C559" w14:textId="77777777" w:rsidTr="00007E4B">
        <w:trPr>
          <w:tblCellSpacing w:w="15" w:type="dxa"/>
          <w:jc w:val="center"/>
        </w:trPr>
        <w:tc>
          <w:tcPr>
            <w:tcW w:w="0" w:type="auto"/>
            <w:vAlign w:val="center"/>
            <w:hideMark/>
          </w:tcPr>
          <w:p w14:paraId="22CC58BC" w14:textId="77777777" w:rsidR="003A2961" w:rsidRPr="004D7ED9" w:rsidRDefault="003A2961" w:rsidP="00007E4B">
            <w:pPr>
              <w:jc w:val="center"/>
            </w:pPr>
            <w:r w:rsidRPr="004D7ED9">
              <w:t>Out/24</w:t>
            </w:r>
          </w:p>
        </w:tc>
        <w:tc>
          <w:tcPr>
            <w:tcW w:w="0" w:type="auto"/>
            <w:vAlign w:val="center"/>
            <w:hideMark/>
          </w:tcPr>
          <w:p w14:paraId="1474F3CC" w14:textId="77777777" w:rsidR="003A2961" w:rsidRPr="004D7ED9" w:rsidRDefault="003A2961" w:rsidP="00007E4B">
            <w:pPr>
              <w:jc w:val="center"/>
            </w:pPr>
            <w:r w:rsidRPr="004D7ED9">
              <w:t>1.779.425</w:t>
            </w:r>
          </w:p>
        </w:tc>
        <w:tc>
          <w:tcPr>
            <w:tcW w:w="0" w:type="auto"/>
            <w:vAlign w:val="center"/>
            <w:hideMark/>
          </w:tcPr>
          <w:p w14:paraId="65B9A83B" w14:textId="77777777" w:rsidR="003A2961" w:rsidRPr="004D7ED9" w:rsidRDefault="003A2961" w:rsidP="00007E4B">
            <w:pPr>
              <w:jc w:val="center"/>
            </w:pPr>
            <w:r w:rsidRPr="004D7ED9">
              <w:t>1.403.310</w:t>
            </w:r>
          </w:p>
        </w:tc>
        <w:tc>
          <w:tcPr>
            <w:tcW w:w="0" w:type="auto"/>
            <w:vAlign w:val="center"/>
            <w:hideMark/>
          </w:tcPr>
          <w:p w14:paraId="1E77D872" w14:textId="77777777" w:rsidR="003A2961" w:rsidRPr="004D7ED9" w:rsidRDefault="003A2961" w:rsidP="00007E4B">
            <w:pPr>
              <w:jc w:val="center"/>
            </w:pPr>
            <w:r w:rsidRPr="004D7ED9">
              <w:t>126,8</w:t>
            </w:r>
          </w:p>
        </w:tc>
        <w:tc>
          <w:tcPr>
            <w:tcW w:w="0" w:type="auto"/>
            <w:vAlign w:val="center"/>
            <w:hideMark/>
          </w:tcPr>
          <w:p w14:paraId="76B74E4D" w14:textId="77777777" w:rsidR="003A2961" w:rsidRPr="004D7ED9" w:rsidRDefault="003A2961" w:rsidP="00007E4B">
            <w:pPr>
              <w:jc w:val="center"/>
            </w:pPr>
            <w:r w:rsidRPr="004D7ED9">
              <w:t>+3,2</w:t>
            </w:r>
          </w:p>
        </w:tc>
      </w:tr>
      <w:tr w:rsidR="003A2961" w:rsidRPr="004D7ED9" w14:paraId="64FBDF9E" w14:textId="77777777" w:rsidTr="00007E4B">
        <w:trPr>
          <w:tblCellSpacing w:w="15" w:type="dxa"/>
          <w:jc w:val="center"/>
        </w:trPr>
        <w:tc>
          <w:tcPr>
            <w:tcW w:w="0" w:type="auto"/>
            <w:vAlign w:val="center"/>
            <w:hideMark/>
          </w:tcPr>
          <w:p w14:paraId="4FF6DE64" w14:textId="77777777" w:rsidR="003A2961" w:rsidRPr="004D7ED9" w:rsidRDefault="003A2961" w:rsidP="00007E4B">
            <w:pPr>
              <w:jc w:val="center"/>
            </w:pPr>
            <w:proofErr w:type="spellStart"/>
            <w:r w:rsidRPr="004D7ED9">
              <w:t>Nov</w:t>
            </w:r>
            <w:proofErr w:type="spellEnd"/>
            <w:r w:rsidRPr="004D7ED9">
              <w:t>/24</w:t>
            </w:r>
          </w:p>
        </w:tc>
        <w:tc>
          <w:tcPr>
            <w:tcW w:w="0" w:type="auto"/>
            <w:vAlign w:val="center"/>
            <w:hideMark/>
          </w:tcPr>
          <w:p w14:paraId="4CBE944B" w14:textId="77777777" w:rsidR="003A2961" w:rsidRPr="004D7ED9" w:rsidRDefault="003A2961" w:rsidP="00007E4B">
            <w:pPr>
              <w:jc w:val="center"/>
            </w:pPr>
            <w:r w:rsidRPr="004D7ED9">
              <w:t>1.811.599</w:t>
            </w:r>
          </w:p>
        </w:tc>
        <w:tc>
          <w:tcPr>
            <w:tcW w:w="0" w:type="auto"/>
            <w:vAlign w:val="center"/>
            <w:hideMark/>
          </w:tcPr>
          <w:p w14:paraId="464BE5A6" w14:textId="77777777" w:rsidR="003A2961" w:rsidRPr="004D7ED9" w:rsidRDefault="003A2961" w:rsidP="00007E4B">
            <w:pPr>
              <w:jc w:val="center"/>
            </w:pPr>
            <w:r w:rsidRPr="004D7ED9">
              <w:t>1.397.159</w:t>
            </w:r>
          </w:p>
        </w:tc>
        <w:tc>
          <w:tcPr>
            <w:tcW w:w="0" w:type="auto"/>
            <w:vAlign w:val="center"/>
            <w:hideMark/>
          </w:tcPr>
          <w:p w14:paraId="68B5FA6D" w14:textId="77777777" w:rsidR="003A2961" w:rsidRPr="004D7ED9" w:rsidRDefault="003A2961" w:rsidP="00007E4B">
            <w:pPr>
              <w:jc w:val="center"/>
            </w:pPr>
            <w:r w:rsidRPr="004D7ED9">
              <w:t>129,7</w:t>
            </w:r>
          </w:p>
        </w:tc>
        <w:tc>
          <w:tcPr>
            <w:tcW w:w="0" w:type="auto"/>
            <w:vAlign w:val="center"/>
            <w:hideMark/>
          </w:tcPr>
          <w:p w14:paraId="285521BC" w14:textId="77777777" w:rsidR="003A2961" w:rsidRPr="004D7ED9" w:rsidRDefault="003A2961" w:rsidP="00007E4B">
            <w:pPr>
              <w:jc w:val="center"/>
            </w:pPr>
            <w:r w:rsidRPr="004D7ED9">
              <w:t>+2,9</w:t>
            </w:r>
          </w:p>
        </w:tc>
      </w:tr>
      <w:tr w:rsidR="003A2961" w:rsidRPr="004D7ED9" w14:paraId="6BBEFD73" w14:textId="77777777" w:rsidTr="00007E4B">
        <w:trPr>
          <w:tblCellSpacing w:w="15" w:type="dxa"/>
          <w:jc w:val="center"/>
        </w:trPr>
        <w:tc>
          <w:tcPr>
            <w:tcW w:w="0" w:type="auto"/>
            <w:vAlign w:val="center"/>
            <w:hideMark/>
          </w:tcPr>
          <w:p w14:paraId="2DBEA4B0" w14:textId="77777777" w:rsidR="003A2961" w:rsidRPr="004D7ED9" w:rsidRDefault="003A2961" w:rsidP="00007E4B">
            <w:pPr>
              <w:jc w:val="center"/>
            </w:pPr>
            <w:r w:rsidRPr="004D7ED9">
              <w:t>Dez/24</w:t>
            </w:r>
          </w:p>
        </w:tc>
        <w:tc>
          <w:tcPr>
            <w:tcW w:w="0" w:type="auto"/>
            <w:vAlign w:val="center"/>
            <w:hideMark/>
          </w:tcPr>
          <w:p w14:paraId="05C0CA2F" w14:textId="77777777" w:rsidR="003A2961" w:rsidRPr="004D7ED9" w:rsidRDefault="003A2961" w:rsidP="00007E4B">
            <w:pPr>
              <w:jc w:val="center"/>
            </w:pPr>
            <w:r w:rsidRPr="004D7ED9">
              <w:t>1.766.704</w:t>
            </w:r>
          </w:p>
        </w:tc>
        <w:tc>
          <w:tcPr>
            <w:tcW w:w="0" w:type="auto"/>
            <w:vAlign w:val="center"/>
            <w:hideMark/>
          </w:tcPr>
          <w:p w14:paraId="5019232C" w14:textId="77777777" w:rsidR="003A2961" w:rsidRPr="004D7ED9" w:rsidRDefault="003A2961" w:rsidP="00007E4B">
            <w:pPr>
              <w:jc w:val="center"/>
            </w:pPr>
            <w:r w:rsidRPr="004D7ED9">
              <w:t>1.299.243</w:t>
            </w:r>
          </w:p>
        </w:tc>
        <w:tc>
          <w:tcPr>
            <w:tcW w:w="0" w:type="auto"/>
            <w:vAlign w:val="center"/>
            <w:hideMark/>
          </w:tcPr>
          <w:p w14:paraId="6F672E5E" w14:textId="77777777" w:rsidR="003A2961" w:rsidRPr="004D7ED9" w:rsidRDefault="003A2961" w:rsidP="00007E4B">
            <w:pPr>
              <w:jc w:val="center"/>
            </w:pPr>
            <w:r w:rsidRPr="004D7ED9">
              <w:t>135,9</w:t>
            </w:r>
          </w:p>
        </w:tc>
        <w:tc>
          <w:tcPr>
            <w:tcW w:w="0" w:type="auto"/>
            <w:vAlign w:val="center"/>
            <w:hideMark/>
          </w:tcPr>
          <w:p w14:paraId="646AAEC1" w14:textId="77777777" w:rsidR="003A2961" w:rsidRPr="004D7ED9" w:rsidRDefault="003A2961" w:rsidP="00007E4B">
            <w:pPr>
              <w:jc w:val="center"/>
            </w:pPr>
            <w:r w:rsidRPr="004D7ED9">
              <w:t>+6,2</w:t>
            </w:r>
          </w:p>
        </w:tc>
      </w:tr>
      <w:tr w:rsidR="003A2961" w:rsidRPr="004D7ED9" w14:paraId="5ED4ABE7" w14:textId="77777777" w:rsidTr="00007E4B">
        <w:trPr>
          <w:tblCellSpacing w:w="15" w:type="dxa"/>
          <w:jc w:val="center"/>
        </w:trPr>
        <w:tc>
          <w:tcPr>
            <w:tcW w:w="0" w:type="auto"/>
            <w:vAlign w:val="center"/>
            <w:hideMark/>
          </w:tcPr>
          <w:p w14:paraId="190E0EBB" w14:textId="77777777" w:rsidR="003A2961" w:rsidRPr="004D7ED9" w:rsidRDefault="003A2961" w:rsidP="00007E4B">
            <w:pPr>
              <w:jc w:val="center"/>
            </w:pPr>
            <w:r w:rsidRPr="004D7ED9">
              <w:t>Jan/25</w:t>
            </w:r>
          </w:p>
        </w:tc>
        <w:tc>
          <w:tcPr>
            <w:tcW w:w="0" w:type="auto"/>
            <w:vAlign w:val="center"/>
            <w:hideMark/>
          </w:tcPr>
          <w:p w14:paraId="4B57C96A" w14:textId="77777777" w:rsidR="003A2961" w:rsidRPr="004D7ED9" w:rsidRDefault="003A2961" w:rsidP="00007E4B">
            <w:pPr>
              <w:jc w:val="center"/>
            </w:pPr>
            <w:r w:rsidRPr="004D7ED9">
              <w:t>1.728.901</w:t>
            </w:r>
          </w:p>
        </w:tc>
        <w:tc>
          <w:tcPr>
            <w:tcW w:w="0" w:type="auto"/>
            <w:vAlign w:val="center"/>
            <w:hideMark/>
          </w:tcPr>
          <w:p w14:paraId="01D6CB2B" w14:textId="77777777" w:rsidR="003A2961" w:rsidRPr="004D7ED9" w:rsidRDefault="003A2961" w:rsidP="00007E4B">
            <w:pPr>
              <w:jc w:val="center"/>
            </w:pPr>
            <w:r w:rsidRPr="004D7ED9">
              <w:t>1.285.610</w:t>
            </w:r>
          </w:p>
        </w:tc>
        <w:tc>
          <w:tcPr>
            <w:tcW w:w="0" w:type="auto"/>
            <w:vAlign w:val="center"/>
            <w:hideMark/>
          </w:tcPr>
          <w:p w14:paraId="283CD410" w14:textId="77777777" w:rsidR="003A2961" w:rsidRPr="004D7ED9" w:rsidRDefault="003A2961" w:rsidP="00007E4B">
            <w:pPr>
              <w:jc w:val="center"/>
            </w:pPr>
            <w:r w:rsidRPr="004D7ED9">
              <w:t>134,5</w:t>
            </w:r>
          </w:p>
        </w:tc>
        <w:tc>
          <w:tcPr>
            <w:tcW w:w="0" w:type="auto"/>
            <w:vAlign w:val="center"/>
            <w:hideMark/>
          </w:tcPr>
          <w:p w14:paraId="40A0406F" w14:textId="77777777" w:rsidR="003A2961" w:rsidRPr="004D7ED9" w:rsidRDefault="003A2961" w:rsidP="00007E4B">
            <w:pPr>
              <w:jc w:val="center"/>
            </w:pPr>
            <w:r w:rsidRPr="004D7ED9">
              <w:t>–1,4</w:t>
            </w:r>
          </w:p>
        </w:tc>
      </w:tr>
      <w:tr w:rsidR="003A2961" w:rsidRPr="004D7ED9" w14:paraId="2CB6A6D5" w14:textId="77777777" w:rsidTr="00007E4B">
        <w:trPr>
          <w:tblCellSpacing w:w="15" w:type="dxa"/>
          <w:jc w:val="center"/>
        </w:trPr>
        <w:tc>
          <w:tcPr>
            <w:tcW w:w="0" w:type="auto"/>
            <w:vAlign w:val="center"/>
            <w:hideMark/>
          </w:tcPr>
          <w:p w14:paraId="1FD3A4FF" w14:textId="77777777" w:rsidR="003A2961" w:rsidRPr="004D7ED9" w:rsidRDefault="003A2961" w:rsidP="00007E4B">
            <w:pPr>
              <w:jc w:val="center"/>
            </w:pPr>
            <w:proofErr w:type="spellStart"/>
            <w:r w:rsidRPr="004D7ED9">
              <w:t>Fev</w:t>
            </w:r>
            <w:proofErr w:type="spellEnd"/>
            <w:r w:rsidRPr="004D7ED9">
              <w:t>/25</w:t>
            </w:r>
          </w:p>
        </w:tc>
        <w:tc>
          <w:tcPr>
            <w:tcW w:w="0" w:type="auto"/>
            <w:vAlign w:val="center"/>
            <w:hideMark/>
          </w:tcPr>
          <w:p w14:paraId="156D8994" w14:textId="77777777" w:rsidR="003A2961" w:rsidRPr="004D7ED9" w:rsidRDefault="003A2961" w:rsidP="00007E4B">
            <w:pPr>
              <w:jc w:val="center"/>
            </w:pPr>
            <w:r w:rsidRPr="004D7ED9">
              <w:t>1.710.250</w:t>
            </w:r>
          </w:p>
        </w:tc>
        <w:tc>
          <w:tcPr>
            <w:tcW w:w="0" w:type="auto"/>
            <w:vAlign w:val="center"/>
            <w:hideMark/>
          </w:tcPr>
          <w:p w14:paraId="2643BC6C" w14:textId="77777777" w:rsidR="003A2961" w:rsidRPr="004D7ED9" w:rsidRDefault="003A2961" w:rsidP="00007E4B">
            <w:pPr>
              <w:jc w:val="center"/>
            </w:pPr>
            <w:r w:rsidRPr="004D7ED9">
              <w:t>1.270.845</w:t>
            </w:r>
          </w:p>
        </w:tc>
        <w:tc>
          <w:tcPr>
            <w:tcW w:w="0" w:type="auto"/>
            <w:vAlign w:val="center"/>
            <w:hideMark/>
          </w:tcPr>
          <w:p w14:paraId="0FA043EB" w14:textId="77777777" w:rsidR="003A2961" w:rsidRPr="004D7ED9" w:rsidRDefault="003A2961" w:rsidP="00007E4B">
            <w:pPr>
              <w:jc w:val="center"/>
            </w:pPr>
            <w:r w:rsidRPr="004D7ED9">
              <w:rPr>
                <w:b/>
                <w:bCs/>
              </w:rPr>
              <w:t>134,6</w:t>
            </w:r>
          </w:p>
        </w:tc>
        <w:tc>
          <w:tcPr>
            <w:tcW w:w="0" w:type="auto"/>
            <w:vAlign w:val="center"/>
            <w:hideMark/>
          </w:tcPr>
          <w:p w14:paraId="125A4931" w14:textId="77777777" w:rsidR="003A2961" w:rsidRPr="004D7ED9" w:rsidRDefault="003A2961" w:rsidP="00007E4B">
            <w:pPr>
              <w:jc w:val="center"/>
            </w:pPr>
            <w:r w:rsidRPr="004D7ED9">
              <w:t>+0,1</w:t>
            </w:r>
          </w:p>
        </w:tc>
      </w:tr>
    </w:tbl>
    <w:p w14:paraId="3BC552D1" w14:textId="77777777" w:rsidR="003A2961" w:rsidRPr="00CB2F6F" w:rsidRDefault="003A2961" w:rsidP="00EB57EA">
      <w:pPr>
        <w:jc w:val="both"/>
        <w:rPr>
          <w:rFonts w:ascii="Amasis MT Pro Light" w:hAnsi="Amasis MT Pro Light"/>
          <w:sz w:val="24"/>
          <w:szCs w:val="24"/>
        </w:rPr>
      </w:pPr>
    </w:p>
    <w:p w14:paraId="10CC837D" w14:textId="77777777" w:rsidR="003A2961"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Análise do Nível de Endividamento </w:t>
      </w:r>
    </w:p>
    <w:p w14:paraId="1A3B0D54" w14:textId="7630A280" w:rsidR="003A2961" w:rsidRPr="003A2961" w:rsidRDefault="003A2961" w:rsidP="009C6D5F">
      <w:pPr>
        <w:pStyle w:val="PargrafodaLista"/>
        <w:numPr>
          <w:ilvl w:val="1"/>
          <w:numId w:val="28"/>
        </w:numPr>
        <w:ind w:left="1434" w:hanging="357"/>
        <w:contextualSpacing w:val="0"/>
        <w:jc w:val="both"/>
        <w:rPr>
          <w:rFonts w:ascii="Amasis MT Pro Light" w:hAnsi="Amasis MT Pro Light"/>
          <w:sz w:val="24"/>
          <w:szCs w:val="24"/>
        </w:rPr>
      </w:pPr>
      <w:r w:rsidRPr="003A2961">
        <w:rPr>
          <w:rFonts w:ascii="Amasis MT Pro Light" w:hAnsi="Amasis MT Pro Light"/>
          <w:b/>
          <w:bCs/>
          <w:sz w:val="24"/>
          <w:szCs w:val="24"/>
        </w:rPr>
        <w:t>Endividamento sustentado acima de 100%:</w:t>
      </w:r>
      <w:r w:rsidRPr="003A2961">
        <w:rPr>
          <w:rFonts w:ascii="Amasis MT Pro Light" w:hAnsi="Amasis MT Pro Light"/>
          <w:sz w:val="24"/>
          <w:szCs w:val="24"/>
        </w:rPr>
        <w:t xml:space="preserve"> Em fevereiro de 2025, 134,6% dos ativos do Grupo </w:t>
      </w:r>
      <w:proofErr w:type="spellStart"/>
      <w:r w:rsidRPr="003A2961">
        <w:rPr>
          <w:rFonts w:ascii="Amasis MT Pro Light" w:hAnsi="Amasis MT Pro Light"/>
          <w:sz w:val="24"/>
          <w:szCs w:val="24"/>
        </w:rPr>
        <w:t>Patense</w:t>
      </w:r>
      <w:proofErr w:type="spellEnd"/>
      <w:r w:rsidRPr="003A2961">
        <w:rPr>
          <w:rFonts w:ascii="Amasis MT Pro Light" w:hAnsi="Amasis MT Pro Light"/>
          <w:sz w:val="24"/>
          <w:szCs w:val="24"/>
        </w:rPr>
        <w:t xml:space="preserve"> são financiados por passivos, indicando que o total de dívidas supera o valor dos bens e direitos consolidados.</w:t>
      </w:r>
    </w:p>
    <w:p w14:paraId="667B1B0B" w14:textId="00E4FAA1" w:rsidR="003A2961" w:rsidRPr="003A2961" w:rsidRDefault="003A2961" w:rsidP="009C6D5F">
      <w:pPr>
        <w:pStyle w:val="PargrafodaLista"/>
        <w:numPr>
          <w:ilvl w:val="1"/>
          <w:numId w:val="28"/>
        </w:numPr>
        <w:ind w:left="1434" w:hanging="357"/>
        <w:contextualSpacing w:val="0"/>
        <w:jc w:val="both"/>
        <w:rPr>
          <w:rFonts w:ascii="Amasis MT Pro Light" w:hAnsi="Amasis MT Pro Light"/>
          <w:sz w:val="24"/>
          <w:szCs w:val="24"/>
        </w:rPr>
      </w:pPr>
      <w:r w:rsidRPr="003A2961">
        <w:rPr>
          <w:rFonts w:ascii="Amasis MT Pro Light" w:hAnsi="Amasis MT Pro Light"/>
          <w:b/>
          <w:bCs/>
          <w:sz w:val="24"/>
          <w:szCs w:val="24"/>
        </w:rPr>
        <w:t>Crescimento do Passivo Circulante:</w:t>
      </w:r>
      <w:r w:rsidRPr="003A2961">
        <w:rPr>
          <w:rFonts w:ascii="Amasis MT Pro Light" w:hAnsi="Amasis MT Pro Light"/>
          <w:sz w:val="24"/>
          <w:szCs w:val="24"/>
        </w:rPr>
        <w:t xml:space="preserve"> De setembro a fevereiro, o passivo circulante cresceu 4,7%, pressionado sobretudo por empréstimos (+9,7%) e fornecedores (+6,2%).</w:t>
      </w:r>
    </w:p>
    <w:p w14:paraId="614C3280" w14:textId="4E71BBB5" w:rsidR="00EB57EA" w:rsidRPr="003A2961" w:rsidRDefault="003A2961" w:rsidP="009C6D5F">
      <w:pPr>
        <w:pStyle w:val="PargrafodaLista"/>
        <w:numPr>
          <w:ilvl w:val="1"/>
          <w:numId w:val="28"/>
        </w:numPr>
        <w:ind w:left="1434" w:hanging="357"/>
        <w:contextualSpacing w:val="0"/>
        <w:jc w:val="both"/>
        <w:rPr>
          <w:rFonts w:ascii="Amasis MT Pro Light" w:hAnsi="Amasis MT Pro Light"/>
          <w:sz w:val="24"/>
          <w:szCs w:val="24"/>
        </w:rPr>
      </w:pPr>
      <w:r w:rsidRPr="003A2961">
        <w:rPr>
          <w:rFonts w:ascii="Amasis MT Pro Light" w:hAnsi="Amasis MT Pro Light"/>
          <w:b/>
          <w:bCs/>
          <w:sz w:val="24"/>
          <w:szCs w:val="24"/>
        </w:rPr>
        <w:t>Redução do Ativo Total:</w:t>
      </w:r>
      <w:r w:rsidRPr="003A2961">
        <w:rPr>
          <w:rFonts w:ascii="Amasis MT Pro Light" w:hAnsi="Amasis MT Pro Light"/>
          <w:sz w:val="24"/>
          <w:szCs w:val="24"/>
        </w:rPr>
        <w:t xml:space="preserve"> No mesmo período, o ativo total caiu 10,6%, reflexo de menor caixa e contas a receber, acentuando a alavancagem.</w:t>
      </w:r>
    </w:p>
    <w:p w14:paraId="091C0EAC" w14:textId="1F2AED08"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Pr>
          <w:rFonts w:ascii="Amasis MT Pro Light" w:hAnsi="Amasis MT Pro Light"/>
          <w:b/>
          <w:bCs/>
          <w:sz w:val="24"/>
          <w:szCs w:val="24"/>
        </w:rPr>
        <w:t>Impacto</w:t>
      </w:r>
      <w:r w:rsidRPr="00CB2F6F">
        <w:rPr>
          <w:rFonts w:ascii="Amasis MT Pro Light" w:hAnsi="Amasis MT Pro Light"/>
          <w:b/>
          <w:bCs/>
          <w:sz w:val="24"/>
          <w:szCs w:val="24"/>
        </w:rPr>
        <w:t xml:space="preserve"> no Contexto de Recuperação Judicial:</w:t>
      </w:r>
    </w:p>
    <w:p w14:paraId="76035AD8" w14:textId="77777777" w:rsidR="003A2961" w:rsidRPr="003A2961" w:rsidRDefault="00EB57EA" w:rsidP="009C6D5F">
      <w:pPr>
        <w:pStyle w:val="PargrafodaLista"/>
        <w:numPr>
          <w:ilvl w:val="0"/>
          <w:numId w:val="35"/>
        </w:numPr>
        <w:rPr>
          <w:rFonts w:ascii="Amasis MT Pro Light" w:hAnsi="Amasis MT Pro Light"/>
          <w:b/>
          <w:bCs/>
          <w:sz w:val="24"/>
          <w:szCs w:val="24"/>
        </w:rPr>
      </w:pPr>
      <w:r w:rsidRPr="003A2961">
        <w:rPr>
          <w:rFonts w:ascii="Amasis MT Pro Light" w:hAnsi="Amasis MT Pro Light"/>
          <w:b/>
          <w:bCs/>
          <w:sz w:val="24"/>
          <w:szCs w:val="24"/>
        </w:rPr>
        <w:t xml:space="preserve">Pressão sobre Liquidez e Fluxo de Caixa: </w:t>
      </w:r>
      <w:r w:rsidR="003A2961" w:rsidRPr="003A2961">
        <w:rPr>
          <w:rFonts w:ascii="Amasis MT Pro Light" w:hAnsi="Amasis MT Pro Light"/>
          <w:bCs/>
          <w:sz w:val="24"/>
          <w:szCs w:val="24"/>
        </w:rPr>
        <w:t>Índices de endividamento acima de 100% reforçam a dificuldade em gerar caixa suficiente para cumprir obrigações de curto prazo, aumentando o risco de atrasos ou inadimplência</w:t>
      </w:r>
      <w:r w:rsidR="003A2961" w:rsidRPr="003A2961">
        <w:rPr>
          <w:rFonts w:ascii="Amasis MT Pro Light" w:hAnsi="Amasis MT Pro Light"/>
          <w:b/>
          <w:bCs/>
          <w:sz w:val="24"/>
          <w:szCs w:val="24"/>
        </w:rPr>
        <w:t>.</w:t>
      </w:r>
    </w:p>
    <w:p w14:paraId="7BD2554E" w14:textId="250784CF" w:rsidR="00EB57EA" w:rsidRPr="003A2961" w:rsidRDefault="00EB57EA" w:rsidP="009C6D5F">
      <w:pPr>
        <w:numPr>
          <w:ilvl w:val="0"/>
          <w:numId w:val="35"/>
        </w:numPr>
        <w:jc w:val="both"/>
        <w:rPr>
          <w:rFonts w:ascii="Amasis MT Pro Light" w:hAnsi="Amasis MT Pro Light"/>
          <w:sz w:val="24"/>
          <w:szCs w:val="24"/>
        </w:rPr>
      </w:pPr>
      <w:r w:rsidRPr="003A2961">
        <w:rPr>
          <w:rFonts w:ascii="Amasis MT Pro Light" w:hAnsi="Amasis MT Pro Light"/>
          <w:b/>
          <w:bCs/>
          <w:sz w:val="24"/>
          <w:szCs w:val="24"/>
        </w:rPr>
        <w:lastRenderedPageBreak/>
        <w:t xml:space="preserve">Risco de Insolvência Técnica: </w:t>
      </w:r>
      <w:r w:rsidR="003A2961" w:rsidRPr="003A2961">
        <w:rPr>
          <w:rFonts w:ascii="Amasis MT Pro Light" w:hAnsi="Amasis MT Pro Light"/>
          <w:sz w:val="24"/>
          <w:szCs w:val="24"/>
        </w:rPr>
        <w:t>Com passivos superiores aos ativos, a empresa enfrenta elevado risco de insolvência, exigindo reestruturação financeira urgente para restaurar equilíbrio patrimonial</w:t>
      </w:r>
      <w:r w:rsidRPr="003A2961">
        <w:rPr>
          <w:rFonts w:ascii="Amasis MT Pro Light" w:hAnsi="Amasis MT Pro Light"/>
          <w:sz w:val="24"/>
          <w:szCs w:val="24"/>
        </w:rPr>
        <w:t>.</w:t>
      </w:r>
    </w:p>
    <w:p w14:paraId="09168D32" w14:textId="77777777" w:rsidR="00EB57EA" w:rsidRPr="00CB2F6F" w:rsidRDefault="00EB57EA" w:rsidP="00EB57EA">
      <w:pPr>
        <w:pStyle w:val="Ttulo3"/>
        <w:spacing w:after="160"/>
        <w:rPr>
          <w:rFonts w:ascii="Amasis MT Pro Light" w:hAnsi="Amasis MT Pro Light"/>
          <w:b/>
          <w:bCs/>
          <w:color w:val="auto"/>
          <w:sz w:val="24"/>
          <w:szCs w:val="24"/>
        </w:rPr>
      </w:pPr>
      <w:bookmarkStart w:id="25" w:name="_Toc189131294"/>
      <w:r w:rsidRPr="00CB2F6F">
        <w:rPr>
          <w:rFonts w:ascii="Amasis MT Pro Light" w:hAnsi="Amasis MT Pro Light"/>
          <w:b/>
          <w:bCs/>
          <w:color w:val="auto"/>
          <w:sz w:val="24"/>
          <w:szCs w:val="24"/>
        </w:rPr>
        <w:t xml:space="preserve">4.1.19. </w:t>
      </w:r>
      <w:r w:rsidRPr="00CB2F6F">
        <w:rPr>
          <w:rFonts w:ascii="Amasis MT Pro Light" w:hAnsi="Amasis MT Pro Light"/>
          <w:b/>
          <w:bCs/>
          <w:smallCaps/>
          <w:color w:val="auto"/>
          <w:sz w:val="24"/>
          <w:szCs w:val="24"/>
        </w:rPr>
        <w:t>Composição Do Endividamento</w:t>
      </w:r>
      <w:bookmarkEnd w:id="25"/>
    </w:p>
    <w:p w14:paraId="4133768E" w14:textId="32595451"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3A2961" w:rsidRPr="003A2961">
        <w:rPr>
          <w:rFonts w:ascii="Amasis MT Pro Light" w:hAnsi="Amasis MT Pro Light"/>
          <w:bCs/>
          <w:sz w:val="24"/>
          <w:szCs w:val="24"/>
        </w:rPr>
        <w:t xml:space="preserve">Em fevereiro de 2025, o endividamento do Grupo </w:t>
      </w:r>
      <w:proofErr w:type="spellStart"/>
      <w:r w:rsidR="003A2961" w:rsidRPr="003A2961">
        <w:rPr>
          <w:rFonts w:ascii="Amasis MT Pro Light" w:hAnsi="Amasis MT Pro Light"/>
          <w:bCs/>
          <w:sz w:val="24"/>
          <w:szCs w:val="24"/>
        </w:rPr>
        <w:t>Patense</w:t>
      </w:r>
      <w:proofErr w:type="spellEnd"/>
      <w:r w:rsidR="003A2961" w:rsidRPr="003A2961">
        <w:rPr>
          <w:rFonts w:ascii="Amasis MT Pro Light" w:hAnsi="Amasis MT Pro Light"/>
          <w:bCs/>
          <w:sz w:val="24"/>
          <w:szCs w:val="24"/>
        </w:rPr>
        <w:t xml:space="preserve"> permaneceu concentrado em dívidas de curto prazo, reforçando a pressão sobre o fluxo de caixa. A tabela abaixo detalha a composição do passivo em janeiro e fevereiro</w:t>
      </w:r>
      <w:r w:rsidRPr="003A2961">
        <w:rPr>
          <w:rFonts w:ascii="Amasis MT Pro Light" w:hAnsi="Amasis MT Pro Light"/>
          <w:sz w:val="24"/>
          <w:szCs w:val="24"/>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6"/>
        <w:gridCol w:w="1335"/>
        <w:gridCol w:w="1335"/>
        <w:gridCol w:w="1197"/>
        <w:gridCol w:w="1361"/>
      </w:tblGrid>
      <w:tr w:rsidR="003A2961" w:rsidRPr="00427715" w14:paraId="44365382" w14:textId="77777777" w:rsidTr="00007E4B">
        <w:trPr>
          <w:tblHeader/>
          <w:tblCellSpacing w:w="15" w:type="dxa"/>
          <w:jc w:val="center"/>
        </w:trPr>
        <w:tc>
          <w:tcPr>
            <w:tcW w:w="0" w:type="auto"/>
            <w:vAlign w:val="center"/>
            <w:hideMark/>
          </w:tcPr>
          <w:p w14:paraId="401BACA5" w14:textId="77777777" w:rsidR="003A2961" w:rsidRPr="00427715" w:rsidRDefault="003A2961" w:rsidP="00007E4B">
            <w:pPr>
              <w:jc w:val="center"/>
              <w:rPr>
                <w:b/>
                <w:bCs/>
              </w:rPr>
            </w:pPr>
            <w:r w:rsidRPr="00427715">
              <w:rPr>
                <w:b/>
                <w:bCs/>
              </w:rPr>
              <w:t>Categoria</w:t>
            </w:r>
          </w:p>
        </w:tc>
        <w:tc>
          <w:tcPr>
            <w:tcW w:w="0" w:type="auto"/>
            <w:vAlign w:val="center"/>
            <w:hideMark/>
          </w:tcPr>
          <w:p w14:paraId="00BB1D46" w14:textId="77777777" w:rsidR="003A2961" w:rsidRPr="00427715" w:rsidRDefault="003A2961" w:rsidP="00007E4B">
            <w:pPr>
              <w:jc w:val="center"/>
              <w:rPr>
                <w:b/>
                <w:bCs/>
              </w:rPr>
            </w:pPr>
            <w:r w:rsidRPr="00427715">
              <w:rPr>
                <w:b/>
                <w:bCs/>
              </w:rPr>
              <w:t>Jan/25 (R$ mil)</w:t>
            </w:r>
          </w:p>
        </w:tc>
        <w:tc>
          <w:tcPr>
            <w:tcW w:w="0" w:type="auto"/>
            <w:vAlign w:val="center"/>
            <w:hideMark/>
          </w:tcPr>
          <w:p w14:paraId="255EA60D" w14:textId="77777777" w:rsidR="003A2961" w:rsidRPr="00427715" w:rsidRDefault="003A2961" w:rsidP="00007E4B">
            <w:pPr>
              <w:jc w:val="center"/>
              <w:rPr>
                <w:b/>
                <w:bCs/>
              </w:rPr>
            </w:pPr>
            <w:proofErr w:type="spellStart"/>
            <w:r w:rsidRPr="00427715">
              <w:rPr>
                <w:b/>
                <w:bCs/>
              </w:rPr>
              <w:t>Fev</w:t>
            </w:r>
            <w:proofErr w:type="spellEnd"/>
            <w:r w:rsidRPr="00427715">
              <w:rPr>
                <w:b/>
                <w:bCs/>
              </w:rPr>
              <w:t>/25 (R$ mil)</w:t>
            </w:r>
          </w:p>
        </w:tc>
        <w:tc>
          <w:tcPr>
            <w:tcW w:w="0" w:type="auto"/>
            <w:vAlign w:val="center"/>
            <w:hideMark/>
          </w:tcPr>
          <w:p w14:paraId="3B150D3A" w14:textId="77777777" w:rsidR="003A2961" w:rsidRPr="00427715" w:rsidRDefault="003A2961" w:rsidP="00007E4B">
            <w:pPr>
              <w:jc w:val="center"/>
              <w:rPr>
                <w:b/>
                <w:bCs/>
              </w:rPr>
            </w:pPr>
            <w:r w:rsidRPr="00427715">
              <w:rPr>
                <w:b/>
                <w:bCs/>
              </w:rPr>
              <w:t>Variação (%)</w:t>
            </w:r>
          </w:p>
        </w:tc>
        <w:tc>
          <w:tcPr>
            <w:tcW w:w="0" w:type="auto"/>
            <w:vAlign w:val="center"/>
            <w:hideMark/>
          </w:tcPr>
          <w:p w14:paraId="31A93A82" w14:textId="77777777" w:rsidR="003A2961" w:rsidRPr="00427715" w:rsidRDefault="003A2961" w:rsidP="00007E4B">
            <w:pPr>
              <w:jc w:val="center"/>
              <w:rPr>
                <w:b/>
                <w:bCs/>
              </w:rPr>
            </w:pPr>
            <w:r w:rsidRPr="00427715">
              <w:rPr>
                <w:b/>
                <w:bCs/>
              </w:rPr>
              <w:t xml:space="preserve">% do Total </w:t>
            </w:r>
            <w:proofErr w:type="spellStart"/>
            <w:r w:rsidRPr="00427715">
              <w:rPr>
                <w:b/>
                <w:bCs/>
              </w:rPr>
              <w:t>Fev</w:t>
            </w:r>
            <w:proofErr w:type="spellEnd"/>
            <w:r w:rsidRPr="00427715">
              <w:rPr>
                <w:b/>
                <w:bCs/>
              </w:rPr>
              <w:t>/25</w:t>
            </w:r>
          </w:p>
        </w:tc>
      </w:tr>
      <w:tr w:rsidR="003A2961" w:rsidRPr="00427715" w14:paraId="248E00AB" w14:textId="77777777" w:rsidTr="00007E4B">
        <w:trPr>
          <w:tblCellSpacing w:w="15" w:type="dxa"/>
          <w:jc w:val="center"/>
        </w:trPr>
        <w:tc>
          <w:tcPr>
            <w:tcW w:w="0" w:type="auto"/>
            <w:vAlign w:val="center"/>
            <w:hideMark/>
          </w:tcPr>
          <w:p w14:paraId="732E8A99" w14:textId="77777777" w:rsidR="003A2961" w:rsidRPr="00427715" w:rsidRDefault="003A2961" w:rsidP="00007E4B">
            <w:pPr>
              <w:jc w:val="center"/>
            </w:pPr>
            <w:r w:rsidRPr="00427715">
              <w:rPr>
                <w:b/>
                <w:bCs/>
              </w:rPr>
              <w:t>Curto Prazo (Passivo Circulante)</w:t>
            </w:r>
          </w:p>
        </w:tc>
        <w:tc>
          <w:tcPr>
            <w:tcW w:w="0" w:type="auto"/>
            <w:vAlign w:val="center"/>
            <w:hideMark/>
          </w:tcPr>
          <w:p w14:paraId="5B8810C2" w14:textId="77777777" w:rsidR="003A2961" w:rsidRPr="00427715" w:rsidRDefault="003A2961" w:rsidP="00007E4B">
            <w:pPr>
              <w:jc w:val="center"/>
            </w:pPr>
            <w:r w:rsidRPr="00427715">
              <w:t>1.546.182</w:t>
            </w:r>
          </w:p>
        </w:tc>
        <w:tc>
          <w:tcPr>
            <w:tcW w:w="0" w:type="auto"/>
            <w:vAlign w:val="center"/>
            <w:hideMark/>
          </w:tcPr>
          <w:p w14:paraId="0DF7C203" w14:textId="77777777" w:rsidR="003A2961" w:rsidRPr="00427715" w:rsidRDefault="003A2961" w:rsidP="00007E4B">
            <w:pPr>
              <w:jc w:val="center"/>
            </w:pPr>
            <w:r w:rsidRPr="00427715">
              <w:t>1.547.180</w:t>
            </w:r>
          </w:p>
        </w:tc>
        <w:tc>
          <w:tcPr>
            <w:tcW w:w="0" w:type="auto"/>
            <w:vAlign w:val="center"/>
            <w:hideMark/>
          </w:tcPr>
          <w:p w14:paraId="74DAB744" w14:textId="77777777" w:rsidR="003A2961" w:rsidRPr="00427715" w:rsidRDefault="003A2961" w:rsidP="00007E4B">
            <w:pPr>
              <w:jc w:val="center"/>
            </w:pPr>
            <w:r w:rsidRPr="00427715">
              <w:t>+0,06%</w:t>
            </w:r>
          </w:p>
        </w:tc>
        <w:tc>
          <w:tcPr>
            <w:tcW w:w="0" w:type="auto"/>
            <w:vAlign w:val="center"/>
            <w:hideMark/>
          </w:tcPr>
          <w:p w14:paraId="05B5A52A" w14:textId="77777777" w:rsidR="003A2961" w:rsidRPr="00427715" w:rsidRDefault="003A2961" w:rsidP="00007E4B">
            <w:pPr>
              <w:jc w:val="center"/>
            </w:pPr>
            <w:r w:rsidRPr="00427715">
              <w:rPr>
                <w:b/>
                <w:bCs/>
              </w:rPr>
              <w:t>87,4%</w:t>
            </w:r>
          </w:p>
        </w:tc>
      </w:tr>
      <w:tr w:rsidR="003A2961" w:rsidRPr="00427715" w14:paraId="18C224B8" w14:textId="77777777" w:rsidTr="00007E4B">
        <w:trPr>
          <w:tblCellSpacing w:w="15" w:type="dxa"/>
          <w:jc w:val="center"/>
        </w:trPr>
        <w:tc>
          <w:tcPr>
            <w:tcW w:w="0" w:type="auto"/>
            <w:vAlign w:val="center"/>
            <w:hideMark/>
          </w:tcPr>
          <w:p w14:paraId="76BC73BD" w14:textId="77777777" w:rsidR="003A2961" w:rsidRPr="00427715" w:rsidRDefault="003A2961" w:rsidP="00007E4B">
            <w:pPr>
              <w:jc w:val="center"/>
            </w:pPr>
            <w:r w:rsidRPr="00427715">
              <w:t>• Empréstimos e Financiamentos</w:t>
            </w:r>
          </w:p>
        </w:tc>
        <w:tc>
          <w:tcPr>
            <w:tcW w:w="0" w:type="auto"/>
            <w:vAlign w:val="center"/>
            <w:hideMark/>
          </w:tcPr>
          <w:p w14:paraId="36B10EC6" w14:textId="77777777" w:rsidR="003A2961" w:rsidRPr="00427715" w:rsidRDefault="003A2961" w:rsidP="00007E4B">
            <w:pPr>
              <w:jc w:val="center"/>
            </w:pPr>
            <w:r w:rsidRPr="00427715">
              <w:t>698.868</w:t>
            </w:r>
          </w:p>
        </w:tc>
        <w:tc>
          <w:tcPr>
            <w:tcW w:w="0" w:type="auto"/>
            <w:vAlign w:val="center"/>
            <w:hideMark/>
          </w:tcPr>
          <w:p w14:paraId="4190982C" w14:textId="77777777" w:rsidR="003A2961" w:rsidRPr="00427715" w:rsidRDefault="003A2961" w:rsidP="00007E4B">
            <w:pPr>
              <w:jc w:val="center"/>
            </w:pPr>
            <w:r w:rsidRPr="00427715">
              <w:t>701.903</w:t>
            </w:r>
          </w:p>
        </w:tc>
        <w:tc>
          <w:tcPr>
            <w:tcW w:w="0" w:type="auto"/>
            <w:vAlign w:val="center"/>
            <w:hideMark/>
          </w:tcPr>
          <w:p w14:paraId="632AAC72" w14:textId="77777777" w:rsidR="003A2961" w:rsidRPr="00427715" w:rsidRDefault="003A2961" w:rsidP="00007E4B">
            <w:pPr>
              <w:jc w:val="center"/>
            </w:pPr>
            <w:r w:rsidRPr="00427715">
              <w:t>+0,44%</w:t>
            </w:r>
          </w:p>
        </w:tc>
        <w:tc>
          <w:tcPr>
            <w:tcW w:w="0" w:type="auto"/>
            <w:vAlign w:val="center"/>
            <w:hideMark/>
          </w:tcPr>
          <w:p w14:paraId="772670CB" w14:textId="77777777" w:rsidR="003A2961" w:rsidRPr="00427715" w:rsidRDefault="003A2961" w:rsidP="00007E4B">
            <w:pPr>
              <w:jc w:val="center"/>
            </w:pPr>
            <w:r w:rsidRPr="00427715">
              <w:t>39,6%</w:t>
            </w:r>
          </w:p>
        </w:tc>
      </w:tr>
      <w:tr w:rsidR="003A2961" w:rsidRPr="00427715" w14:paraId="3DD0A574" w14:textId="77777777" w:rsidTr="00007E4B">
        <w:trPr>
          <w:tblCellSpacing w:w="15" w:type="dxa"/>
          <w:jc w:val="center"/>
        </w:trPr>
        <w:tc>
          <w:tcPr>
            <w:tcW w:w="0" w:type="auto"/>
            <w:vAlign w:val="center"/>
            <w:hideMark/>
          </w:tcPr>
          <w:p w14:paraId="6B075BD1" w14:textId="77777777" w:rsidR="003A2961" w:rsidRPr="00427715" w:rsidRDefault="003A2961" w:rsidP="00007E4B">
            <w:pPr>
              <w:jc w:val="center"/>
            </w:pPr>
            <w:r w:rsidRPr="00427715">
              <w:t>• Fornecedores</w:t>
            </w:r>
          </w:p>
        </w:tc>
        <w:tc>
          <w:tcPr>
            <w:tcW w:w="0" w:type="auto"/>
            <w:vAlign w:val="center"/>
            <w:hideMark/>
          </w:tcPr>
          <w:p w14:paraId="145A4AE1" w14:textId="77777777" w:rsidR="003A2961" w:rsidRPr="00427715" w:rsidRDefault="003A2961" w:rsidP="00007E4B">
            <w:pPr>
              <w:jc w:val="center"/>
            </w:pPr>
            <w:r w:rsidRPr="00427715">
              <w:t>363.889</w:t>
            </w:r>
          </w:p>
        </w:tc>
        <w:tc>
          <w:tcPr>
            <w:tcW w:w="0" w:type="auto"/>
            <w:vAlign w:val="center"/>
            <w:hideMark/>
          </w:tcPr>
          <w:p w14:paraId="66F74738" w14:textId="77777777" w:rsidR="003A2961" w:rsidRPr="00427715" w:rsidRDefault="003A2961" w:rsidP="00007E4B">
            <w:pPr>
              <w:jc w:val="center"/>
            </w:pPr>
            <w:r w:rsidRPr="00427715">
              <w:t>364.548</w:t>
            </w:r>
          </w:p>
        </w:tc>
        <w:tc>
          <w:tcPr>
            <w:tcW w:w="0" w:type="auto"/>
            <w:vAlign w:val="center"/>
            <w:hideMark/>
          </w:tcPr>
          <w:p w14:paraId="37741300" w14:textId="77777777" w:rsidR="003A2961" w:rsidRPr="00427715" w:rsidRDefault="003A2961" w:rsidP="00007E4B">
            <w:pPr>
              <w:jc w:val="center"/>
            </w:pPr>
            <w:r w:rsidRPr="00427715">
              <w:t>+0,18%</w:t>
            </w:r>
          </w:p>
        </w:tc>
        <w:tc>
          <w:tcPr>
            <w:tcW w:w="0" w:type="auto"/>
            <w:vAlign w:val="center"/>
            <w:hideMark/>
          </w:tcPr>
          <w:p w14:paraId="7B09B0CD" w14:textId="77777777" w:rsidR="003A2961" w:rsidRPr="00427715" w:rsidRDefault="003A2961" w:rsidP="00007E4B">
            <w:pPr>
              <w:jc w:val="center"/>
            </w:pPr>
            <w:r w:rsidRPr="00427715">
              <w:t>20,6%</w:t>
            </w:r>
          </w:p>
        </w:tc>
      </w:tr>
      <w:tr w:rsidR="003A2961" w:rsidRPr="00427715" w14:paraId="0FA4CA80" w14:textId="77777777" w:rsidTr="00007E4B">
        <w:trPr>
          <w:tblCellSpacing w:w="15" w:type="dxa"/>
          <w:jc w:val="center"/>
        </w:trPr>
        <w:tc>
          <w:tcPr>
            <w:tcW w:w="0" w:type="auto"/>
            <w:vAlign w:val="center"/>
            <w:hideMark/>
          </w:tcPr>
          <w:p w14:paraId="08682C16" w14:textId="77777777" w:rsidR="003A2961" w:rsidRPr="00427715" w:rsidRDefault="003A2961" w:rsidP="00007E4B">
            <w:pPr>
              <w:jc w:val="center"/>
            </w:pPr>
            <w:r w:rsidRPr="00427715">
              <w:t xml:space="preserve">• Outros (inclui tributos, </w:t>
            </w:r>
            <w:proofErr w:type="spellStart"/>
            <w:r w:rsidRPr="00427715">
              <w:t>arrend</w:t>
            </w:r>
            <w:proofErr w:type="spellEnd"/>
            <w:r w:rsidRPr="00427715">
              <w:t>., obrigações sociais e demais)</w:t>
            </w:r>
          </w:p>
        </w:tc>
        <w:tc>
          <w:tcPr>
            <w:tcW w:w="0" w:type="auto"/>
            <w:vAlign w:val="center"/>
            <w:hideMark/>
          </w:tcPr>
          <w:p w14:paraId="1F6FEC69" w14:textId="77777777" w:rsidR="003A2961" w:rsidRPr="00427715" w:rsidRDefault="003A2961" w:rsidP="00007E4B">
            <w:pPr>
              <w:jc w:val="center"/>
            </w:pPr>
            <w:r w:rsidRPr="00427715">
              <w:t>483.425</w:t>
            </w:r>
          </w:p>
        </w:tc>
        <w:tc>
          <w:tcPr>
            <w:tcW w:w="0" w:type="auto"/>
            <w:vAlign w:val="center"/>
            <w:hideMark/>
          </w:tcPr>
          <w:p w14:paraId="23CD3643" w14:textId="77777777" w:rsidR="003A2961" w:rsidRPr="00427715" w:rsidRDefault="003A2961" w:rsidP="00007E4B">
            <w:pPr>
              <w:jc w:val="center"/>
            </w:pPr>
            <w:r w:rsidRPr="00427715">
              <w:t>480.729</w:t>
            </w:r>
          </w:p>
        </w:tc>
        <w:tc>
          <w:tcPr>
            <w:tcW w:w="0" w:type="auto"/>
            <w:vAlign w:val="center"/>
            <w:hideMark/>
          </w:tcPr>
          <w:p w14:paraId="12A77213" w14:textId="77777777" w:rsidR="003A2961" w:rsidRPr="00427715" w:rsidRDefault="003A2961" w:rsidP="00007E4B">
            <w:pPr>
              <w:jc w:val="center"/>
            </w:pPr>
            <w:r w:rsidRPr="00427715">
              <w:t>–0,56%</w:t>
            </w:r>
          </w:p>
        </w:tc>
        <w:tc>
          <w:tcPr>
            <w:tcW w:w="0" w:type="auto"/>
            <w:vAlign w:val="center"/>
            <w:hideMark/>
          </w:tcPr>
          <w:p w14:paraId="3CCFEC30" w14:textId="77777777" w:rsidR="003A2961" w:rsidRPr="00427715" w:rsidRDefault="003A2961" w:rsidP="00007E4B">
            <w:pPr>
              <w:jc w:val="center"/>
            </w:pPr>
            <w:r w:rsidRPr="00427715">
              <w:t>27,2%</w:t>
            </w:r>
          </w:p>
        </w:tc>
      </w:tr>
      <w:tr w:rsidR="003A2961" w:rsidRPr="00427715" w14:paraId="5D338051" w14:textId="77777777" w:rsidTr="00007E4B">
        <w:trPr>
          <w:tblCellSpacing w:w="15" w:type="dxa"/>
          <w:jc w:val="center"/>
        </w:trPr>
        <w:tc>
          <w:tcPr>
            <w:tcW w:w="0" w:type="auto"/>
            <w:vAlign w:val="center"/>
            <w:hideMark/>
          </w:tcPr>
          <w:p w14:paraId="3FF95AE7" w14:textId="77777777" w:rsidR="003A2961" w:rsidRPr="00427715" w:rsidRDefault="003A2961" w:rsidP="00007E4B">
            <w:pPr>
              <w:jc w:val="center"/>
            </w:pPr>
            <w:r w:rsidRPr="00427715">
              <w:rPr>
                <w:b/>
                <w:bCs/>
              </w:rPr>
              <w:t>Longo Prazo (Passivo Não Circulante)</w:t>
            </w:r>
          </w:p>
        </w:tc>
        <w:tc>
          <w:tcPr>
            <w:tcW w:w="0" w:type="auto"/>
            <w:vAlign w:val="center"/>
            <w:hideMark/>
          </w:tcPr>
          <w:p w14:paraId="5C2137EB" w14:textId="77777777" w:rsidR="003A2961" w:rsidRPr="00427715" w:rsidRDefault="003A2961" w:rsidP="00007E4B">
            <w:pPr>
              <w:jc w:val="center"/>
            </w:pPr>
            <w:r w:rsidRPr="00427715">
              <w:t>210.607</w:t>
            </w:r>
          </w:p>
        </w:tc>
        <w:tc>
          <w:tcPr>
            <w:tcW w:w="0" w:type="auto"/>
            <w:vAlign w:val="center"/>
            <w:hideMark/>
          </w:tcPr>
          <w:p w14:paraId="016B10B6" w14:textId="77777777" w:rsidR="003A2961" w:rsidRPr="00427715" w:rsidRDefault="003A2961" w:rsidP="00007E4B">
            <w:pPr>
              <w:jc w:val="center"/>
            </w:pPr>
            <w:r w:rsidRPr="00427715">
              <w:t>222.899</w:t>
            </w:r>
          </w:p>
        </w:tc>
        <w:tc>
          <w:tcPr>
            <w:tcW w:w="0" w:type="auto"/>
            <w:vAlign w:val="center"/>
            <w:hideMark/>
          </w:tcPr>
          <w:p w14:paraId="036CBD89" w14:textId="77777777" w:rsidR="003A2961" w:rsidRPr="00427715" w:rsidRDefault="003A2961" w:rsidP="00007E4B">
            <w:pPr>
              <w:jc w:val="center"/>
            </w:pPr>
            <w:r w:rsidRPr="00427715">
              <w:t>+5,82%</w:t>
            </w:r>
          </w:p>
        </w:tc>
        <w:tc>
          <w:tcPr>
            <w:tcW w:w="0" w:type="auto"/>
            <w:vAlign w:val="center"/>
            <w:hideMark/>
          </w:tcPr>
          <w:p w14:paraId="7DAFD2B6" w14:textId="77777777" w:rsidR="003A2961" w:rsidRPr="00427715" w:rsidRDefault="003A2961" w:rsidP="00007E4B">
            <w:pPr>
              <w:jc w:val="center"/>
            </w:pPr>
            <w:r w:rsidRPr="00427715">
              <w:rPr>
                <w:b/>
                <w:bCs/>
              </w:rPr>
              <w:t>12,6%</w:t>
            </w:r>
          </w:p>
        </w:tc>
      </w:tr>
      <w:tr w:rsidR="003A2961" w:rsidRPr="00427715" w14:paraId="56DEE7EA" w14:textId="77777777" w:rsidTr="00007E4B">
        <w:trPr>
          <w:tblCellSpacing w:w="15" w:type="dxa"/>
          <w:jc w:val="center"/>
        </w:trPr>
        <w:tc>
          <w:tcPr>
            <w:tcW w:w="0" w:type="auto"/>
            <w:vAlign w:val="center"/>
            <w:hideMark/>
          </w:tcPr>
          <w:p w14:paraId="1BCE891B" w14:textId="77777777" w:rsidR="003A2961" w:rsidRPr="00427715" w:rsidRDefault="003A2961" w:rsidP="00007E4B">
            <w:pPr>
              <w:jc w:val="center"/>
            </w:pPr>
            <w:r w:rsidRPr="00427715">
              <w:t>• Empréstimos e Financiamentos</w:t>
            </w:r>
          </w:p>
        </w:tc>
        <w:tc>
          <w:tcPr>
            <w:tcW w:w="0" w:type="auto"/>
            <w:vAlign w:val="center"/>
            <w:hideMark/>
          </w:tcPr>
          <w:p w14:paraId="5D6E96F1" w14:textId="77777777" w:rsidR="003A2961" w:rsidRPr="00427715" w:rsidRDefault="003A2961" w:rsidP="00007E4B">
            <w:pPr>
              <w:jc w:val="center"/>
            </w:pPr>
            <w:r w:rsidRPr="00427715">
              <w:t>54.739</w:t>
            </w:r>
          </w:p>
        </w:tc>
        <w:tc>
          <w:tcPr>
            <w:tcW w:w="0" w:type="auto"/>
            <w:vAlign w:val="center"/>
            <w:hideMark/>
          </w:tcPr>
          <w:p w14:paraId="76A175FC" w14:textId="77777777" w:rsidR="003A2961" w:rsidRPr="00427715" w:rsidRDefault="003A2961" w:rsidP="00007E4B">
            <w:pPr>
              <w:jc w:val="center"/>
            </w:pPr>
            <w:r w:rsidRPr="00427715">
              <w:t>53.774</w:t>
            </w:r>
          </w:p>
        </w:tc>
        <w:tc>
          <w:tcPr>
            <w:tcW w:w="0" w:type="auto"/>
            <w:vAlign w:val="center"/>
            <w:hideMark/>
          </w:tcPr>
          <w:p w14:paraId="2B384DF8" w14:textId="77777777" w:rsidR="003A2961" w:rsidRPr="00427715" w:rsidRDefault="003A2961" w:rsidP="00007E4B">
            <w:pPr>
              <w:jc w:val="center"/>
            </w:pPr>
            <w:r w:rsidRPr="00427715">
              <w:t>–1,74%</w:t>
            </w:r>
          </w:p>
        </w:tc>
        <w:tc>
          <w:tcPr>
            <w:tcW w:w="0" w:type="auto"/>
            <w:vAlign w:val="center"/>
            <w:hideMark/>
          </w:tcPr>
          <w:p w14:paraId="2A13DBAB" w14:textId="77777777" w:rsidR="003A2961" w:rsidRPr="00427715" w:rsidRDefault="003A2961" w:rsidP="00007E4B">
            <w:pPr>
              <w:jc w:val="center"/>
            </w:pPr>
            <w:r w:rsidRPr="00427715">
              <w:t>3,0%</w:t>
            </w:r>
          </w:p>
        </w:tc>
      </w:tr>
      <w:tr w:rsidR="003A2961" w:rsidRPr="00427715" w14:paraId="07F1C428" w14:textId="77777777" w:rsidTr="00007E4B">
        <w:trPr>
          <w:tblCellSpacing w:w="15" w:type="dxa"/>
          <w:jc w:val="center"/>
        </w:trPr>
        <w:tc>
          <w:tcPr>
            <w:tcW w:w="0" w:type="auto"/>
            <w:vAlign w:val="center"/>
            <w:hideMark/>
          </w:tcPr>
          <w:p w14:paraId="4073F012" w14:textId="77777777" w:rsidR="003A2961" w:rsidRPr="00427715" w:rsidRDefault="003A2961" w:rsidP="00007E4B">
            <w:pPr>
              <w:jc w:val="center"/>
            </w:pPr>
            <w:r w:rsidRPr="00427715">
              <w:t>• Tributos e Contas a Pagar</w:t>
            </w:r>
          </w:p>
        </w:tc>
        <w:tc>
          <w:tcPr>
            <w:tcW w:w="0" w:type="auto"/>
            <w:vAlign w:val="center"/>
            <w:hideMark/>
          </w:tcPr>
          <w:p w14:paraId="3ACDCA3E" w14:textId="77777777" w:rsidR="003A2961" w:rsidRPr="00427715" w:rsidRDefault="003A2961" w:rsidP="00007E4B">
            <w:pPr>
              <w:jc w:val="center"/>
            </w:pPr>
            <w:r w:rsidRPr="00427715">
              <w:t>66.248</w:t>
            </w:r>
          </w:p>
        </w:tc>
        <w:tc>
          <w:tcPr>
            <w:tcW w:w="0" w:type="auto"/>
            <w:vAlign w:val="center"/>
            <w:hideMark/>
          </w:tcPr>
          <w:p w14:paraId="03D46EFD" w14:textId="77777777" w:rsidR="003A2961" w:rsidRPr="00427715" w:rsidRDefault="003A2961" w:rsidP="00007E4B">
            <w:pPr>
              <w:jc w:val="center"/>
            </w:pPr>
            <w:r w:rsidRPr="00427715">
              <w:t>67.612</w:t>
            </w:r>
          </w:p>
        </w:tc>
        <w:tc>
          <w:tcPr>
            <w:tcW w:w="0" w:type="auto"/>
            <w:vAlign w:val="center"/>
            <w:hideMark/>
          </w:tcPr>
          <w:p w14:paraId="07B297CF" w14:textId="77777777" w:rsidR="003A2961" w:rsidRPr="00427715" w:rsidRDefault="003A2961" w:rsidP="00007E4B">
            <w:pPr>
              <w:jc w:val="center"/>
            </w:pPr>
            <w:r w:rsidRPr="00427715">
              <w:t>+2,07%</w:t>
            </w:r>
          </w:p>
        </w:tc>
        <w:tc>
          <w:tcPr>
            <w:tcW w:w="0" w:type="auto"/>
            <w:vAlign w:val="center"/>
            <w:hideMark/>
          </w:tcPr>
          <w:p w14:paraId="6976A701" w14:textId="77777777" w:rsidR="003A2961" w:rsidRPr="00427715" w:rsidRDefault="003A2961" w:rsidP="00007E4B">
            <w:pPr>
              <w:jc w:val="center"/>
            </w:pPr>
            <w:r w:rsidRPr="00427715">
              <w:t>3,8%</w:t>
            </w:r>
          </w:p>
        </w:tc>
      </w:tr>
      <w:tr w:rsidR="003A2961" w:rsidRPr="00427715" w14:paraId="4988F3C2" w14:textId="77777777" w:rsidTr="00007E4B">
        <w:trPr>
          <w:tblCellSpacing w:w="15" w:type="dxa"/>
          <w:jc w:val="center"/>
        </w:trPr>
        <w:tc>
          <w:tcPr>
            <w:tcW w:w="0" w:type="auto"/>
            <w:vAlign w:val="center"/>
            <w:hideMark/>
          </w:tcPr>
          <w:p w14:paraId="60FEF07F" w14:textId="77777777" w:rsidR="003A2961" w:rsidRPr="00427715" w:rsidRDefault="003A2961" w:rsidP="00007E4B">
            <w:pPr>
              <w:jc w:val="center"/>
            </w:pPr>
            <w:r w:rsidRPr="00427715">
              <w:t>• Outros Passivos</w:t>
            </w:r>
          </w:p>
        </w:tc>
        <w:tc>
          <w:tcPr>
            <w:tcW w:w="0" w:type="auto"/>
            <w:vAlign w:val="center"/>
            <w:hideMark/>
          </w:tcPr>
          <w:p w14:paraId="2F5D1A4B" w14:textId="77777777" w:rsidR="003A2961" w:rsidRPr="00427715" w:rsidRDefault="003A2961" w:rsidP="00007E4B">
            <w:pPr>
              <w:jc w:val="center"/>
            </w:pPr>
            <w:r w:rsidRPr="00427715">
              <w:t>89.620</w:t>
            </w:r>
          </w:p>
        </w:tc>
        <w:tc>
          <w:tcPr>
            <w:tcW w:w="0" w:type="auto"/>
            <w:vAlign w:val="center"/>
            <w:hideMark/>
          </w:tcPr>
          <w:p w14:paraId="21C68724" w14:textId="77777777" w:rsidR="003A2961" w:rsidRPr="00427715" w:rsidRDefault="003A2961" w:rsidP="00007E4B">
            <w:pPr>
              <w:jc w:val="center"/>
            </w:pPr>
            <w:r w:rsidRPr="00427715">
              <w:t>101.513</w:t>
            </w:r>
          </w:p>
        </w:tc>
        <w:tc>
          <w:tcPr>
            <w:tcW w:w="0" w:type="auto"/>
            <w:vAlign w:val="center"/>
            <w:hideMark/>
          </w:tcPr>
          <w:p w14:paraId="583B2606" w14:textId="77777777" w:rsidR="003A2961" w:rsidRPr="00427715" w:rsidRDefault="003A2961" w:rsidP="00007E4B">
            <w:pPr>
              <w:jc w:val="center"/>
            </w:pPr>
            <w:r w:rsidRPr="00427715">
              <w:t>+13,3%</w:t>
            </w:r>
          </w:p>
        </w:tc>
        <w:tc>
          <w:tcPr>
            <w:tcW w:w="0" w:type="auto"/>
            <w:vAlign w:val="center"/>
            <w:hideMark/>
          </w:tcPr>
          <w:p w14:paraId="702EABFD" w14:textId="77777777" w:rsidR="003A2961" w:rsidRPr="00427715" w:rsidRDefault="003A2961" w:rsidP="00007E4B">
            <w:pPr>
              <w:jc w:val="center"/>
            </w:pPr>
            <w:r w:rsidRPr="00427715">
              <w:t>5,8%</w:t>
            </w:r>
          </w:p>
        </w:tc>
      </w:tr>
    </w:tbl>
    <w:p w14:paraId="069292F0" w14:textId="77777777" w:rsidR="003A2961" w:rsidRPr="00CB2F6F" w:rsidRDefault="003A2961" w:rsidP="00EB57EA">
      <w:pPr>
        <w:jc w:val="both"/>
        <w:rPr>
          <w:rFonts w:ascii="Amasis MT Pro Light" w:hAnsi="Amasis MT Pro Light"/>
          <w:b/>
          <w:bCs/>
          <w:sz w:val="24"/>
          <w:szCs w:val="24"/>
        </w:rPr>
      </w:pPr>
    </w:p>
    <w:p w14:paraId="1308BC8F" w14:textId="78E4200B"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Análise da Composição do Endividamento:</w:t>
      </w:r>
    </w:p>
    <w:p w14:paraId="51367777" w14:textId="75E783FE" w:rsidR="00EB57EA" w:rsidRPr="003A2961" w:rsidRDefault="00EB57EA" w:rsidP="009C6D5F">
      <w:pPr>
        <w:pStyle w:val="PargrafodaLista"/>
        <w:numPr>
          <w:ilvl w:val="0"/>
          <w:numId w:val="36"/>
        </w:numPr>
        <w:jc w:val="both"/>
        <w:rPr>
          <w:rFonts w:ascii="Amasis MT Pro Light" w:hAnsi="Amasis MT Pro Light"/>
          <w:sz w:val="24"/>
          <w:szCs w:val="24"/>
        </w:rPr>
      </w:pPr>
      <w:r w:rsidRPr="003A2961">
        <w:rPr>
          <w:rFonts w:ascii="Amasis MT Pro Light" w:hAnsi="Amasis MT Pro Light"/>
          <w:b/>
          <w:bCs/>
          <w:sz w:val="24"/>
          <w:szCs w:val="24"/>
        </w:rPr>
        <w:t xml:space="preserve">Predominância </w:t>
      </w:r>
      <w:r w:rsidR="003A2961" w:rsidRPr="003A2961">
        <w:rPr>
          <w:rFonts w:ascii="Amasis MT Pro Light" w:hAnsi="Amasis MT Pro Light"/>
          <w:b/>
          <w:bCs/>
          <w:sz w:val="24"/>
          <w:szCs w:val="24"/>
        </w:rPr>
        <w:t>do</w:t>
      </w:r>
      <w:r w:rsidRPr="003A2961">
        <w:rPr>
          <w:rFonts w:ascii="Amasis MT Pro Light" w:hAnsi="Amasis MT Pro Light"/>
          <w:b/>
          <w:bCs/>
          <w:sz w:val="24"/>
          <w:szCs w:val="24"/>
        </w:rPr>
        <w:t xml:space="preserve"> Curto Prazo</w:t>
      </w:r>
      <w:r w:rsidR="003A2961" w:rsidRPr="003A2961">
        <w:rPr>
          <w:rFonts w:ascii="Amasis MT Pro Light" w:hAnsi="Amasis MT Pro Light"/>
          <w:b/>
          <w:bCs/>
          <w:sz w:val="24"/>
          <w:szCs w:val="24"/>
        </w:rPr>
        <w:t xml:space="preserve"> (87,4%)</w:t>
      </w:r>
      <w:r w:rsidRPr="003A2961">
        <w:rPr>
          <w:rFonts w:ascii="Amasis MT Pro Light" w:hAnsi="Amasis MT Pro Light"/>
          <w:b/>
          <w:bCs/>
          <w:sz w:val="24"/>
          <w:szCs w:val="24"/>
        </w:rPr>
        <w:t>:</w:t>
      </w:r>
      <w:r w:rsidR="003A2961" w:rsidRPr="003A2961">
        <w:rPr>
          <w:rFonts w:ascii="Amasis MT Pro Light" w:hAnsi="Amasis MT Pro Light"/>
          <w:b/>
          <w:bCs/>
          <w:sz w:val="24"/>
          <w:szCs w:val="24"/>
        </w:rPr>
        <w:t xml:space="preserve"> </w:t>
      </w:r>
      <w:r w:rsidR="003A2961" w:rsidRPr="003A2961">
        <w:rPr>
          <w:rFonts w:ascii="Amasis MT Pro Light" w:hAnsi="Amasis MT Pro Light"/>
          <w:bCs/>
          <w:sz w:val="24"/>
          <w:szCs w:val="24"/>
        </w:rPr>
        <w:t>evidencia pressão acentuada sobre liquidez imediata. Empréstimos e fornecedores são responsáveis por 60,2% do passivo circulante, reforçando dependência de capital de terceiros</w:t>
      </w:r>
    </w:p>
    <w:p w14:paraId="73133C08" w14:textId="77777777" w:rsidR="003A2961" w:rsidRPr="003A2961" w:rsidRDefault="003A2961" w:rsidP="009C6D5F">
      <w:pPr>
        <w:numPr>
          <w:ilvl w:val="0"/>
          <w:numId w:val="36"/>
        </w:numPr>
        <w:jc w:val="both"/>
        <w:rPr>
          <w:rFonts w:ascii="Amasis MT Pro Light" w:hAnsi="Amasis MT Pro Light"/>
          <w:sz w:val="24"/>
          <w:szCs w:val="24"/>
        </w:rPr>
      </w:pPr>
      <w:r w:rsidRPr="003A2961">
        <w:rPr>
          <w:rFonts w:ascii="Amasis MT Pro Light" w:hAnsi="Amasis MT Pro Light"/>
          <w:b/>
          <w:bCs/>
          <w:sz w:val="24"/>
          <w:szCs w:val="24"/>
        </w:rPr>
        <w:t>Crescimento do Passivo Não Circulante (+5,8%)</w:t>
      </w:r>
      <w:r w:rsidRPr="003A2961">
        <w:rPr>
          <w:rFonts w:ascii="Amasis MT Pro Light" w:hAnsi="Amasis MT Pro Light"/>
          <w:sz w:val="24"/>
          <w:szCs w:val="24"/>
        </w:rPr>
        <w:t xml:space="preserve"> sugere alongamento parcial do perfil de dívida, mas a participação de longo prazo permanece baixa (12,6%), insuficiente para aliviar a pressão de caixa.</w:t>
      </w:r>
    </w:p>
    <w:p w14:paraId="13218E8A" w14:textId="77777777" w:rsidR="00EB57EA" w:rsidRPr="00CB2F6F" w:rsidRDefault="00EB57EA" w:rsidP="00EB57EA">
      <w:pPr>
        <w:pStyle w:val="Ttulo2"/>
        <w:spacing w:after="160"/>
        <w:rPr>
          <w:rFonts w:ascii="Amasis MT Pro Light" w:hAnsi="Amasis MT Pro Light"/>
          <w:b/>
          <w:bCs/>
          <w:color w:val="auto"/>
          <w:sz w:val="24"/>
          <w:szCs w:val="24"/>
        </w:rPr>
      </w:pPr>
      <w:bookmarkStart w:id="26" w:name="_Toc189131295"/>
      <w:r w:rsidRPr="00CB2F6F">
        <w:rPr>
          <w:rFonts w:ascii="Amasis MT Pro Light" w:hAnsi="Amasis MT Pro Light"/>
          <w:b/>
          <w:bCs/>
          <w:color w:val="auto"/>
          <w:sz w:val="24"/>
          <w:szCs w:val="24"/>
        </w:rPr>
        <w:t xml:space="preserve">4.2. </w:t>
      </w:r>
      <w:r w:rsidRPr="00CB2F6F">
        <w:rPr>
          <w:rFonts w:ascii="Amasis MT Pro Light" w:hAnsi="Amasis MT Pro Light"/>
          <w:b/>
          <w:bCs/>
          <w:smallCaps/>
          <w:color w:val="auto"/>
          <w:sz w:val="24"/>
          <w:szCs w:val="24"/>
        </w:rPr>
        <w:t>Análise Da Contabilidade Dos Produtores Rurais</w:t>
      </w:r>
      <w:bookmarkEnd w:id="26"/>
    </w:p>
    <w:p w14:paraId="09660BFE" w14:textId="68FB0570" w:rsidR="00EB57EA" w:rsidRPr="00135A65"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3A2961" w:rsidRPr="003A2961">
        <w:rPr>
          <w:rFonts w:ascii="Amasis MT Pro Light" w:hAnsi="Amasis MT Pro Light"/>
          <w:sz w:val="24"/>
          <w:szCs w:val="24"/>
        </w:rPr>
        <w:t xml:space="preserve">A contabilidade consolidada dos produtores rurais associados ao Grupo </w:t>
      </w:r>
      <w:proofErr w:type="spellStart"/>
      <w:r w:rsidR="003A2961" w:rsidRPr="003A2961">
        <w:rPr>
          <w:rFonts w:ascii="Amasis MT Pro Light" w:hAnsi="Amasis MT Pro Light"/>
          <w:sz w:val="24"/>
          <w:szCs w:val="24"/>
        </w:rPr>
        <w:t>Patense</w:t>
      </w:r>
      <w:proofErr w:type="spellEnd"/>
      <w:r w:rsidR="003A2961" w:rsidRPr="003A2961">
        <w:rPr>
          <w:rFonts w:ascii="Amasis MT Pro Light" w:hAnsi="Amasis MT Pro Light"/>
          <w:sz w:val="24"/>
          <w:szCs w:val="24"/>
        </w:rPr>
        <w:t xml:space="preserve"> passou por mudanças marcantes entre agosto de 2024 e fevereiro de 2025. Até dezembro de 2024, a estrutura restringia um saldo de R$ 45.000,00, fruto da contribuição de nove produtores PJ, sem qualquer registro de dívidas ou obrigações. Entretanto, a partir de janeiro de 2025, com a entrada </w:t>
      </w:r>
      <w:r w:rsidR="003A2961" w:rsidRPr="003A2961">
        <w:rPr>
          <w:rFonts w:ascii="Amasis MT Pro Light" w:hAnsi="Amasis MT Pro Light"/>
          <w:sz w:val="24"/>
          <w:szCs w:val="24"/>
        </w:rPr>
        <w:lastRenderedPageBreak/>
        <w:t>dos agricultores PF, demonstrou-se um aumento exponencial nos ativos e o surgimento de passivos relevantes, exigindo adaptações na governança e na gestão de liquidez</w:t>
      </w:r>
      <w:r w:rsidRPr="00135A65">
        <w:rPr>
          <w:rFonts w:ascii="Amasis MT Pro Light" w:hAnsi="Amasis MT Pro Light"/>
          <w:sz w:val="24"/>
          <w:szCs w:val="24"/>
        </w:rPr>
        <w:t>.</w:t>
      </w:r>
    </w:p>
    <w:p w14:paraId="72E6A49E" w14:textId="37D7350E" w:rsidR="00EB57EA" w:rsidRDefault="00EB57EA" w:rsidP="003A2961">
      <w:pPr>
        <w:jc w:val="center"/>
        <w:rPr>
          <w:rFonts w:ascii="Amasis MT Pro Light" w:hAnsi="Amasis MT Pro Light"/>
          <w:sz w:val="24"/>
          <w:szCs w:val="24"/>
        </w:rPr>
      </w:pPr>
      <w:r w:rsidRPr="00135A65">
        <w:rPr>
          <w:rFonts w:ascii="Amasis MT Pro Light" w:hAnsi="Amasis MT Pro Light"/>
          <w:sz w:val="24"/>
          <w:szCs w:val="24"/>
        </w:rPr>
        <w:t xml:space="preserve">. </w:t>
      </w:r>
      <w:r w:rsidR="003A2961" w:rsidRPr="00C240C6">
        <w:rPr>
          <w:noProof/>
          <w:lang w:eastAsia="pt-BR"/>
        </w:rPr>
        <w:drawing>
          <wp:inline distT="0" distB="0" distL="0" distR="0" wp14:anchorId="561B3379" wp14:editId="6C929D8B">
            <wp:extent cx="4907455" cy="3439160"/>
            <wp:effectExtent l="0" t="0" r="7620" b="8890"/>
            <wp:docPr id="668839374" name="Imagem 66883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10889" cy="3441567"/>
                    </a:xfrm>
                    <a:prstGeom prst="rect">
                      <a:avLst/>
                    </a:prstGeom>
                    <a:noFill/>
                    <a:ln>
                      <a:noFill/>
                    </a:ln>
                  </pic:spPr>
                </pic:pic>
              </a:graphicData>
            </a:graphic>
          </wp:inline>
        </w:drawing>
      </w:r>
    </w:p>
    <w:p w14:paraId="77C4772B" w14:textId="2E3FFB95" w:rsidR="003A2961" w:rsidRPr="00135A65" w:rsidRDefault="003A2961" w:rsidP="003A2961">
      <w:pPr>
        <w:jc w:val="center"/>
        <w:rPr>
          <w:rFonts w:ascii="Amasis MT Pro Light" w:hAnsi="Amasis MT Pro Light"/>
          <w:sz w:val="24"/>
          <w:szCs w:val="24"/>
        </w:rPr>
      </w:pPr>
      <w:r w:rsidRPr="00C240C6">
        <w:rPr>
          <w:noProof/>
          <w:lang w:eastAsia="pt-BR"/>
        </w:rPr>
        <w:drawing>
          <wp:inline distT="0" distB="0" distL="0" distR="0" wp14:anchorId="67A354E0" wp14:editId="7FFBF5BB">
            <wp:extent cx="4929389" cy="3397885"/>
            <wp:effectExtent l="0" t="0" r="5080" b="0"/>
            <wp:docPr id="668839375" name="Imagem 66883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39511" cy="3404862"/>
                    </a:xfrm>
                    <a:prstGeom prst="rect">
                      <a:avLst/>
                    </a:prstGeom>
                    <a:noFill/>
                    <a:ln>
                      <a:noFill/>
                    </a:ln>
                  </pic:spPr>
                </pic:pic>
              </a:graphicData>
            </a:graphic>
          </wp:inline>
        </w:drawing>
      </w:r>
    </w:p>
    <w:p w14:paraId="154628CD" w14:textId="243D5C67" w:rsidR="00EB57EA" w:rsidRDefault="00EB57EA" w:rsidP="00EB57EA">
      <w:pPr>
        <w:jc w:val="center"/>
        <w:rPr>
          <w:rFonts w:ascii="Amasis MT Pro Light" w:hAnsi="Amasis MT Pro Light"/>
          <w:sz w:val="24"/>
          <w:szCs w:val="24"/>
        </w:rPr>
      </w:pPr>
    </w:p>
    <w:p w14:paraId="3F980D6D" w14:textId="15576BB7" w:rsidR="00EB57EA" w:rsidRDefault="003A2961" w:rsidP="003A2961">
      <w:pPr>
        <w:jc w:val="center"/>
        <w:rPr>
          <w:rFonts w:ascii="Amasis MT Pro Light" w:hAnsi="Amasis MT Pro Light"/>
          <w:sz w:val="24"/>
          <w:szCs w:val="24"/>
        </w:rPr>
      </w:pPr>
      <w:r w:rsidRPr="00B825AB">
        <w:rPr>
          <w:noProof/>
          <w:lang w:eastAsia="pt-BR"/>
        </w:rPr>
        <w:lastRenderedPageBreak/>
        <w:drawing>
          <wp:inline distT="0" distB="0" distL="0" distR="0" wp14:anchorId="55CC1582" wp14:editId="116207C0">
            <wp:extent cx="3796490" cy="4108450"/>
            <wp:effectExtent l="0" t="0" r="0" b="6350"/>
            <wp:docPr id="668839376" name="Imagem 66883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99935" cy="4112179"/>
                    </a:xfrm>
                    <a:prstGeom prst="rect">
                      <a:avLst/>
                    </a:prstGeom>
                    <a:noFill/>
                    <a:ln>
                      <a:noFill/>
                    </a:ln>
                  </pic:spPr>
                </pic:pic>
              </a:graphicData>
            </a:graphic>
          </wp:inline>
        </w:drawing>
      </w:r>
    </w:p>
    <w:p w14:paraId="202A30BF" w14:textId="0D9CCABC" w:rsidR="003A2961" w:rsidRDefault="003A2961" w:rsidP="003A2961">
      <w:pPr>
        <w:jc w:val="center"/>
        <w:rPr>
          <w:rFonts w:ascii="Amasis MT Pro Light" w:hAnsi="Amasis MT Pro Light"/>
          <w:sz w:val="24"/>
          <w:szCs w:val="24"/>
        </w:rPr>
      </w:pPr>
      <w:r w:rsidRPr="00B825AB">
        <w:rPr>
          <w:noProof/>
          <w:lang w:eastAsia="pt-BR"/>
        </w:rPr>
        <w:drawing>
          <wp:inline distT="0" distB="0" distL="0" distR="0" wp14:anchorId="531A3C60" wp14:editId="308B23EA">
            <wp:extent cx="3769596" cy="3924300"/>
            <wp:effectExtent l="0" t="0" r="2540" b="0"/>
            <wp:docPr id="668839377" name="Imagem 66883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71722" cy="3926513"/>
                    </a:xfrm>
                    <a:prstGeom prst="rect">
                      <a:avLst/>
                    </a:prstGeom>
                    <a:noFill/>
                    <a:ln>
                      <a:noFill/>
                    </a:ln>
                  </pic:spPr>
                </pic:pic>
              </a:graphicData>
            </a:graphic>
          </wp:inline>
        </w:drawing>
      </w:r>
    </w:p>
    <w:p w14:paraId="2A0F207E" w14:textId="70BAD43F" w:rsidR="00EB57EA" w:rsidRDefault="00EB57EA" w:rsidP="00EB57EA">
      <w:pPr>
        <w:jc w:val="center"/>
        <w:rPr>
          <w:rFonts w:ascii="Amasis MT Pro Light" w:hAnsi="Amasis MT Pro Light"/>
          <w:sz w:val="24"/>
          <w:szCs w:val="24"/>
        </w:rPr>
      </w:pPr>
    </w:p>
    <w:p w14:paraId="3C07468B" w14:textId="77777777" w:rsidR="00EB57EA" w:rsidRPr="00CB2F6F" w:rsidRDefault="00EB57EA" w:rsidP="00EB57EA">
      <w:pPr>
        <w:pStyle w:val="Ttulo3"/>
        <w:spacing w:after="160"/>
        <w:rPr>
          <w:rFonts w:ascii="Amasis MT Pro Light" w:hAnsi="Amasis MT Pro Light"/>
          <w:b/>
          <w:bCs/>
          <w:color w:val="auto"/>
          <w:sz w:val="24"/>
          <w:szCs w:val="24"/>
        </w:rPr>
      </w:pPr>
      <w:bookmarkStart w:id="27" w:name="_Toc189131296"/>
      <w:r w:rsidRPr="00CB2F6F">
        <w:rPr>
          <w:rFonts w:ascii="Amasis MT Pro Light" w:hAnsi="Amasis MT Pro Light"/>
          <w:b/>
          <w:bCs/>
          <w:color w:val="auto"/>
          <w:sz w:val="24"/>
          <w:szCs w:val="24"/>
        </w:rPr>
        <w:t xml:space="preserve">4.2.1. </w:t>
      </w:r>
      <w:r w:rsidRPr="00CB2F6F">
        <w:rPr>
          <w:rFonts w:ascii="Amasis MT Pro Light" w:hAnsi="Amasis MT Pro Light"/>
          <w:b/>
          <w:bCs/>
          <w:smallCaps/>
          <w:color w:val="auto"/>
          <w:sz w:val="24"/>
          <w:szCs w:val="24"/>
        </w:rPr>
        <w:t>Análise Do Ativo E Passivo</w:t>
      </w:r>
      <w:bookmarkEnd w:id="27"/>
    </w:p>
    <w:p w14:paraId="7E2A1D28"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Ativo Circulante:</w:t>
      </w:r>
    </w:p>
    <w:p w14:paraId="50891A96" w14:textId="22091E0D" w:rsidR="00C216AF" w:rsidRPr="00765068" w:rsidRDefault="00EB57EA" w:rsidP="009C6D5F">
      <w:pPr>
        <w:pStyle w:val="PargrafodaLista"/>
        <w:numPr>
          <w:ilvl w:val="1"/>
          <w:numId w:val="29"/>
        </w:numPr>
        <w:contextualSpacing w:val="0"/>
        <w:jc w:val="both"/>
        <w:rPr>
          <w:rFonts w:ascii="Amasis MT Pro Light" w:hAnsi="Amasis MT Pro Light"/>
          <w:sz w:val="24"/>
          <w:szCs w:val="24"/>
        </w:rPr>
      </w:pPr>
      <w:r w:rsidRPr="00765068">
        <w:rPr>
          <w:rFonts w:ascii="Amasis MT Pro Light" w:hAnsi="Amasis MT Pro Light"/>
          <w:b/>
          <w:bCs/>
          <w:sz w:val="24"/>
          <w:szCs w:val="24"/>
        </w:rPr>
        <w:t xml:space="preserve">Disponível: </w:t>
      </w:r>
      <w:r w:rsidR="00C216AF" w:rsidRPr="00765068">
        <w:rPr>
          <w:rFonts w:ascii="Amasis MT Pro Light" w:hAnsi="Amasis MT Pro Light"/>
          <w:sz w:val="24"/>
          <w:szCs w:val="24"/>
        </w:rPr>
        <w:t>Até dezembro de 2024, o ativo circulante dos agricultores PJ totalizou R$ 45.000,00, divididos igualmente entre os produtores. Essa quantidade corresponde apenas a recursos líquidos, não havendo contas a receber, estoques ou adiantamentos.</w:t>
      </w:r>
      <w:r w:rsidR="00765068">
        <w:rPr>
          <w:rFonts w:ascii="Amasis MT Pro Light" w:hAnsi="Amasis MT Pro Light"/>
          <w:sz w:val="24"/>
          <w:szCs w:val="24"/>
        </w:rPr>
        <w:t xml:space="preserve"> </w:t>
      </w:r>
      <w:r w:rsidR="00C216AF" w:rsidRPr="00765068">
        <w:rPr>
          <w:rFonts w:ascii="Amasis MT Pro Light" w:hAnsi="Amasis MT Pro Light"/>
          <w:sz w:val="24"/>
          <w:szCs w:val="24"/>
        </w:rPr>
        <w:t>Contudo, em janeiro de 2025, com a inclusão dos agricultores PF, o ativo circulante passou para R$ 2.356.129, majoritariamente em estoques (R$ 2.634.627), além de um saldo disponível negativo de R$ -278.498, refletindo maior complexidade operacional e consideráveis investimentos financeiros.</w:t>
      </w:r>
    </w:p>
    <w:p w14:paraId="30AD7F7E" w14:textId="6E766EE4" w:rsidR="00EB57EA" w:rsidRDefault="00C216AF" w:rsidP="00C216AF">
      <w:pPr>
        <w:pStyle w:val="PargrafodaLista"/>
        <w:ind w:left="1440"/>
        <w:contextualSpacing w:val="0"/>
        <w:jc w:val="both"/>
        <w:rPr>
          <w:rFonts w:ascii="Amasis MT Pro Light" w:hAnsi="Amasis MT Pro Light"/>
          <w:sz w:val="24"/>
          <w:szCs w:val="24"/>
        </w:rPr>
      </w:pPr>
      <w:r w:rsidRPr="00C216AF">
        <w:rPr>
          <w:rFonts w:ascii="Amasis MT Pro Light" w:hAnsi="Amasis MT Pro Light"/>
          <w:sz w:val="24"/>
          <w:szCs w:val="24"/>
        </w:rPr>
        <w:t>Em fevereiro de 2025, manteve-se o patamar de estoques elevados e o saldo disponível em valores reduzidos menos negativos, ressaltando a necessidade de atenção constante à liquidez imediata.</w:t>
      </w:r>
      <w:r w:rsidR="00EB57EA" w:rsidRPr="00135A65">
        <w:rPr>
          <w:rFonts w:ascii="Amasis MT Pro Light" w:hAnsi="Amasis MT Pro Light"/>
          <w:sz w:val="24"/>
          <w:szCs w:val="24"/>
        </w:rPr>
        <w:t>.</w:t>
      </w:r>
    </w:p>
    <w:p w14:paraId="0F0BB5DD" w14:textId="77777777" w:rsidR="00EB57EA" w:rsidRPr="00CB2F6F" w:rsidRDefault="00EB57EA" w:rsidP="00EB57EA">
      <w:pPr>
        <w:pStyle w:val="PargrafodaLista"/>
        <w:ind w:left="1440"/>
        <w:jc w:val="both"/>
        <w:rPr>
          <w:rFonts w:ascii="Amasis MT Pro Light" w:hAnsi="Amasis MT Pro Light"/>
          <w:sz w:val="24"/>
          <w:szCs w:val="24"/>
        </w:rPr>
      </w:pPr>
    </w:p>
    <w:p w14:paraId="01E0E219" w14:textId="77777777" w:rsidR="00C216AF" w:rsidRPr="00C216AF" w:rsidRDefault="00EB57EA" w:rsidP="009C6D5F">
      <w:pPr>
        <w:pStyle w:val="PargrafodaLista"/>
        <w:numPr>
          <w:ilvl w:val="1"/>
          <w:numId w:val="29"/>
        </w:numPr>
        <w:contextualSpacing w:val="0"/>
        <w:jc w:val="both"/>
        <w:rPr>
          <w:rFonts w:ascii="Amasis MT Pro Light" w:hAnsi="Amasis MT Pro Light"/>
          <w:sz w:val="24"/>
          <w:szCs w:val="24"/>
        </w:rPr>
      </w:pPr>
      <w:r w:rsidRPr="00135A65">
        <w:rPr>
          <w:rFonts w:ascii="Amasis MT Pro Light" w:hAnsi="Amasis MT Pro Light"/>
          <w:b/>
          <w:bCs/>
          <w:smallCaps/>
          <w:sz w:val="24"/>
          <w:szCs w:val="24"/>
        </w:rPr>
        <w:t>Ativo não Circulante</w:t>
      </w:r>
      <w:r w:rsidRPr="00CB2F6F">
        <w:rPr>
          <w:rFonts w:ascii="Amasis MT Pro Light" w:hAnsi="Amasis MT Pro Light"/>
          <w:b/>
          <w:bCs/>
          <w:sz w:val="24"/>
          <w:szCs w:val="24"/>
        </w:rPr>
        <w:t xml:space="preserve">: </w:t>
      </w:r>
      <w:r w:rsidR="00C216AF" w:rsidRPr="00C216AF">
        <w:rPr>
          <w:rFonts w:ascii="Amasis MT Pro Light" w:hAnsi="Amasis MT Pro Light"/>
          <w:sz w:val="24"/>
          <w:szCs w:val="24"/>
        </w:rPr>
        <w:t xml:space="preserve">Até dezembro de 2024, o grupo PJ não dispunha de ativos não circulantes. Porém, em janeiro de 2025, com a entrada dos agricultores PF, esse montante alcançou R$ 9.563.820, concentrado sobretudo em ativos biológicos (R$ 995.900) e imobilizados (R$ 8.567.920). Esse acréscimo evidencia a presença de investimentos de longo prazo e um patrimônio mais robusto entre os PF. </w:t>
      </w:r>
      <w:r w:rsidR="00C216AF" w:rsidRPr="00C216AF">
        <w:rPr>
          <w:rFonts w:ascii="Amasis MT Pro Light" w:hAnsi="Amasis MT Pro Light"/>
          <w:sz w:val="24"/>
          <w:szCs w:val="24"/>
        </w:rPr>
        <w:tab/>
      </w:r>
    </w:p>
    <w:p w14:paraId="4F4C88CB" w14:textId="2B4E7EC6" w:rsidR="00EB57EA" w:rsidRPr="00CB2F6F" w:rsidRDefault="00C216AF" w:rsidP="00C216AF">
      <w:pPr>
        <w:pStyle w:val="PargrafodaLista"/>
        <w:ind w:left="1440"/>
        <w:contextualSpacing w:val="0"/>
        <w:jc w:val="both"/>
        <w:rPr>
          <w:rFonts w:ascii="Amasis MT Pro Light" w:hAnsi="Amasis MT Pro Light"/>
          <w:sz w:val="24"/>
          <w:szCs w:val="24"/>
        </w:rPr>
      </w:pPr>
      <w:r w:rsidRPr="00C216AF">
        <w:rPr>
          <w:rFonts w:ascii="Amasis MT Pro Light" w:hAnsi="Amasis MT Pro Light"/>
          <w:sz w:val="24"/>
          <w:szCs w:val="24"/>
        </w:rPr>
        <w:t>Em fevereiro de 2025, o ativo biológico manteve-se em R$ 995,9 mil, enquanto o imobilizado saltou de R$ 8,57 milhões para R$ 15,14 milhões — um incremento de aproximadamente 76,7%. Essa expansão ressalta substancialmente o foco em investimentos de longo prazo no segmento agropecuário, exigindo, ainda assim, maior disciplina financeira e monitoramento do retorno sobre o capital empregado.</w:t>
      </w:r>
      <w:r w:rsidR="00EB57EA" w:rsidRPr="00CB2F6F">
        <w:rPr>
          <w:rFonts w:ascii="Amasis MT Pro Light" w:hAnsi="Amasis MT Pro Light"/>
          <w:sz w:val="24"/>
          <w:szCs w:val="24"/>
        </w:rPr>
        <w:t>.</w:t>
      </w:r>
    </w:p>
    <w:p w14:paraId="4628C5B6"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Passivo Circulante e Não Circulante:</w:t>
      </w:r>
    </w:p>
    <w:p w14:paraId="3D34B0D2" w14:textId="7361C64C" w:rsidR="00EB57EA" w:rsidRPr="00C216AF" w:rsidRDefault="00C216AF" w:rsidP="00765068">
      <w:pPr>
        <w:pStyle w:val="PargrafodaLista"/>
        <w:ind w:left="1440"/>
        <w:contextualSpacing w:val="0"/>
        <w:jc w:val="both"/>
        <w:rPr>
          <w:rFonts w:ascii="Amasis MT Pro Light" w:hAnsi="Amasis MT Pro Light"/>
          <w:sz w:val="24"/>
          <w:szCs w:val="24"/>
        </w:rPr>
      </w:pPr>
      <w:r w:rsidRPr="00C216AF">
        <w:rPr>
          <w:rFonts w:ascii="Amasis MT Pro Light" w:hAnsi="Amasis MT Pro Light"/>
          <w:bCs/>
          <w:sz w:val="24"/>
          <w:szCs w:val="24"/>
        </w:rPr>
        <w:t xml:space="preserve">Até dezembro de 2024, os agricultores PJ financiavam suas atividades exclusivamente com capital próprio, não registrando passivos de curto ou longo prazo. A partir de </w:t>
      </w:r>
      <w:r w:rsidRPr="00C216AF">
        <w:rPr>
          <w:rFonts w:ascii="Amasis MT Pro Light" w:hAnsi="Amasis MT Pro Light"/>
          <w:b/>
          <w:bCs/>
          <w:sz w:val="24"/>
          <w:szCs w:val="24"/>
        </w:rPr>
        <w:t>janeiro de 2025</w:t>
      </w:r>
      <w:r w:rsidRPr="00C216AF">
        <w:rPr>
          <w:rFonts w:ascii="Amasis MT Pro Light" w:hAnsi="Amasis MT Pro Light"/>
          <w:bCs/>
          <w:sz w:val="24"/>
          <w:szCs w:val="24"/>
        </w:rPr>
        <w:t xml:space="preserve">, com a entrada dos produtores PF, formou-se um </w:t>
      </w:r>
      <w:r w:rsidRPr="00C216AF">
        <w:rPr>
          <w:rFonts w:ascii="Amasis MT Pro Light" w:hAnsi="Amasis MT Pro Light"/>
          <w:b/>
          <w:bCs/>
          <w:sz w:val="24"/>
          <w:szCs w:val="24"/>
        </w:rPr>
        <w:t>passivo circulante</w:t>
      </w:r>
      <w:r w:rsidRPr="00C216AF">
        <w:rPr>
          <w:rFonts w:ascii="Amasis MT Pro Light" w:hAnsi="Amasis MT Pro Light"/>
          <w:bCs/>
          <w:sz w:val="24"/>
          <w:szCs w:val="24"/>
        </w:rPr>
        <w:t xml:space="preserve"> de </w:t>
      </w:r>
      <w:r w:rsidRPr="00C216AF">
        <w:rPr>
          <w:rFonts w:ascii="Amasis MT Pro Light" w:hAnsi="Amasis MT Pro Light"/>
          <w:b/>
          <w:bCs/>
          <w:sz w:val="24"/>
          <w:szCs w:val="24"/>
        </w:rPr>
        <w:t>R$ 586.732</w:t>
      </w:r>
      <w:r w:rsidRPr="00C216AF">
        <w:rPr>
          <w:rFonts w:ascii="Amasis MT Pro Light" w:hAnsi="Amasis MT Pro Light"/>
          <w:bCs/>
          <w:sz w:val="24"/>
          <w:szCs w:val="24"/>
        </w:rPr>
        <w:t xml:space="preserve">, integralmente oriundo de empréstimos e financiamentos. Além disso, o </w:t>
      </w:r>
      <w:r w:rsidRPr="00C216AF">
        <w:rPr>
          <w:rFonts w:ascii="Amasis MT Pro Light" w:hAnsi="Amasis MT Pro Light"/>
          <w:b/>
          <w:bCs/>
          <w:sz w:val="24"/>
          <w:szCs w:val="24"/>
        </w:rPr>
        <w:t>passivo não circulante</w:t>
      </w:r>
      <w:r w:rsidRPr="00C216AF">
        <w:rPr>
          <w:rFonts w:ascii="Amasis MT Pro Light" w:hAnsi="Amasis MT Pro Light"/>
          <w:bCs/>
          <w:sz w:val="24"/>
          <w:szCs w:val="24"/>
        </w:rPr>
        <w:t xml:space="preserve"> chegou a </w:t>
      </w:r>
      <w:r w:rsidRPr="00C216AF">
        <w:rPr>
          <w:rFonts w:ascii="Amasis MT Pro Light" w:hAnsi="Amasis MT Pro Light"/>
          <w:b/>
          <w:bCs/>
          <w:sz w:val="24"/>
          <w:szCs w:val="24"/>
        </w:rPr>
        <w:t>R$ 19.698.910</w:t>
      </w:r>
      <w:r w:rsidRPr="00C216AF">
        <w:rPr>
          <w:rFonts w:ascii="Amasis MT Pro Light" w:hAnsi="Amasis MT Pro Light"/>
          <w:bCs/>
          <w:sz w:val="24"/>
          <w:szCs w:val="24"/>
        </w:rPr>
        <w:t xml:space="preserve">, sendo </w:t>
      </w:r>
      <w:r w:rsidRPr="00C216AF">
        <w:rPr>
          <w:rFonts w:ascii="Amasis MT Pro Light" w:hAnsi="Amasis MT Pro Light"/>
          <w:b/>
          <w:bCs/>
          <w:sz w:val="24"/>
          <w:szCs w:val="24"/>
        </w:rPr>
        <w:t>R$ 1.016.308</w:t>
      </w:r>
      <w:r w:rsidRPr="00C216AF">
        <w:rPr>
          <w:rFonts w:ascii="Amasis MT Pro Light" w:hAnsi="Amasis MT Pro Light"/>
          <w:bCs/>
          <w:sz w:val="24"/>
          <w:szCs w:val="24"/>
        </w:rPr>
        <w:t xml:space="preserve"> em empréstimos e </w:t>
      </w:r>
      <w:r w:rsidRPr="00C216AF">
        <w:rPr>
          <w:rFonts w:ascii="Amasis MT Pro Light" w:hAnsi="Amasis MT Pro Light"/>
          <w:b/>
          <w:bCs/>
          <w:sz w:val="24"/>
          <w:szCs w:val="24"/>
        </w:rPr>
        <w:t>R$ 20.715.218</w:t>
      </w:r>
      <w:r w:rsidRPr="00C216AF">
        <w:rPr>
          <w:rFonts w:ascii="Amasis MT Pro Light" w:hAnsi="Amasis MT Pro Light"/>
          <w:bCs/>
          <w:sz w:val="24"/>
          <w:szCs w:val="24"/>
        </w:rPr>
        <w:t xml:space="preserve"> em “outros passivos”. </w:t>
      </w:r>
      <w:r w:rsidRPr="00C216AF">
        <w:rPr>
          <w:rFonts w:ascii="Amasis MT Pro Light" w:hAnsi="Amasis MT Pro Light"/>
          <w:bCs/>
          <w:sz w:val="24"/>
          <w:szCs w:val="24"/>
        </w:rPr>
        <w:tab/>
      </w:r>
      <w:r w:rsidRPr="00C216AF">
        <w:rPr>
          <w:rFonts w:ascii="Amasis MT Pro Light" w:hAnsi="Amasis MT Pro Light"/>
          <w:bCs/>
          <w:sz w:val="24"/>
          <w:szCs w:val="24"/>
        </w:rPr>
        <w:br/>
        <w:t xml:space="preserve">Em </w:t>
      </w:r>
      <w:r w:rsidRPr="00C216AF">
        <w:rPr>
          <w:rFonts w:ascii="Amasis MT Pro Light" w:hAnsi="Amasis MT Pro Light"/>
          <w:b/>
          <w:bCs/>
          <w:sz w:val="24"/>
          <w:szCs w:val="24"/>
        </w:rPr>
        <w:t>fevereiro de 2025</w:t>
      </w:r>
      <w:r w:rsidRPr="00C216AF">
        <w:rPr>
          <w:rFonts w:ascii="Amasis MT Pro Light" w:hAnsi="Amasis MT Pro Light"/>
          <w:bCs/>
          <w:sz w:val="24"/>
          <w:szCs w:val="24"/>
        </w:rPr>
        <w:t>, o passivo de prazo de curto prazo foi mantido próximo ao mês anterior, enquanto o prazo de longo prazo apresentou leves acréscimos devido a novas contratações de dívida, incrementando o grau de alavancagem</w:t>
      </w:r>
      <w:r w:rsidR="00EB57EA" w:rsidRPr="00C216AF">
        <w:rPr>
          <w:rFonts w:ascii="Amasis MT Pro Light" w:hAnsi="Amasis MT Pro Light"/>
          <w:sz w:val="24"/>
          <w:szCs w:val="24"/>
        </w:rPr>
        <w:t>.</w:t>
      </w:r>
    </w:p>
    <w:p w14:paraId="297044FA" w14:textId="77777777" w:rsidR="00EB57EA" w:rsidRPr="00CB2F6F" w:rsidRDefault="00EB57EA" w:rsidP="00EB57EA">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mallCaps/>
          <w:sz w:val="24"/>
          <w:szCs w:val="24"/>
        </w:rPr>
        <w:t>Patrimônio Líquido:</w:t>
      </w:r>
    </w:p>
    <w:p w14:paraId="5312F8BF" w14:textId="2D69B8D9" w:rsidR="00EB57EA" w:rsidRPr="00135A65" w:rsidRDefault="00EB57EA" w:rsidP="009C6D5F">
      <w:pPr>
        <w:pStyle w:val="PargrafodaLista"/>
        <w:numPr>
          <w:ilvl w:val="1"/>
          <w:numId w:val="29"/>
        </w:numPr>
        <w:jc w:val="both"/>
        <w:rPr>
          <w:rFonts w:ascii="Amasis MT Pro Light" w:hAnsi="Amasis MT Pro Light"/>
          <w:sz w:val="24"/>
          <w:szCs w:val="24"/>
        </w:rPr>
      </w:pPr>
      <w:r w:rsidRPr="00CB2F6F">
        <w:rPr>
          <w:rFonts w:ascii="Amasis MT Pro Light" w:hAnsi="Amasis MT Pro Light"/>
          <w:b/>
          <w:bCs/>
          <w:sz w:val="24"/>
          <w:szCs w:val="24"/>
        </w:rPr>
        <w:lastRenderedPageBreak/>
        <w:t xml:space="preserve"> </w:t>
      </w:r>
      <w:r w:rsidR="00C216AF" w:rsidRPr="00C216AF">
        <w:rPr>
          <w:rFonts w:ascii="Amasis MT Pro Light" w:hAnsi="Amasis MT Pro Light"/>
          <w:bCs/>
          <w:sz w:val="24"/>
          <w:szCs w:val="24"/>
        </w:rPr>
        <w:t>Até dezembro de 2024, o patrimônio líquido restringia-se a R$ 45.000,00, fruto do capital social dos agricultores PJ (R$ 5.000,00 cada). Com a inclusão dos PF em janeiro de 2025, surgiu um patrimônio líquido negativo de R$ -7.192.229, evidenciando desequilíbrio entre ativos e passivos, possivelmente decorrente de déficits operacionais e da necessidade de reestruturação. Em fevereiro, entretanto, o valor negativo recuou para -R$ 3.278.298, significando uma redução de aproximadamente 54,4% no déficit e apontando que ações pontuais já foram efetivadas — embora ainda persista a urgência de ajustes para conter e reverter esse saldo deficitário</w:t>
      </w:r>
      <w:r w:rsidRPr="00135A65">
        <w:rPr>
          <w:rFonts w:ascii="Amasis MT Pro Light" w:hAnsi="Amasis MT Pro Light"/>
          <w:sz w:val="24"/>
          <w:szCs w:val="24"/>
        </w:rPr>
        <w:t>.</w:t>
      </w:r>
    </w:p>
    <w:p w14:paraId="19DD8DA2" w14:textId="77777777" w:rsidR="00EB57EA" w:rsidRPr="00135A65" w:rsidRDefault="00EB57EA" w:rsidP="00EB57EA">
      <w:pPr>
        <w:pStyle w:val="Ttulo3"/>
        <w:spacing w:after="160"/>
        <w:rPr>
          <w:rFonts w:ascii="Amasis MT Pro Light" w:hAnsi="Amasis MT Pro Light"/>
          <w:b/>
          <w:bCs/>
          <w:color w:val="auto"/>
          <w:sz w:val="24"/>
          <w:szCs w:val="24"/>
        </w:rPr>
      </w:pPr>
      <w:bookmarkStart w:id="28" w:name="_Toc189131297"/>
      <w:r w:rsidRPr="00135A65">
        <w:rPr>
          <w:rFonts w:ascii="Amasis MT Pro Light" w:hAnsi="Amasis MT Pro Light"/>
          <w:b/>
          <w:bCs/>
          <w:color w:val="auto"/>
          <w:sz w:val="24"/>
          <w:szCs w:val="24"/>
        </w:rPr>
        <w:t xml:space="preserve">4.2.2. </w:t>
      </w:r>
      <w:r w:rsidRPr="00135A65">
        <w:rPr>
          <w:rFonts w:ascii="Amasis MT Pro Light" w:hAnsi="Amasis MT Pro Light"/>
          <w:b/>
          <w:bCs/>
          <w:smallCaps/>
          <w:color w:val="auto"/>
          <w:sz w:val="24"/>
          <w:szCs w:val="24"/>
        </w:rPr>
        <w:t>Análise Geral</w:t>
      </w:r>
      <w:bookmarkEnd w:id="28"/>
    </w:p>
    <w:p w14:paraId="5B501DCF" w14:textId="77777777" w:rsidR="00C216AF" w:rsidRDefault="00EB57EA" w:rsidP="00EB57EA">
      <w:pPr>
        <w:jc w:val="both"/>
        <w:rPr>
          <w:rFonts w:ascii="Amasis MT Pro Light" w:hAnsi="Amasis MT Pro Light"/>
          <w:sz w:val="24"/>
          <w:szCs w:val="24"/>
        </w:rPr>
      </w:pPr>
      <w:r w:rsidRPr="00135A65">
        <w:rPr>
          <w:rFonts w:ascii="Amasis MT Pro Light" w:hAnsi="Amasis MT Pro Light"/>
          <w:sz w:val="24"/>
          <w:szCs w:val="24"/>
        </w:rPr>
        <w:fldChar w:fldCharType="begin"/>
      </w:r>
      <w:r w:rsidRPr="00135A65">
        <w:rPr>
          <w:rFonts w:ascii="Amasis MT Pro Light" w:hAnsi="Amasis MT Pro Light"/>
          <w:sz w:val="24"/>
          <w:szCs w:val="24"/>
        </w:rPr>
        <w:instrText xml:space="preserve"> AUTONUM  \* Arabic </w:instrText>
      </w:r>
      <w:r w:rsidRPr="00135A65">
        <w:rPr>
          <w:rFonts w:ascii="Amasis MT Pro Light" w:hAnsi="Amasis MT Pro Light"/>
          <w:sz w:val="24"/>
          <w:szCs w:val="24"/>
        </w:rPr>
        <w:fldChar w:fldCharType="end"/>
      </w:r>
      <w:r w:rsidRPr="00135A65">
        <w:rPr>
          <w:rFonts w:ascii="Amasis MT Pro Light" w:hAnsi="Amasis MT Pro Light"/>
          <w:sz w:val="24"/>
          <w:szCs w:val="24"/>
        </w:rPr>
        <w:t xml:space="preserve"> </w:t>
      </w:r>
      <w:r w:rsidR="00C216AF" w:rsidRPr="00C216AF">
        <w:rPr>
          <w:rFonts w:ascii="Amasis MT Pro Light" w:hAnsi="Amasis MT Pro Light"/>
          <w:b/>
          <w:bCs/>
          <w:smallCaps/>
          <w:sz w:val="24"/>
          <w:szCs w:val="24"/>
        </w:rPr>
        <w:t>Pontos Positivos</w:t>
      </w:r>
      <w:r w:rsidRPr="00135A65">
        <w:rPr>
          <w:rFonts w:ascii="Amasis MT Pro Light" w:hAnsi="Amasis MT Pro Light"/>
          <w:b/>
          <w:bCs/>
          <w:sz w:val="24"/>
          <w:szCs w:val="24"/>
        </w:rPr>
        <w:t>:</w:t>
      </w:r>
    </w:p>
    <w:p w14:paraId="6A3C3DA6" w14:textId="77777777" w:rsidR="00C216AF" w:rsidRPr="00C216AF" w:rsidRDefault="00C216AF" w:rsidP="009C6D5F">
      <w:pPr>
        <w:pStyle w:val="PargrafodaLista"/>
        <w:numPr>
          <w:ilvl w:val="1"/>
          <w:numId w:val="29"/>
        </w:numPr>
        <w:ind w:left="1434" w:hanging="357"/>
        <w:contextualSpacing w:val="0"/>
        <w:jc w:val="both"/>
        <w:rPr>
          <w:rFonts w:ascii="Amasis MT Pro Light" w:hAnsi="Amasis MT Pro Light"/>
          <w:sz w:val="24"/>
          <w:szCs w:val="24"/>
        </w:rPr>
      </w:pPr>
      <w:r w:rsidRPr="00C216AF">
        <w:rPr>
          <w:rFonts w:ascii="Amasis MT Pro Light" w:hAnsi="Amasis MT Pro Light"/>
          <w:b/>
          <w:bCs/>
          <w:sz w:val="24"/>
          <w:szCs w:val="24"/>
        </w:rPr>
        <w:t>Fortalecimento Patrimonial:</w:t>
      </w:r>
      <w:r w:rsidRPr="00C216AF">
        <w:rPr>
          <w:rFonts w:ascii="Amasis MT Pro Light" w:hAnsi="Amasis MT Pro Light"/>
          <w:bCs/>
          <w:sz w:val="24"/>
          <w:szCs w:val="24"/>
        </w:rPr>
        <w:t xml:space="preserve"> A inclusão dos agricultores PF elevou o ativo consolidado de R$</w:t>
      </w:r>
      <w:r w:rsidRPr="00C216AF">
        <w:rPr>
          <w:rFonts w:ascii="Times New Roman" w:hAnsi="Times New Roman" w:cs="Times New Roman"/>
          <w:bCs/>
          <w:sz w:val="24"/>
          <w:szCs w:val="24"/>
        </w:rPr>
        <w:t> </w:t>
      </w:r>
      <w:r w:rsidRPr="00C216AF">
        <w:rPr>
          <w:rFonts w:ascii="Amasis MT Pro Light" w:hAnsi="Amasis MT Pro Light"/>
          <w:bCs/>
          <w:sz w:val="24"/>
          <w:szCs w:val="24"/>
        </w:rPr>
        <w:t>45 mil para R$</w:t>
      </w:r>
      <w:r w:rsidRPr="00C216AF">
        <w:rPr>
          <w:rFonts w:ascii="Times New Roman" w:hAnsi="Times New Roman" w:cs="Times New Roman"/>
          <w:bCs/>
          <w:sz w:val="24"/>
          <w:szCs w:val="24"/>
        </w:rPr>
        <w:t> </w:t>
      </w:r>
      <w:r w:rsidRPr="00C216AF">
        <w:rPr>
          <w:rFonts w:ascii="Amasis MT Pro Light" w:hAnsi="Amasis MT Pro Light"/>
          <w:bCs/>
          <w:sz w:val="24"/>
          <w:szCs w:val="24"/>
        </w:rPr>
        <w:t>19,1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es em fevereiro de 2025, ampliando significativamente a representatividade do balan</w:t>
      </w:r>
      <w:r w:rsidRPr="00C216AF">
        <w:rPr>
          <w:rFonts w:ascii="Amasis MT Pro Light" w:hAnsi="Amasis MT Pro Light" w:cs="Amasis MT Pro Light"/>
          <w:bCs/>
          <w:sz w:val="24"/>
          <w:szCs w:val="24"/>
        </w:rPr>
        <w:t>ç</w:t>
      </w:r>
      <w:r w:rsidRPr="00C216AF">
        <w:rPr>
          <w:rFonts w:ascii="Amasis MT Pro Light" w:hAnsi="Amasis MT Pro Light"/>
          <w:bCs/>
          <w:sz w:val="24"/>
          <w:szCs w:val="24"/>
        </w:rPr>
        <w:t>o e refor</w:t>
      </w:r>
      <w:r w:rsidRPr="00C216AF">
        <w:rPr>
          <w:rFonts w:ascii="Amasis MT Pro Light" w:hAnsi="Amasis MT Pro Light" w:cs="Amasis MT Pro Light"/>
          <w:bCs/>
          <w:sz w:val="24"/>
          <w:szCs w:val="24"/>
        </w:rPr>
        <w:t>ç</w:t>
      </w:r>
      <w:r w:rsidRPr="00C216AF">
        <w:rPr>
          <w:rFonts w:ascii="Amasis MT Pro Light" w:hAnsi="Amasis MT Pro Light"/>
          <w:bCs/>
          <w:sz w:val="24"/>
          <w:szCs w:val="24"/>
        </w:rPr>
        <w:t>ando a escala operacional.</w:t>
      </w:r>
      <w:r w:rsidRPr="00C216AF">
        <w:rPr>
          <w:rFonts w:ascii="Amasis MT Pro Light" w:hAnsi="Amasis MT Pro Light"/>
          <w:bCs/>
          <w:sz w:val="24"/>
          <w:szCs w:val="24"/>
        </w:rPr>
        <w:tab/>
      </w:r>
    </w:p>
    <w:p w14:paraId="73D61F66" w14:textId="77777777" w:rsidR="00C216AF" w:rsidRPr="00C216AF" w:rsidRDefault="00C216AF" w:rsidP="009C6D5F">
      <w:pPr>
        <w:pStyle w:val="PargrafodaLista"/>
        <w:numPr>
          <w:ilvl w:val="1"/>
          <w:numId w:val="29"/>
        </w:numPr>
        <w:ind w:left="1434" w:hanging="357"/>
        <w:contextualSpacing w:val="0"/>
        <w:jc w:val="both"/>
        <w:rPr>
          <w:rFonts w:ascii="Amasis MT Pro Light" w:hAnsi="Amasis MT Pro Light"/>
          <w:sz w:val="24"/>
          <w:szCs w:val="24"/>
        </w:rPr>
      </w:pPr>
      <w:r w:rsidRPr="00C216AF">
        <w:rPr>
          <w:rFonts w:ascii="Amasis MT Pro Light" w:hAnsi="Amasis MT Pro Light"/>
          <w:b/>
          <w:bCs/>
          <w:sz w:val="24"/>
          <w:szCs w:val="24"/>
        </w:rPr>
        <w:t>Investimentos de Longo Prazo:</w:t>
      </w:r>
      <w:r w:rsidRPr="00C216AF">
        <w:rPr>
          <w:rFonts w:ascii="Amasis MT Pro Light" w:hAnsi="Amasis MT Pro Light"/>
          <w:bCs/>
          <w:sz w:val="24"/>
          <w:szCs w:val="24"/>
        </w:rPr>
        <w:t xml:space="preserve"> A presença de ativos biológicos (R$</w:t>
      </w:r>
      <w:r w:rsidRPr="00C216AF">
        <w:rPr>
          <w:rFonts w:ascii="Times New Roman" w:hAnsi="Times New Roman" w:cs="Times New Roman"/>
          <w:bCs/>
          <w:sz w:val="24"/>
          <w:szCs w:val="24"/>
        </w:rPr>
        <w:t> </w:t>
      </w:r>
      <w:r w:rsidRPr="00C216AF">
        <w:rPr>
          <w:rFonts w:ascii="Amasis MT Pro Light" w:hAnsi="Amasis MT Pro Light"/>
          <w:bCs/>
          <w:sz w:val="24"/>
          <w:szCs w:val="24"/>
        </w:rPr>
        <w:t>995,9 mil) e imobilizados (R$</w:t>
      </w:r>
      <w:r w:rsidRPr="00C216AF">
        <w:rPr>
          <w:rFonts w:ascii="Times New Roman" w:hAnsi="Times New Roman" w:cs="Times New Roman"/>
          <w:bCs/>
          <w:sz w:val="24"/>
          <w:szCs w:val="24"/>
        </w:rPr>
        <w:t> </w:t>
      </w:r>
      <w:r w:rsidRPr="00C216AF">
        <w:rPr>
          <w:rFonts w:ascii="Amasis MT Pro Light" w:hAnsi="Amasis MT Pro Light"/>
          <w:bCs/>
          <w:sz w:val="24"/>
          <w:szCs w:val="24"/>
        </w:rPr>
        <w:t>15,14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es) demonstra compromisso com projetos de alto valor agregado e sustent</w:t>
      </w:r>
      <w:r w:rsidRPr="00C216AF">
        <w:rPr>
          <w:rFonts w:ascii="Amasis MT Pro Light" w:hAnsi="Amasis MT Pro Light" w:cs="Amasis MT Pro Light"/>
          <w:bCs/>
          <w:sz w:val="24"/>
          <w:szCs w:val="24"/>
        </w:rPr>
        <w:t>á</w:t>
      </w:r>
      <w:r w:rsidRPr="00C216AF">
        <w:rPr>
          <w:rFonts w:ascii="Amasis MT Pro Light" w:hAnsi="Amasis MT Pro Light"/>
          <w:bCs/>
          <w:sz w:val="24"/>
          <w:szCs w:val="24"/>
        </w:rPr>
        <w:t>vel no agroneg</w:t>
      </w:r>
      <w:r w:rsidRPr="00C216AF">
        <w:rPr>
          <w:rFonts w:ascii="Amasis MT Pro Light" w:hAnsi="Amasis MT Pro Light" w:cs="Amasis MT Pro Light"/>
          <w:bCs/>
          <w:sz w:val="24"/>
          <w:szCs w:val="24"/>
        </w:rPr>
        <w:t>ó</w:t>
      </w:r>
      <w:r w:rsidRPr="00C216AF">
        <w:rPr>
          <w:rFonts w:ascii="Amasis MT Pro Light" w:hAnsi="Amasis MT Pro Light"/>
          <w:bCs/>
          <w:sz w:val="24"/>
          <w:szCs w:val="24"/>
        </w:rPr>
        <w:t>cio.</w:t>
      </w:r>
      <w:r w:rsidRPr="00C216AF">
        <w:rPr>
          <w:rFonts w:ascii="Amasis MT Pro Light" w:hAnsi="Amasis MT Pro Light"/>
          <w:bCs/>
          <w:sz w:val="24"/>
          <w:szCs w:val="24"/>
        </w:rPr>
        <w:tab/>
      </w:r>
    </w:p>
    <w:p w14:paraId="638F35F3" w14:textId="60673E83" w:rsidR="00EB57EA" w:rsidRPr="00C216AF" w:rsidRDefault="00C216AF" w:rsidP="009C6D5F">
      <w:pPr>
        <w:pStyle w:val="PargrafodaLista"/>
        <w:numPr>
          <w:ilvl w:val="1"/>
          <w:numId w:val="29"/>
        </w:numPr>
        <w:ind w:left="1434" w:hanging="357"/>
        <w:contextualSpacing w:val="0"/>
        <w:jc w:val="both"/>
        <w:rPr>
          <w:rFonts w:ascii="Amasis MT Pro Light" w:hAnsi="Amasis MT Pro Light"/>
          <w:sz w:val="24"/>
          <w:szCs w:val="24"/>
        </w:rPr>
      </w:pPr>
      <w:r w:rsidRPr="00C216AF">
        <w:rPr>
          <w:rFonts w:ascii="Amasis MT Pro Light" w:hAnsi="Amasis MT Pro Light"/>
          <w:b/>
          <w:bCs/>
          <w:sz w:val="24"/>
          <w:szCs w:val="24"/>
        </w:rPr>
        <w:t>Maior Flexibilidade Financeira:</w:t>
      </w:r>
      <w:r w:rsidRPr="00C216AF">
        <w:rPr>
          <w:rFonts w:ascii="Amasis MT Pro Light" w:hAnsi="Amasis MT Pro Light"/>
          <w:bCs/>
          <w:sz w:val="24"/>
          <w:szCs w:val="24"/>
        </w:rPr>
        <w:t xml:space="preserve"> Diferentemente do cenário pré</w:t>
      </w:r>
      <w:r w:rsidRPr="00C216AF">
        <w:rPr>
          <w:rFonts w:ascii="Amasis MT Pro Light" w:hAnsi="Amasis MT Pro Light"/>
          <w:bCs/>
          <w:sz w:val="24"/>
          <w:szCs w:val="24"/>
        </w:rPr>
        <w:noBreakHyphen/>
        <w:t>janeiro, os PF detêm estoques expressivos (R$</w:t>
      </w:r>
      <w:r w:rsidRPr="00C216AF">
        <w:rPr>
          <w:rFonts w:ascii="Times New Roman" w:hAnsi="Times New Roman" w:cs="Times New Roman"/>
          <w:bCs/>
          <w:sz w:val="24"/>
          <w:szCs w:val="24"/>
        </w:rPr>
        <w:t> </w:t>
      </w:r>
      <w:r w:rsidRPr="00C216AF">
        <w:rPr>
          <w:rFonts w:ascii="Amasis MT Pro Light" w:hAnsi="Amasis MT Pro Light"/>
          <w:bCs/>
          <w:sz w:val="24"/>
          <w:szCs w:val="24"/>
        </w:rPr>
        <w:t>2,96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es em fevereiro), que podem ser convertidos em caixa para mitigar volatilidades de curto prazo</w:t>
      </w:r>
    </w:p>
    <w:p w14:paraId="2DEE4AAC" w14:textId="77777777" w:rsidR="00C216AF" w:rsidRDefault="00EB57EA" w:rsidP="00EB57EA">
      <w:pPr>
        <w:jc w:val="both"/>
        <w:rPr>
          <w:rFonts w:ascii="Amasis MT Pro Light" w:hAnsi="Amasis MT Pro Light"/>
          <w:b/>
          <w:bCs/>
          <w:sz w:val="24"/>
          <w:szCs w:val="24"/>
        </w:rPr>
      </w:pPr>
      <w:r w:rsidRPr="00135A65">
        <w:rPr>
          <w:rFonts w:ascii="Amasis MT Pro Light" w:hAnsi="Amasis MT Pro Light"/>
          <w:sz w:val="24"/>
          <w:szCs w:val="24"/>
        </w:rPr>
        <w:fldChar w:fldCharType="begin"/>
      </w:r>
      <w:r w:rsidRPr="00135A65">
        <w:rPr>
          <w:rFonts w:ascii="Amasis MT Pro Light" w:hAnsi="Amasis MT Pro Light"/>
          <w:sz w:val="24"/>
          <w:szCs w:val="24"/>
        </w:rPr>
        <w:instrText xml:space="preserve"> AUTONUM  \* Arabic </w:instrText>
      </w:r>
      <w:r w:rsidRPr="00135A65">
        <w:rPr>
          <w:rFonts w:ascii="Amasis MT Pro Light" w:hAnsi="Amasis MT Pro Light"/>
          <w:sz w:val="24"/>
          <w:szCs w:val="24"/>
        </w:rPr>
        <w:fldChar w:fldCharType="end"/>
      </w:r>
      <w:r w:rsidRPr="00135A65">
        <w:rPr>
          <w:rFonts w:ascii="Amasis MT Pro Light" w:hAnsi="Amasis MT Pro Light"/>
          <w:sz w:val="24"/>
          <w:szCs w:val="24"/>
        </w:rPr>
        <w:t xml:space="preserve">  </w:t>
      </w:r>
      <w:r w:rsidR="00C216AF">
        <w:rPr>
          <w:rFonts w:ascii="Amasis MT Pro Light" w:hAnsi="Amasis MT Pro Light"/>
          <w:b/>
          <w:bCs/>
          <w:smallCaps/>
          <w:sz w:val="24"/>
          <w:szCs w:val="24"/>
        </w:rPr>
        <w:t>Limitações Identificadas</w:t>
      </w:r>
      <w:r w:rsidRPr="00135A65">
        <w:rPr>
          <w:rFonts w:ascii="Amasis MT Pro Light" w:hAnsi="Amasis MT Pro Light"/>
          <w:b/>
          <w:bCs/>
          <w:sz w:val="24"/>
          <w:szCs w:val="24"/>
        </w:rPr>
        <w:t>:</w:t>
      </w:r>
    </w:p>
    <w:p w14:paraId="489DC0D9" w14:textId="77777777" w:rsidR="00C216AF" w:rsidRDefault="00C216AF" w:rsidP="009C6D5F">
      <w:pPr>
        <w:pStyle w:val="PargrafodaLista"/>
        <w:numPr>
          <w:ilvl w:val="1"/>
          <w:numId w:val="29"/>
        </w:numPr>
        <w:ind w:left="1434" w:hanging="357"/>
        <w:contextualSpacing w:val="0"/>
        <w:jc w:val="both"/>
        <w:rPr>
          <w:rFonts w:ascii="Amasis MT Pro Light" w:hAnsi="Amasis MT Pro Light"/>
          <w:bCs/>
          <w:sz w:val="24"/>
          <w:szCs w:val="24"/>
        </w:rPr>
      </w:pPr>
      <w:r w:rsidRPr="00C216AF">
        <w:rPr>
          <w:rFonts w:ascii="Amasis MT Pro Light" w:hAnsi="Amasis MT Pro Light"/>
          <w:b/>
          <w:bCs/>
          <w:sz w:val="24"/>
          <w:szCs w:val="24"/>
        </w:rPr>
        <w:t>Endividamento Elevado:</w:t>
      </w:r>
      <w:r w:rsidRPr="00C216AF">
        <w:rPr>
          <w:rFonts w:ascii="Amasis MT Pro Light" w:hAnsi="Amasis MT Pro Light"/>
          <w:bCs/>
          <w:sz w:val="24"/>
          <w:szCs w:val="24"/>
        </w:rPr>
        <w:t xml:space="preserve"> O passivo total de R$</w:t>
      </w:r>
      <w:r w:rsidRPr="00C216AF">
        <w:rPr>
          <w:rFonts w:ascii="Times New Roman" w:hAnsi="Times New Roman" w:cs="Times New Roman"/>
          <w:bCs/>
          <w:sz w:val="24"/>
          <w:szCs w:val="24"/>
        </w:rPr>
        <w:t> </w:t>
      </w:r>
      <w:r w:rsidRPr="00C216AF">
        <w:rPr>
          <w:rFonts w:ascii="Amasis MT Pro Light" w:hAnsi="Amasis MT Pro Light"/>
          <w:bCs/>
          <w:sz w:val="24"/>
          <w:szCs w:val="24"/>
        </w:rPr>
        <w:t>21,79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es em fevereiro, principalmente de longo prazo, imp</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 press</w:t>
      </w:r>
      <w:r w:rsidRPr="00C216AF">
        <w:rPr>
          <w:rFonts w:ascii="Amasis MT Pro Light" w:hAnsi="Amasis MT Pro Light" w:cs="Amasis MT Pro Light"/>
          <w:bCs/>
          <w:sz w:val="24"/>
          <w:szCs w:val="24"/>
        </w:rPr>
        <w:t>ã</w:t>
      </w:r>
      <w:r w:rsidRPr="00C216AF">
        <w:rPr>
          <w:rFonts w:ascii="Amasis MT Pro Light" w:hAnsi="Amasis MT Pro Light"/>
          <w:bCs/>
          <w:sz w:val="24"/>
          <w:szCs w:val="24"/>
        </w:rPr>
        <w:t>o financeira e exige renegocia</w:t>
      </w:r>
      <w:r w:rsidRPr="00C216AF">
        <w:rPr>
          <w:rFonts w:ascii="Amasis MT Pro Light" w:hAnsi="Amasis MT Pro Light" w:cs="Amasis MT Pro Light"/>
          <w:bCs/>
          <w:sz w:val="24"/>
          <w:szCs w:val="24"/>
        </w:rPr>
        <w:t>çõ</w:t>
      </w:r>
      <w:r w:rsidRPr="00C216AF">
        <w:rPr>
          <w:rFonts w:ascii="Amasis MT Pro Light" w:hAnsi="Amasis MT Pro Light"/>
          <w:bCs/>
          <w:sz w:val="24"/>
          <w:szCs w:val="24"/>
        </w:rPr>
        <w:t>es urgentes para evitar riscos de insolv</w:t>
      </w:r>
      <w:r w:rsidRPr="00C216AF">
        <w:rPr>
          <w:rFonts w:ascii="Amasis MT Pro Light" w:hAnsi="Amasis MT Pro Light" w:cs="Amasis MT Pro Light"/>
          <w:bCs/>
          <w:sz w:val="24"/>
          <w:szCs w:val="24"/>
        </w:rPr>
        <w:t>ê</w:t>
      </w:r>
      <w:r w:rsidRPr="00C216AF">
        <w:rPr>
          <w:rFonts w:ascii="Amasis MT Pro Light" w:hAnsi="Amasis MT Pro Light"/>
          <w:bCs/>
          <w:sz w:val="24"/>
          <w:szCs w:val="24"/>
        </w:rPr>
        <w:t>ncia.</w:t>
      </w:r>
    </w:p>
    <w:p w14:paraId="69F0E3CD" w14:textId="77777777" w:rsidR="00C216AF" w:rsidRDefault="00C216AF" w:rsidP="009C6D5F">
      <w:pPr>
        <w:pStyle w:val="PargrafodaLista"/>
        <w:numPr>
          <w:ilvl w:val="1"/>
          <w:numId w:val="29"/>
        </w:numPr>
        <w:ind w:left="1434" w:hanging="357"/>
        <w:contextualSpacing w:val="0"/>
        <w:jc w:val="both"/>
        <w:rPr>
          <w:rFonts w:ascii="Amasis MT Pro Light" w:hAnsi="Amasis MT Pro Light"/>
          <w:bCs/>
          <w:sz w:val="24"/>
          <w:szCs w:val="24"/>
        </w:rPr>
      </w:pPr>
      <w:r w:rsidRPr="00C216AF">
        <w:rPr>
          <w:rFonts w:ascii="Amasis MT Pro Light" w:hAnsi="Amasis MT Pro Light"/>
          <w:b/>
          <w:bCs/>
          <w:sz w:val="24"/>
          <w:szCs w:val="24"/>
        </w:rPr>
        <w:t>Patrimônio Líquido Negativo:</w:t>
      </w:r>
      <w:r w:rsidRPr="00C216AF">
        <w:rPr>
          <w:rFonts w:ascii="Amasis MT Pro Light" w:hAnsi="Amasis MT Pro Light"/>
          <w:bCs/>
          <w:sz w:val="24"/>
          <w:szCs w:val="24"/>
        </w:rPr>
        <w:t xml:space="preserve"> Apesar de redução de 54,4% do déficit em fevereiro (de –R$</w:t>
      </w:r>
      <w:r w:rsidRPr="00C216AF">
        <w:rPr>
          <w:rFonts w:ascii="Times New Roman" w:hAnsi="Times New Roman" w:cs="Times New Roman"/>
          <w:bCs/>
          <w:sz w:val="24"/>
          <w:szCs w:val="24"/>
        </w:rPr>
        <w:t> </w:t>
      </w:r>
      <w:r w:rsidRPr="00C216AF">
        <w:rPr>
          <w:rFonts w:ascii="Amasis MT Pro Light" w:hAnsi="Amasis MT Pro Light"/>
          <w:bCs/>
          <w:sz w:val="24"/>
          <w:szCs w:val="24"/>
        </w:rPr>
        <w:t>7,19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 xml:space="preserve">es para </w:t>
      </w:r>
      <w:r w:rsidRPr="00C216AF">
        <w:rPr>
          <w:rFonts w:ascii="Amasis MT Pro Light" w:hAnsi="Amasis MT Pro Light" w:cs="Amasis MT Pro Light"/>
          <w:bCs/>
          <w:sz w:val="24"/>
          <w:szCs w:val="24"/>
        </w:rPr>
        <w:t>–</w:t>
      </w:r>
      <w:r w:rsidRPr="00C216AF">
        <w:rPr>
          <w:rFonts w:ascii="Amasis MT Pro Light" w:hAnsi="Amasis MT Pro Light"/>
          <w:bCs/>
          <w:sz w:val="24"/>
          <w:szCs w:val="24"/>
        </w:rPr>
        <w:t>R$</w:t>
      </w:r>
      <w:r w:rsidRPr="00C216AF">
        <w:rPr>
          <w:rFonts w:ascii="Times New Roman" w:hAnsi="Times New Roman" w:cs="Times New Roman"/>
          <w:bCs/>
          <w:sz w:val="24"/>
          <w:szCs w:val="24"/>
        </w:rPr>
        <w:t> </w:t>
      </w:r>
      <w:r w:rsidRPr="00C216AF">
        <w:rPr>
          <w:rFonts w:ascii="Amasis MT Pro Light" w:hAnsi="Amasis MT Pro Light"/>
          <w:bCs/>
          <w:sz w:val="24"/>
          <w:szCs w:val="24"/>
        </w:rPr>
        <w:t>3,28 milh</w:t>
      </w:r>
      <w:r w:rsidRPr="00C216AF">
        <w:rPr>
          <w:rFonts w:ascii="Amasis MT Pro Light" w:hAnsi="Amasis MT Pro Light" w:cs="Amasis MT Pro Light"/>
          <w:bCs/>
          <w:sz w:val="24"/>
          <w:szCs w:val="24"/>
        </w:rPr>
        <w:t>õ</w:t>
      </w:r>
      <w:r w:rsidRPr="00C216AF">
        <w:rPr>
          <w:rFonts w:ascii="Amasis MT Pro Light" w:hAnsi="Amasis MT Pro Light"/>
          <w:bCs/>
          <w:sz w:val="24"/>
          <w:szCs w:val="24"/>
        </w:rPr>
        <w:t>es), o saldo permanece negativo, sinalizando fragilidade patrimonial que demanda a</w:t>
      </w:r>
      <w:r w:rsidRPr="00C216AF">
        <w:rPr>
          <w:rFonts w:ascii="Amasis MT Pro Light" w:hAnsi="Amasis MT Pro Light" w:cs="Amasis MT Pro Light"/>
          <w:bCs/>
          <w:sz w:val="24"/>
          <w:szCs w:val="24"/>
        </w:rPr>
        <w:t>çã</w:t>
      </w:r>
      <w:r w:rsidRPr="00C216AF">
        <w:rPr>
          <w:rFonts w:ascii="Amasis MT Pro Light" w:hAnsi="Amasis MT Pro Light"/>
          <w:bCs/>
          <w:sz w:val="24"/>
          <w:szCs w:val="24"/>
        </w:rPr>
        <w:t>o imediata.</w:t>
      </w:r>
    </w:p>
    <w:p w14:paraId="78CB6B62" w14:textId="46313CA8" w:rsidR="00C216AF" w:rsidRPr="00C216AF" w:rsidRDefault="00C216AF" w:rsidP="009C6D5F">
      <w:pPr>
        <w:pStyle w:val="PargrafodaLista"/>
        <w:numPr>
          <w:ilvl w:val="1"/>
          <w:numId w:val="29"/>
        </w:numPr>
        <w:ind w:left="1434" w:hanging="357"/>
        <w:contextualSpacing w:val="0"/>
        <w:jc w:val="both"/>
        <w:rPr>
          <w:rFonts w:ascii="Amasis MT Pro Light" w:hAnsi="Amasis MT Pro Light"/>
          <w:bCs/>
          <w:sz w:val="24"/>
          <w:szCs w:val="24"/>
        </w:rPr>
      </w:pPr>
      <w:r w:rsidRPr="00C216AF">
        <w:rPr>
          <w:rFonts w:ascii="Amasis MT Pro Light" w:hAnsi="Amasis MT Pro Light"/>
          <w:b/>
          <w:bCs/>
          <w:sz w:val="24"/>
          <w:szCs w:val="24"/>
        </w:rPr>
        <w:t>Complexidade Contábil:</w:t>
      </w:r>
      <w:r w:rsidRPr="00C216AF">
        <w:rPr>
          <w:rFonts w:ascii="Amasis MT Pro Light" w:hAnsi="Amasis MT Pro Light"/>
          <w:bCs/>
          <w:sz w:val="24"/>
          <w:szCs w:val="24"/>
        </w:rPr>
        <w:t xml:space="preserve"> A transição de uma estrutura simples (PJ) para operações PF complexas exige aprimoramento dos controles contábeis e processos de governança para garantir transparência e precisão nos registros.</w:t>
      </w:r>
    </w:p>
    <w:p w14:paraId="3750572D" w14:textId="2EE3939A" w:rsidR="00EB57EA" w:rsidRDefault="00EB57EA" w:rsidP="00C216AF">
      <w:pPr>
        <w:jc w:val="both"/>
        <w:rPr>
          <w:rFonts w:ascii="Amasis MT Pro Light" w:hAnsi="Amasis MT Pro Light"/>
          <w:bCs/>
          <w:sz w:val="24"/>
          <w:szCs w:val="24"/>
        </w:rPr>
      </w:pPr>
    </w:p>
    <w:p w14:paraId="01FD3F82" w14:textId="77777777" w:rsidR="00EB57EA" w:rsidRPr="00CB2F6F" w:rsidRDefault="00EB57EA" w:rsidP="00EB57EA">
      <w:pPr>
        <w:pStyle w:val="Ttulo1"/>
        <w:spacing w:before="160" w:after="160"/>
        <w:rPr>
          <w:rFonts w:ascii="Amasis MT Pro Light" w:hAnsi="Amasis MT Pro Light"/>
          <w:b/>
          <w:bCs/>
          <w:color w:val="auto"/>
          <w:sz w:val="24"/>
          <w:szCs w:val="24"/>
        </w:rPr>
      </w:pPr>
      <w:bookmarkStart w:id="29" w:name="_Toc189131299"/>
      <w:r w:rsidRPr="00CB2F6F">
        <w:rPr>
          <w:rFonts w:ascii="Amasis MT Pro Light" w:hAnsi="Amasis MT Pro Light"/>
          <w:b/>
          <w:bCs/>
          <w:color w:val="auto"/>
          <w:sz w:val="24"/>
          <w:szCs w:val="24"/>
        </w:rPr>
        <w:t xml:space="preserve">4.3. </w:t>
      </w:r>
      <w:r w:rsidRPr="00CB2F6F">
        <w:rPr>
          <w:rFonts w:ascii="Amasis MT Pro Light" w:hAnsi="Amasis MT Pro Light"/>
          <w:b/>
          <w:bCs/>
          <w:smallCaps/>
          <w:color w:val="auto"/>
          <w:sz w:val="24"/>
          <w:szCs w:val="24"/>
        </w:rPr>
        <w:t>Informações Operacionais</w:t>
      </w:r>
      <w:bookmarkEnd w:id="29"/>
    </w:p>
    <w:p w14:paraId="6B7A1898" w14:textId="77777777" w:rsidR="00EB57EA" w:rsidRPr="00CB2F6F" w:rsidRDefault="00EB57EA" w:rsidP="00EB57EA">
      <w:pPr>
        <w:pStyle w:val="Ttulo2"/>
        <w:spacing w:before="0" w:after="160"/>
        <w:rPr>
          <w:rFonts w:ascii="Amasis MT Pro Light" w:hAnsi="Amasis MT Pro Light"/>
          <w:b/>
          <w:bCs/>
          <w:color w:val="auto"/>
          <w:sz w:val="24"/>
          <w:szCs w:val="24"/>
        </w:rPr>
      </w:pPr>
      <w:bookmarkStart w:id="30" w:name="_Toc189131300"/>
      <w:r w:rsidRPr="00CB2F6F">
        <w:rPr>
          <w:rFonts w:ascii="Amasis MT Pro Light" w:hAnsi="Amasis MT Pro Light"/>
          <w:b/>
          <w:bCs/>
          <w:color w:val="auto"/>
          <w:sz w:val="24"/>
          <w:szCs w:val="24"/>
        </w:rPr>
        <w:t xml:space="preserve">4.3.1. </w:t>
      </w:r>
      <w:r w:rsidRPr="00CB2F6F">
        <w:rPr>
          <w:rFonts w:ascii="Amasis MT Pro Light" w:hAnsi="Amasis MT Pro Light"/>
          <w:b/>
          <w:bCs/>
          <w:smallCaps/>
          <w:color w:val="auto"/>
          <w:sz w:val="24"/>
          <w:szCs w:val="24"/>
        </w:rPr>
        <w:t>Quadro de Empregados</w:t>
      </w:r>
      <w:bookmarkEnd w:id="30"/>
    </w:p>
    <w:p w14:paraId="460E6C2B" w14:textId="0E2E76A5" w:rsidR="00EB57EA"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135A65">
        <w:rPr>
          <w:rFonts w:ascii="Amasis MT Pro Light" w:hAnsi="Amasis MT Pro Light"/>
          <w:sz w:val="24"/>
          <w:szCs w:val="24"/>
        </w:rPr>
        <w:t xml:space="preserve"> </w:t>
      </w:r>
      <w:r w:rsidR="00C216AF" w:rsidRPr="00C216AF">
        <w:rPr>
          <w:rFonts w:ascii="Amasis MT Pro Light" w:hAnsi="Amasis MT Pro Light"/>
          <w:bCs/>
          <w:sz w:val="24"/>
          <w:szCs w:val="24"/>
        </w:rPr>
        <w:t xml:space="preserve">A evolução do quadro de funcionários do Grupo </w:t>
      </w:r>
      <w:proofErr w:type="spellStart"/>
      <w:r w:rsidR="00C216AF" w:rsidRPr="00C216AF">
        <w:rPr>
          <w:rFonts w:ascii="Amasis MT Pro Light" w:hAnsi="Amasis MT Pro Light"/>
          <w:bCs/>
          <w:sz w:val="24"/>
          <w:szCs w:val="24"/>
        </w:rPr>
        <w:t>Patense</w:t>
      </w:r>
      <w:proofErr w:type="spellEnd"/>
      <w:r w:rsidR="00C216AF" w:rsidRPr="00C216AF">
        <w:rPr>
          <w:rFonts w:ascii="Amasis MT Pro Light" w:hAnsi="Amasis MT Pro Light"/>
          <w:bCs/>
          <w:sz w:val="24"/>
          <w:szCs w:val="24"/>
        </w:rPr>
        <w:t xml:space="preserve"> entre novembro de 2024 e fevereiro de 2025 evidencia um movimento consistente de crescimento controlado do efetivo, alinhado ao processo de recuperação judicial. O mês de fevereiro destacou-se por apresentar </w:t>
      </w:r>
      <w:r w:rsidR="00C216AF" w:rsidRPr="00C216AF">
        <w:rPr>
          <w:rFonts w:ascii="Amasis MT Pro Light" w:hAnsi="Amasis MT Pro Light"/>
          <w:bCs/>
          <w:sz w:val="24"/>
          <w:szCs w:val="24"/>
        </w:rPr>
        <w:lastRenderedPageBreak/>
        <w:t>uma maior transferência de pessoal do período, com um saldo expressivo de crescimento no quadro de colaboradores</w:t>
      </w:r>
      <w:r w:rsidRPr="00135A65">
        <w:rPr>
          <w:rFonts w:ascii="Amasis MT Pro Light" w:hAnsi="Amasis MT Pro Light"/>
          <w:sz w:val="24"/>
          <w:szCs w:val="24"/>
        </w:rPr>
        <w:t>:</w:t>
      </w:r>
    </w:p>
    <w:p w14:paraId="32587C39" w14:textId="0A16403B" w:rsidR="00EB57EA" w:rsidRPr="00135A65" w:rsidRDefault="00C216AF" w:rsidP="00EB57EA">
      <w:pPr>
        <w:jc w:val="both"/>
        <w:rPr>
          <w:rFonts w:ascii="Amasis MT Pro Light" w:hAnsi="Amasis MT Pro Light"/>
          <w:bCs/>
          <w:sz w:val="24"/>
          <w:szCs w:val="24"/>
        </w:rPr>
      </w:pPr>
      <w:r w:rsidRPr="00B45290">
        <w:rPr>
          <w:noProof/>
          <w:lang w:eastAsia="pt-BR"/>
        </w:rPr>
        <w:drawing>
          <wp:inline distT="0" distB="0" distL="0" distR="0" wp14:anchorId="12AAC5D1" wp14:editId="3C73A71C">
            <wp:extent cx="5550349" cy="1089025"/>
            <wp:effectExtent l="0" t="0" r="0" b="0"/>
            <wp:docPr id="668839380" name="Imagem 66883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71157" cy="1093108"/>
                    </a:xfrm>
                    <a:prstGeom prst="rect">
                      <a:avLst/>
                    </a:prstGeom>
                    <a:noFill/>
                    <a:ln>
                      <a:noFill/>
                    </a:ln>
                  </pic:spPr>
                </pic:pic>
              </a:graphicData>
            </a:graphic>
          </wp:inline>
        </w:drawing>
      </w:r>
    </w:p>
    <w:p w14:paraId="07A25EF1" w14:textId="77777777" w:rsidR="00EB57EA" w:rsidRPr="00CB2F6F" w:rsidRDefault="00EB57EA" w:rsidP="00EB57EA">
      <w:pPr>
        <w:pStyle w:val="Ttulo2"/>
        <w:spacing w:after="160"/>
        <w:rPr>
          <w:rFonts w:ascii="Amasis MT Pro Light" w:hAnsi="Amasis MT Pro Light"/>
          <w:b/>
          <w:bCs/>
          <w:color w:val="auto"/>
          <w:sz w:val="24"/>
          <w:szCs w:val="24"/>
        </w:rPr>
      </w:pPr>
      <w:bookmarkStart w:id="31" w:name="_Toc189131302"/>
      <w:r w:rsidRPr="00CB2F6F">
        <w:rPr>
          <w:rFonts w:ascii="Amasis MT Pro Light" w:hAnsi="Amasis MT Pro Light"/>
          <w:b/>
          <w:bCs/>
          <w:color w:val="auto"/>
          <w:sz w:val="24"/>
          <w:szCs w:val="24"/>
        </w:rPr>
        <w:t>4.3.</w:t>
      </w:r>
      <w:r>
        <w:rPr>
          <w:rFonts w:ascii="Amasis MT Pro Light" w:hAnsi="Amasis MT Pro Light"/>
          <w:b/>
          <w:bCs/>
          <w:color w:val="auto"/>
          <w:sz w:val="24"/>
          <w:szCs w:val="24"/>
        </w:rPr>
        <w:t>2</w:t>
      </w:r>
      <w:r w:rsidRPr="00CB2F6F">
        <w:rPr>
          <w:rFonts w:ascii="Amasis MT Pro Light" w:hAnsi="Amasis MT Pro Light"/>
          <w:b/>
          <w:bCs/>
          <w:color w:val="auto"/>
          <w:sz w:val="24"/>
          <w:szCs w:val="24"/>
        </w:rPr>
        <w:t xml:space="preserve">. </w:t>
      </w:r>
      <w:r w:rsidRPr="00CB2F6F">
        <w:rPr>
          <w:rFonts w:ascii="Amasis MT Pro Light" w:hAnsi="Amasis MT Pro Light"/>
          <w:b/>
          <w:bCs/>
          <w:smallCaps/>
          <w:color w:val="auto"/>
          <w:sz w:val="24"/>
          <w:szCs w:val="24"/>
        </w:rPr>
        <w:t xml:space="preserve">Análise </w:t>
      </w:r>
      <w:bookmarkEnd w:id="31"/>
      <w:r>
        <w:rPr>
          <w:rFonts w:ascii="Amasis MT Pro Light" w:hAnsi="Amasis MT Pro Light"/>
          <w:b/>
          <w:bCs/>
          <w:smallCaps/>
          <w:color w:val="auto"/>
          <w:sz w:val="24"/>
          <w:szCs w:val="24"/>
        </w:rPr>
        <w:t>e Comentários</w:t>
      </w:r>
    </w:p>
    <w:p w14:paraId="056AAB3D" w14:textId="77777777" w:rsidR="00C216AF" w:rsidRDefault="00EB57EA" w:rsidP="00C216AF">
      <w:pPr>
        <w:jc w:val="both"/>
        <w:rPr>
          <w:rFonts w:ascii="Amasis MT Pro Light" w:hAnsi="Amasis MT Pro Light"/>
          <w:bCs/>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sidRPr="00FC41F5">
        <w:rPr>
          <w:rFonts w:ascii="Amasis MT Pro Light" w:hAnsi="Amasis MT Pro Light"/>
          <w:sz w:val="24"/>
          <w:szCs w:val="24"/>
        </w:rPr>
        <w:t xml:space="preserve"> </w:t>
      </w:r>
      <w:r w:rsidRPr="00FC41F5">
        <w:rPr>
          <w:rFonts w:ascii="Amasis MT Pro Light" w:hAnsi="Amasis MT Pro Light"/>
          <w:b/>
          <w:bCs/>
          <w:sz w:val="24"/>
          <w:szCs w:val="24"/>
        </w:rPr>
        <w:t>E</w:t>
      </w:r>
      <w:r w:rsidR="00C216AF">
        <w:rPr>
          <w:rFonts w:ascii="Amasis MT Pro Light" w:hAnsi="Amasis MT Pro Light"/>
          <w:b/>
          <w:bCs/>
          <w:sz w:val="24"/>
          <w:szCs w:val="24"/>
        </w:rPr>
        <w:t>xpansão significativa</w:t>
      </w:r>
      <w:r w:rsidRPr="00FC41F5">
        <w:rPr>
          <w:rFonts w:ascii="Amasis MT Pro Light" w:hAnsi="Amasis MT Pro Light"/>
          <w:b/>
          <w:bCs/>
          <w:sz w:val="24"/>
          <w:szCs w:val="24"/>
        </w:rPr>
        <w:t xml:space="preserve"> no Quadro Geral. </w:t>
      </w:r>
      <w:r w:rsidRPr="00FC41F5">
        <w:rPr>
          <w:rFonts w:ascii="Amasis MT Pro Light" w:hAnsi="Amasis MT Pro Light"/>
          <w:bCs/>
          <w:sz w:val="24"/>
          <w:szCs w:val="24"/>
        </w:rPr>
        <w:t xml:space="preserve"> </w:t>
      </w:r>
      <w:r w:rsidR="00C216AF" w:rsidRPr="00C216AF">
        <w:rPr>
          <w:rFonts w:ascii="Amasis MT Pro Light" w:hAnsi="Amasis MT Pro Light"/>
          <w:sz w:val="24"/>
          <w:szCs w:val="24"/>
        </w:rPr>
        <w:t xml:space="preserve">Em fevereiro de 2025, o número total de funcionários do Grupo </w:t>
      </w:r>
      <w:proofErr w:type="spellStart"/>
      <w:r w:rsidR="00C216AF" w:rsidRPr="00C216AF">
        <w:rPr>
          <w:rFonts w:ascii="Amasis MT Pro Light" w:hAnsi="Amasis MT Pro Light"/>
          <w:sz w:val="24"/>
          <w:szCs w:val="24"/>
        </w:rPr>
        <w:t>Patense</w:t>
      </w:r>
      <w:proofErr w:type="spellEnd"/>
      <w:r w:rsidR="00C216AF" w:rsidRPr="00C216AF">
        <w:rPr>
          <w:rFonts w:ascii="Amasis MT Pro Light" w:hAnsi="Amasis MT Pro Light"/>
          <w:sz w:val="24"/>
          <w:szCs w:val="24"/>
        </w:rPr>
        <w:t xml:space="preserve"> aumentou de </w:t>
      </w:r>
      <w:r w:rsidR="00C216AF" w:rsidRPr="00C216AF">
        <w:rPr>
          <w:rFonts w:ascii="Amasis MT Pro Light" w:hAnsi="Amasis MT Pro Light"/>
          <w:b/>
          <w:bCs/>
          <w:sz w:val="24"/>
          <w:szCs w:val="24"/>
        </w:rPr>
        <w:t>1.399 para 1.436</w:t>
      </w:r>
      <w:r w:rsidR="00C216AF" w:rsidRPr="00C216AF">
        <w:rPr>
          <w:rFonts w:ascii="Amasis MT Pro Light" w:hAnsi="Amasis MT Pro Light"/>
          <w:sz w:val="24"/>
          <w:szCs w:val="24"/>
        </w:rPr>
        <w:t xml:space="preserve">, o que representa um crescimento líquido de </w:t>
      </w:r>
      <w:r w:rsidR="00C216AF" w:rsidRPr="00C216AF">
        <w:rPr>
          <w:rFonts w:ascii="Amasis MT Pro Light" w:hAnsi="Amasis MT Pro Light"/>
          <w:b/>
          <w:bCs/>
          <w:sz w:val="24"/>
          <w:szCs w:val="24"/>
        </w:rPr>
        <w:t>37 colaboradores</w:t>
      </w:r>
      <w:r w:rsidR="00C216AF" w:rsidRPr="00C216AF">
        <w:rPr>
          <w:rFonts w:ascii="Amasis MT Pro Light" w:hAnsi="Amasis MT Pro Light"/>
          <w:sz w:val="24"/>
          <w:szCs w:val="24"/>
        </w:rPr>
        <w:t xml:space="preserve">, equivalente a </w:t>
      </w:r>
      <w:r w:rsidR="00C216AF" w:rsidRPr="00C216AF">
        <w:rPr>
          <w:rFonts w:ascii="Amasis MT Pro Light" w:hAnsi="Amasis MT Pro Light"/>
          <w:b/>
          <w:bCs/>
          <w:sz w:val="24"/>
          <w:szCs w:val="24"/>
        </w:rPr>
        <w:t>+2,64%</w:t>
      </w:r>
      <w:r w:rsidR="00C216AF" w:rsidRPr="00C216AF">
        <w:rPr>
          <w:rFonts w:ascii="Amasis MT Pro Light" w:hAnsi="Amasis MT Pro Light"/>
          <w:sz w:val="24"/>
          <w:szCs w:val="24"/>
        </w:rPr>
        <w:t xml:space="preserve"> em relação ao mês anterior</w:t>
      </w:r>
      <w:r w:rsidRPr="00FC41F5">
        <w:rPr>
          <w:rFonts w:ascii="Amasis MT Pro Light" w:hAnsi="Amasis MT Pro Light"/>
          <w:bCs/>
          <w:sz w:val="24"/>
          <w:szCs w:val="24"/>
        </w:rPr>
        <w:t>.</w:t>
      </w:r>
    </w:p>
    <w:p w14:paraId="4E2F6960" w14:textId="3C337F91" w:rsidR="00C216AF" w:rsidRPr="00C216AF" w:rsidRDefault="00C216AF" w:rsidP="00C216AF">
      <w:pPr>
        <w:jc w:val="both"/>
        <w:rPr>
          <w:rFonts w:ascii="Amasis MT Pro Light" w:hAnsi="Amasis MT Pro Light"/>
          <w:bCs/>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sz w:val="24"/>
          <w:szCs w:val="24"/>
        </w:rPr>
        <w:t xml:space="preserve">Foram registradas </w:t>
      </w:r>
      <w:r w:rsidRPr="00C216AF">
        <w:rPr>
          <w:rFonts w:ascii="Amasis MT Pro Light" w:hAnsi="Amasis MT Pro Light"/>
          <w:b/>
          <w:bCs/>
          <w:sz w:val="24"/>
          <w:szCs w:val="24"/>
        </w:rPr>
        <w:t>88 admissões</w:t>
      </w:r>
      <w:r w:rsidRPr="00C216AF">
        <w:rPr>
          <w:rFonts w:ascii="Amasis MT Pro Light" w:hAnsi="Amasis MT Pro Light"/>
          <w:sz w:val="24"/>
          <w:szCs w:val="24"/>
        </w:rPr>
        <w:t xml:space="preserve"> contra </w:t>
      </w:r>
      <w:r w:rsidRPr="00C216AF">
        <w:rPr>
          <w:rFonts w:ascii="Amasis MT Pro Light" w:hAnsi="Amasis MT Pro Light"/>
          <w:b/>
          <w:bCs/>
          <w:sz w:val="24"/>
          <w:szCs w:val="24"/>
        </w:rPr>
        <w:t>51 desligamentos</w:t>
      </w:r>
      <w:r w:rsidRPr="00C216AF">
        <w:rPr>
          <w:rFonts w:ascii="Amasis MT Pro Light" w:hAnsi="Amasis MT Pro Light"/>
          <w:sz w:val="24"/>
          <w:szCs w:val="24"/>
        </w:rPr>
        <w:t>, configurando o maior saldo positivo dos últimos quatro meses.</w:t>
      </w:r>
    </w:p>
    <w:p w14:paraId="0BEA5C8C" w14:textId="2240BB83" w:rsidR="00C216AF" w:rsidRPr="00C216AF" w:rsidRDefault="00C216AF" w:rsidP="009C6D5F">
      <w:pPr>
        <w:pStyle w:val="PargrafodaLista"/>
        <w:numPr>
          <w:ilvl w:val="0"/>
          <w:numId w:val="44"/>
        </w:numPr>
        <w:jc w:val="both"/>
        <w:rPr>
          <w:rFonts w:ascii="Amasis MT Pro Light" w:hAnsi="Amasis MT Pro Light"/>
          <w:smallCaps/>
          <w:sz w:val="24"/>
          <w:szCs w:val="24"/>
        </w:rPr>
      </w:pPr>
      <w:r w:rsidRPr="00C216AF">
        <w:rPr>
          <w:rFonts w:ascii="Amasis MT Pro Light" w:hAnsi="Amasis MT Pro Light"/>
          <w:b/>
          <w:bCs/>
          <w:smallCaps/>
          <w:sz w:val="24"/>
          <w:szCs w:val="24"/>
        </w:rPr>
        <w:t xml:space="preserve">Rações </w:t>
      </w:r>
      <w:proofErr w:type="spellStart"/>
      <w:r w:rsidRPr="00C216AF">
        <w:rPr>
          <w:rFonts w:ascii="Amasis MT Pro Light" w:hAnsi="Amasis MT Pro Light"/>
          <w:b/>
          <w:bCs/>
          <w:smallCaps/>
          <w:sz w:val="24"/>
          <w:szCs w:val="24"/>
        </w:rPr>
        <w:t>Patense</w:t>
      </w:r>
      <w:proofErr w:type="spellEnd"/>
      <w:r w:rsidRPr="00C216AF">
        <w:rPr>
          <w:rFonts w:ascii="Amasis MT Pro Light" w:hAnsi="Amasis MT Pro Light"/>
          <w:b/>
          <w:bCs/>
          <w:smallCaps/>
          <w:sz w:val="24"/>
          <w:szCs w:val="24"/>
        </w:rPr>
        <w:t xml:space="preserve"> – Principal Responsável pela Expansão</w:t>
      </w:r>
      <w:r>
        <w:rPr>
          <w:rFonts w:ascii="Amasis MT Pro Light" w:hAnsi="Amasis MT Pro Light"/>
          <w:b/>
          <w:bCs/>
          <w:smallCaps/>
          <w:sz w:val="24"/>
          <w:szCs w:val="24"/>
        </w:rPr>
        <w:t>:</w:t>
      </w:r>
    </w:p>
    <w:p w14:paraId="38ED2414" w14:textId="7E8A506A" w:rsidR="00C216AF" w:rsidRPr="00C216AF" w:rsidRDefault="00C216AF" w:rsidP="00C216AF">
      <w:pPr>
        <w:jc w:val="both"/>
        <w:rPr>
          <w:rFonts w:ascii="Amasis MT Pro Light" w:hAnsi="Amasis MT Pro Light"/>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sz w:val="24"/>
          <w:szCs w:val="24"/>
        </w:rPr>
        <w:t xml:space="preserve">A unidade Rações </w:t>
      </w:r>
      <w:proofErr w:type="spellStart"/>
      <w:r w:rsidRPr="00C216AF">
        <w:rPr>
          <w:rFonts w:ascii="Amasis MT Pro Light" w:hAnsi="Amasis MT Pro Light"/>
          <w:sz w:val="24"/>
          <w:szCs w:val="24"/>
        </w:rPr>
        <w:t>Patense</w:t>
      </w:r>
      <w:proofErr w:type="spellEnd"/>
      <w:r w:rsidRPr="00C216AF">
        <w:rPr>
          <w:rFonts w:ascii="Amasis MT Pro Light" w:hAnsi="Amasis MT Pro Light"/>
          <w:sz w:val="24"/>
          <w:szCs w:val="24"/>
        </w:rPr>
        <w:t xml:space="preserve"> foi novamente o principal vetor de crescimento no grupo.</w:t>
      </w:r>
    </w:p>
    <w:p w14:paraId="7C8DD619" w14:textId="1B3BF8C8" w:rsidR="00C216AF" w:rsidRPr="00C216AF" w:rsidRDefault="00C216AF" w:rsidP="00C216AF">
      <w:pPr>
        <w:jc w:val="both"/>
        <w:rPr>
          <w:rFonts w:ascii="Amasis MT Pro Light" w:hAnsi="Amasis MT Pro Light"/>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sz w:val="24"/>
          <w:szCs w:val="24"/>
        </w:rPr>
        <w:t xml:space="preserve">Iniciou fevereiro com </w:t>
      </w:r>
      <w:r w:rsidRPr="00C216AF">
        <w:rPr>
          <w:rFonts w:ascii="Amasis MT Pro Light" w:hAnsi="Amasis MT Pro Light"/>
          <w:b/>
          <w:bCs/>
          <w:sz w:val="24"/>
          <w:szCs w:val="24"/>
        </w:rPr>
        <w:t>1.221 funcionários</w:t>
      </w:r>
      <w:r w:rsidRPr="00C216AF">
        <w:rPr>
          <w:rFonts w:ascii="Amasis MT Pro Light" w:hAnsi="Amasis MT Pro Light"/>
          <w:sz w:val="24"/>
          <w:szCs w:val="24"/>
        </w:rPr>
        <w:t xml:space="preserve"> e fechou com </w:t>
      </w:r>
      <w:r w:rsidRPr="00C216AF">
        <w:rPr>
          <w:rFonts w:ascii="Amasis MT Pro Light" w:hAnsi="Amasis MT Pro Light"/>
          <w:b/>
          <w:bCs/>
          <w:sz w:val="24"/>
          <w:szCs w:val="24"/>
        </w:rPr>
        <w:t>1.261</w:t>
      </w:r>
      <w:r w:rsidRPr="00C216AF">
        <w:rPr>
          <w:rFonts w:ascii="Amasis MT Pro Light" w:hAnsi="Amasis MT Pro Light"/>
          <w:sz w:val="24"/>
          <w:szCs w:val="24"/>
        </w:rPr>
        <w:t xml:space="preserve">, após </w:t>
      </w:r>
      <w:r w:rsidRPr="00C216AF">
        <w:rPr>
          <w:rFonts w:ascii="Amasis MT Pro Light" w:hAnsi="Amasis MT Pro Light"/>
          <w:b/>
          <w:bCs/>
          <w:sz w:val="24"/>
          <w:szCs w:val="24"/>
        </w:rPr>
        <w:t>79 admissões e 39 desligamentos</w:t>
      </w:r>
      <w:r w:rsidRPr="00C216AF">
        <w:rPr>
          <w:rFonts w:ascii="Amasis MT Pro Light" w:hAnsi="Amasis MT Pro Light"/>
          <w:sz w:val="24"/>
          <w:szCs w:val="24"/>
        </w:rPr>
        <w:t xml:space="preserve">, resultando em um saldo positivo de </w:t>
      </w:r>
      <w:r w:rsidRPr="00C216AF">
        <w:rPr>
          <w:rFonts w:ascii="Amasis MT Pro Light" w:hAnsi="Amasis MT Pro Light"/>
          <w:b/>
          <w:bCs/>
          <w:sz w:val="24"/>
          <w:szCs w:val="24"/>
        </w:rPr>
        <w:t>+40 colaboradores</w:t>
      </w:r>
      <w:r w:rsidRPr="00C216AF">
        <w:rPr>
          <w:rFonts w:ascii="Amasis MT Pro Light" w:hAnsi="Amasis MT Pro Light"/>
          <w:sz w:val="24"/>
          <w:szCs w:val="24"/>
        </w:rPr>
        <w:t>, o maior entre todas as empresas.</w:t>
      </w:r>
    </w:p>
    <w:p w14:paraId="685B7E2E" w14:textId="658673C5" w:rsidR="00C216AF" w:rsidRPr="00C216AF" w:rsidRDefault="00C216AF" w:rsidP="009C6D5F">
      <w:pPr>
        <w:pStyle w:val="PargrafodaLista"/>
        <w:numPr>
          <w:ilvl w:val="0"/>
          <w:numId w:val="45"/>
        </w:numPr>
        <w:jc w:val="both"/>
        <w:rPr>
          <w:rFonts w:ascii="Amasis MT Pro Light" w:hAnsi="Amasis MT Pro Light"/>
          <w:smallCaps/>
          <w:sz w:val="24"/>
          <w:szCs w:val="24"/>
        </w:rPr>
      </w:pPr>
      <w:r w:rsidRPr="00C216AF">
        <w:rPr>
          <w:rFonts w:ascii="Amasis MT Pro Light" w:hAnsi="Amasis MT Pro Light"/>
          <w:b/>
          <w:bCs/>
          <w:smallCaps/>
          <w:sz w:val="24"/>
          <w:szCs w:val="24"/>
        </w:rPr>
        <w:t>Movimentos nas Demais Unidades</w:t>
      </w:r>
      <w:r>
        <w:rPr>
          <w:rFonts w:ascii="Amasis MT Pro Light" w:hAnsi="Amasis MT Pro Light"/>
          <w:b/>
          <w:bCs/>
          <w:smallCaps/>
          <w:sz w:val="24"/>
          <w:szCs w:val="24"/>
        </w:rPr>
        <w:t>:</w:t>
      </w:r>
    </w:p>
    <w:p w14:paraId="1904A9B8" w14:textId="0E568450" w:rsidR="00C216AF" w:rsidRPr="00C216AF" w:rsidRDefault="00C216AF" w:rsidP="00C216AF">
      <w:pPr>
        <w:jc w:val="both"/>
        <w:rPr>
          <w:rFonts w:ascii="Amasis MT Pro Light" w:hAnsi="Amasis MT Pro Light"/>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b/>
          <w:bCs/>
          <w:sz w:val="24"/>
          <w:szCs w:val="24"/>
        </w:rPr>
        <w:t>Farol</w:t>
      </w:r>
      <w:r w:rsidRPr="00C216AF">
        <w:rPr>
          <w:rFonts w:ascii="Amasis MT Pro Light" w:hAnsi="Amasis MT Pro Light"/>
          <w:sz w:val="24"/>
          <w:szCs w:val="24"/>
        </w:rPr>
        <w:t xml:space="preserve"> teve um saldo negativo de </w:t>
      </w:r>
      <w:r w:rsidRPr="00C216AF">
        <w:rPr>
          <w:rFonts w:ascii="Amasis MT Pro Light" w:hAnsi="Amasis MT Pro Light"/>
          <w:b/>
          <w:bCs/>
          <w:sz w:val="24"/>
          <w:szCs w:val="24"/>
        </w:rPr>
        <w:t>-1 funcionário</w:t>
      </w:r>
      <w:r w:rsidRPr="00C216AF">
        <w:rPr>
          <w:rFonts w:ascii="Amasis MT Pro Light" w:hAnsi="Amasis MT Pro Light"/>
          <w:sz w:val="24"/>
          <w:szCs w:val="24"/>
        </w:rPr>
        <w:t xml:space="preserve">, com </w:t>
      </w:r>
      <w:r w:rsidRPr="00C216AF">
        <w:rPr>
          <w:rFonts w:ascii="Amasis MT Pro Light" w:hAnsi="Amasis MT Pro Light"/>
          <w:b/>
          <w:bCs/>
          <w:sz w:val="24"/>
          <w:szCs w:val="24"/>
        </w:rPr>
        <w:t>9 admissões e 10 desligamentos</w:t>
      </w:r>
      <w:r w:rsidRPr="00C216AF">
        <w:rPr>
          <w:rFonts w:ascii="Amasis MT Pro Light" w:hAnsi="Amasis MT Pro Light"/>
          <w:sz w:val="24"/>
          <w:szCs w:val="24"/>
        </w:rPr>
        <w:t>, mantendo relativa estabilidade.</w:t>
      </w:r>
    </w:p>
    <w:p w14:paraId="62EFA6BF" w14:textId="3B98086D" w:rsidR="00C216AF" w:rsidRPr="00C216AF" w:rsidRDefault="00C216AF" w:rsidP="00C216AF">
      <w:pPr>
        <w:jc w:val="both"/>
        <w:rPr>
          <w:rFonts w:ascii="Amasis MT Pro Light" w:hAnsi="Amasis MT Pro Light"/>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proofErr w:type="spellStart"/>
      <w:r w:rsidRPr="00C216AF">
        <w:rPr>
          <w:rFonts w:ascii="Amasis MT Pro Light" w:hAnsi="Amasis MT Pro Light"/>
          <w:b/>
          <w:bCs/>
          <w:sz w:val="24"/>
          <w:szCs w:val="24"/>
        </w:rPr>
        <w:t>Adesebo</w:t>
      </w:r>
      <w:proofErr w:type="spellEnd"/>
      <w:r w:rsidRPr="00C216AF">
        <w:rPr>
          <w:rFonts w:ascii="Amasis MT Pro Light" w:hAnsi="Amasis MT Pro Light"/>
          <w:sz w:val="24"/>
          <w:szCs w:val="24"/>
        </w:rPr>
        <w:t xml:space="preserve"> e </w:t>
      </w:r>
      <w:proofErr w:type="spellStart"/>
      <w:r w:rsidRPr="00C216AF">
        <w:rPr>
          <w:rFonts w:ascii="Amasis MT Pro Light" w:hAnsi="Amasis MT Pro Light"/>
          <w:b/>
          <w:bCs/>
          <w:sz w:val="24"/>
          <w:szCs w:val="24"/>
        </w:rPr>
        <w:t>Faricon</w:t>
      </w:r>
      <w:proofErr w:type="spellEnd"/>
      <w:r w:rsidRPr="00C216AF">
        <w:rPr>
          <w:rFonts w:ascii="Amasis MT Pro Light" w:hAnsi="Amasis MT Pro Light"/>
          <w:sz w:val="24"/>
          <w:szCs w:val="24"/>
        </w:rPr>
        <w:t xml:space="preserve"> reduziram seus quadros em </w:t>
      </w:r>
      <w:r w:rsidRPr="00C216AF">
        <w:rPr>
          <w:rFonts w:ascii="Amasis MT Pro Light" w:hAnsi="Amasis MT Pro Light"/>
          <w:b/>
          <w:bCs/>
          <w:sz w:val="24"/>
          <w:szCs w:val="24"/>
        </w:rPr>
        <w:t>-1 funcionário cada</w:t>
      </w:r>
      <w:r w:rsidRPr="00C216AF">
        <w:rPr>
          <w:rFonts w:ascii="Amasis MT Pro Light" w:hAnsi="Amasis MT Pro Light"/>
          <w:sz w:val="24"/>
          <w:szCs w:val="24"/>
        </w:rPr>
        <w:t xml:space="preserve">, por desligamentos não compensados </w:t>
      </w:r>
      <w:r w:rsidRPr="00C216AF">
        <w:rPr>
          <w:rFonts w:ascii="Times New Roman" w:hAnsi="Times New Roman" w:cs="Times New Roman"/>
          <w:sz w:val="24"/>
          <w:szCs w:val="24"/>
        </w:rPr>
        <w:t>​​</w:t>
      </w:r>
      <w:r w:rsidRPr="00C216AF">
        <w:rPr>
          <w:rFonts w:ascii="Amasis MT Pro Light" w:hAnsi="Amasis MT Pro Light"/>
          <w:sz w:val="24"/>
          <w:szCs w:val="24"/>
        </w:rPr>
        <w:t>por admiss</w:t>
      </w:r>
      <w:r w:rsidRPr="00C216AF">
        <w:rPr>
          <w:rFonts w:ascii="Amasis MT Pro Light" w:hAnsi="Amasis MT Pro Light" w:cs="Amasis MT Pro Light"/>
          <w:sz w:val="24"/>
          <w:szCs w:val="24"/>
        </w:rPr>
        <w:t>õ</w:t>
      </w:r>
      <w:r w:rsidRPr="00C216AF">
        <w:rPr>
          <w:rFonts w:ascii="Amasis MT Pro Light" w:hAnsi="Amasis MT Pro Light"/>
          <w:sz w:val="24"/>
          <w:szCs w:val="24"/>
        </w:rPr>
        <w:t>es.</w:t>
      </w:r>
    </w:p>
    <w:p w14:paraId="3B47127E" w14:textId="474BD424" w:rsidR="00C216AF" w:rsidRPr="00C216AF" w:rsidRDefault="00C216AF" w:rsidP="00C216AF">
      <w:pPr>
        <w:jc w:val="both"/>
        <w:rPr>
          <w:rFonts w:ascii="Amasis MT Pro Light" w:hAnsi="Amasis MT Pro Light"/>
          <w:bCs/>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b/>
          <w:bCs/>
          <w:sz w:val="24"/>
          <w:szCs w:val="24"/>
        </w:rPr>
        <w:t>Pets Mellon</w:t>
      </w:r>
      <w:r w:rsidRPr="00C216AF">
        <w:rPr>
          <w:rFonts w:ascii="Amasis MT Pro Light" w:hAnsi="Amasis MT Pro Light"/>
          <w:sz w:val="24"/>
          <w:szCs w:val="24"/>
        </w:rPr>
        <w:t xml:space="preserve"> atendeu com </w:t>
      </w:r>
      <w:r w:rsidRPr="00C216AF">
        <w:rPr>
          <w:rFonts w:ascii="Amasis MT Pro Light" w:hAnsi="Amasis MT Pro Light"/>
          <w:b/>
          <w:bCs/>
          <w:sz w:val="24"/>
          <w:szCs w:val="24"/>
        </w:rPr>
        <w:t>12 funcionários</w:t>
      </w:r>
      <w:r w:rsidRPr="00C216AF">
        <w:rPr>
          <w:rFonts w:ascii="Amasis MT Pro Light" w:hAnsi="Amasis MT Pro Light"/>
          <w:sz w:val="24"/>
          <w:szCs w:val="24"/>
        </w:rPr>
        <w:t>, mantendo-se estável pelo segundo mês consecutivo, sem movimentações</w:t>
      </w:r>
    </w:p>
    <w:p w14:paraId="51AE1591" w14:textId="06634E61" w:rsidR="00EB57EA" w:rsidRPr="00FC41F5" w:rsidRDefault="00EB57EA" w:rsidP="00EB57EA">
      <w:pPr>
        <w:jc w:val="both"/>
        <w:rPr>
          <w:rFonts w:ascii="Amasis MT Pro Light" w:hAnsi="Amasis MT Pro Light"/>
          <w:b/>
          <w:bCs/>
          <w:sz w:val="24"/>
          <w:szCs w:val="24"/>
        </w:rPr>
      </w:pPr>
      <w:r w:rsidRPr="00FC41F5">
        <w:rPr>
          <w:rFonts w:ascii="Amasis MT Pro Light" w:hAnsi="Amasis MT Pro Light"/>
          <w:sz w:val="24"/>
          <w:szCs w:val="24"/>
        </w:rPr>
        <w:fldChar w:fldCharType="begin"/>
      </w:r>
      <w:r w:rsidRPr="00FC41F5">
        <w:rPr>
          <w:rFonts w:ascii="Amasis MT Pro Light" w:hAnsi="Amasis MT Pro Light"/>
          <w:sz w:val="24"/>
          <w:szCs w:val="24"/>
        </w:rPr>
        <w:instrText xml:space="preserve"> AUTONUM  \* Arabic </w:instrText>
      </w:r>
      <w:r w:rsidRPr="00FC41F5">
        <w:rPr>
          <w:rFonts w:ascii="Amasis MT Pro Light" w:hAnsi="Amasis MT Pro Light"/>
          <w:sz w:val="24"/>
          <w:szCs w:val="24"/>
        </w:rPr>
        <w:fldChar w:fldCharType="end"/>
      </w:r>
      <w:r w:rsidRPr="00FC41F5">
        <w:rPr>
          <w:rFonts w:ascii="Amasis MT Pro Light" w:hAnsi="Amasis MT Pro Light"/>
          <w:sz w:val="24"/>
          <w:szCs w:val="24"/>
        </w:rPr>
        <w:t xml:space="preserve"> </w:t>
      </w:r>
      <w:r w:rsidR="00C216AF">
        <w:rPr>
          <w:rFonts w:ascii="Amasis MT Pro Light" w:hAnsi="Amasis MT Pro Light"/>
          <w:b/>
          <w:bCs/>
          <w:sz w:val="24"/>
          <w:szCs w:val="24"/>
        </w:rPr>
        <w:t>Considerações</w:t>
      </w:r>
      <w:r w:rsidRPr="00FC41F5">
        <w:rPr>
          <w:rFonts w:ascii="Amasis MT Pro Light" w:hAnsi="Amasis MT Pro Light"/>
          <w:b/>
          <w:bCs/>
          <w:sz w:val="24"/>
          <w:szCs w:val="24"/>
        </w:rPr>
        <w:t xml:space="preserve">: </w:t>
      </w:r>
    </w:p>
    <w:p w14:paraId="7F424D67" w14:textId="77777777" w:rsidR="00C216AF" w:rsidRPr="00C216AF" w:rsidRDefault="00C216AF" w:rsidP="009C6D5F">
      <w:pPr>
        <w:numPr>
          <w:ilvl w:val="0"/>
          <w:numId w:val="46"/>
        </w:numPr>
        <w:jc w:val="both"/>
        <w:rPr>
          <w:rFonts w:ascii="Amasis MT Pro Light" w:hAnsi="Amasis MT Pro Light"/>
          <w:sz w:val="24"/>
          <w:szCs w:val="24"/>
        </w:rPr>
      </w:pPr>
      <w:r w:rsidRPr="00C216AF">
        <w:rPr>
          <w:rFonts w:ascii="Amasis MT Pro Light" w:hAnsi="Amasis MT Pro Light"/>
          <w:sz w:val="24"/>
          <w:szCs w:val="24"/>
        </w:rPr>
        <w:t xml:space="preserve">O saldo positivo em fevereiro indica uma estratégia de fortalecimento operacional nas unidades produtivas, principalmente na Rações </w:t>
      </w:r>
      <w:proofErr w:type="spellStart"/>
      <w:r w:rsidRPr="00C216AF">
        <w:rPr>
          <w:rFonts w:ascii="Amasis MT Pro Light" w:hAnsi="Amasis MT Pro Light"/>
          <w:sz w:val="24"/>
          <w:szCs w:val="24"/>
        </w:rPr>
        <w:t>Patense</w:t>
      </w:r>
      <w:proofErr w:type="spellEnd"/>
      <w:r w:rsidRPr="00C216AF">
        <w:rPr>
          <w:rFonts w:ascii="Amasis MT Pro Light" w:hAnsi="Amasis MT Pro Light"/>
          <w:sz w:val="24"/>
          <w:szCs w:val="24"/>
        </w:rPr>
        <w:t>.</w:t>
      </w:r>
    </w:p>
    <w:p w14:paraId="2DA075E2" w14:textId="77777777" w:rsidR="00C216AF" w:rsidRPr="00C216AF" w:rsidRDefault="00C216AF" w:rsidP="009C6D5F">
      <w:pPr>
        <w:numPr>
          <w:ilvl w:val="0"/>
          <w:numId w:val="46"/>
        </w:numPr>
        <w:jc w:val="both"/>
        <w:rPr>
          <w:rFonts w:ascii="Amasis MT Pro Light" w:hAnsi="Amasis MT Pro Light"/>
          <w:sz w:val="24"/>
          <w:szCs w:val="24"/>
        </w:rPr>
      </w:pPr>
      <w:r w:rsidRPr="00C216AF">
        <w:rPr>
          <w:rFonts w:ascii="Amasis MT Pro Light" w:hAnsi="Amasis MT Pro Light"/>
          <w:sz w:val="24"/>
          <w:szCs w:val="24"/>
        </w:rPr>
        <w:t>Tal expansão pode estar relacionada ao aumento da demanda ou à readequação dos giros de produção.</w:t>
      </w:r>
    </w:p>
    <w:p w14:paraId="7FD7368A" w14:textId="45889734" w:rsidR="00C216AF" w:rsidRPr="00C216AF" w:rsidRDefault="00C216AF" w:rsidP="00C216AF">
      <w:pPr>
        <w:ind w:left="720"/>
        <w:jc w:val="both"/>
        <w:rPr>
          <w:rFonts w:ascii="Amasis MT Pro Light" w:hAnsi="Amasis MT Pro Light"/>
          <w:sz w:val="24"/>
          <w:szCs w:val="24"/>
        </w:rPr>
      </w:pPr>
      <w:r w:rsidRPr="00C216AF">
        <w:rPr>
          <w:rFonts w:ascii="Amasis MT Pro Light" w:hAnsi="Amasis MT Pro Light"/>
          <w:b/>
          <w:bCs/>
          <w:sz w:val="24"/>
          <w:szCs w:val="24"/>
        </w:rPr>
        <w:t>- Foco em Unidades-Chave</w:t>
      </w:r>
    </w:p>
    <w:p w14:paraId="7E544B5C" w14:textId="77777777" w:rsidR="00C216AF" w:rsidRPr="00C216AF" w:rsidRDefault="00C216AF" w:rsidP="009C6D5F">
      <w:pPr>
        <w:numPr>
          <w:ilvl w:val="0"/>
          <w:numId w:val="47"/>
        </w:numPr>
        <w:jc w:val="both"/>
        <w:rPr>
          <w:rFonts w:ascii="Amasis MT Pro Light" w:hAnsi="Amasis MT Pro Light"/>
          <w:sz w:val="24"/>
          <w:szCs w:val="24"/>
        </w:rPr>
      </w:pPr>
      <w:r w:rsidRPr="00C216AF">
        <w:rPr>
          <w:rFonts w:ascii="Amasis MT Pro Light" w:hAnsi="Amasis MT Pro Light"/>
          <w:sz w:val="24"/>
          <w:szCs w:val="24"/>
        </w:rPr>
        <w:t>A concentração de admissões na unidade principal revela uma priorização clara da força de trabalho em setores estratégicos.</w:t>
      </w:r>
    </w:p>
    <w:p w14:paraId="02DBF2C0" w14:textId="77777777" w:rsidR="00C216AF" w:rsidRPr="00C216AF" w:rsidRDefault="00C216AF" w:rsidP="009C6D5F">
      <w:pPr>
        <w:numPr>
          <w:ilvl w:val="0"/>
          <w:numId w:val="47"/>
        </w:numPr>
        <w:jc w:val="both"/>
        <w:rPr>
          <w:rFonts w:ascii="Amasis MT Pro Light" w:hAnsi="Amasis MT Pro Light"/>
          <w:sz w:val="24"/>
          <w:szCs w:val="24"/>
        </w:rPr>
      </w:pPr>
      <w:r w:rsidRPr="00C216AF">
        <w:rPr>
          <w:rFonts w:ascii="Amasis MT Pro Light" w:hAnsi="Amasis MT Pro Light"/>
          <w:sz w:val="24"/>
          <w:szCs w:val="24"/>
        </w:rPr>
        <w:lastRenderedPageBreak/>
        <w:t>Ao mesmo tempo, o controle de pessoal em unidades menores sugere racionalização e prudência na alocação de recursos humanos.</w:t>
      </w:r>
    </w:p>
    <w:p w14:paraId="6D86DBB7" w14:textId="77777777" w:rsidR="00EB57EA" w:rsidRPr="00CB2F6F" w:rsidRDefault="00EB57EA" w:rsidP="00EB57EA">
      <w:pPr>
        <w:pStyle w:val="Ttulo2"/>
        <w:spacing w:after="160"/>
        <w:rPr>
          <w:rFonts w:ascii="Amasis MT Pro Light" w:hAnsi="Amasis MT Pro Light"/>
          <w:b/>
          <w:bCs/>
          <w:color w:val="auto"/>
          <w:sz w:val="24"/>
          <w:szCs w:val="24"/>
        </w:rPr>
      </w:pPr>
      <w:bookmarkStart w:id="32" w:name="_Toc189131303"/>
      <w:r w:rsidRPr="00CB2F6F">
        <w:rPr>
          <w:rFonts w:ascii="Amasis MT Pro Light" w:hAnsi="Amasis MT Pro Light"/>
          <w:b/>
          <w:bCs/>
          <w:color w:val="auto"/>
          <w:sz w:val="24"/>
          <w:szCs w:val="24"/>
        </w:rPr>
        <w:t xml:space="preserve">4.3.3. </w:t>
      </w:r>
      <w:r w:rsidRPr="00CB2F6F">
        <w:rPr>
          <w:rFonts w:ascii="Amasis MT Pro Light" w:hAnsi="Amasis MT Pro Light"/>
          <w:b/>
          <w:bCs/>
          <w:smallCaps/>
          <w:color w:val="auto"/>
          <w:sz w:val="24"/>
          <w:szCs w:val="24"/>
        </w:rPr>
        <w:t>Quadro De Funcionários Dos Produtores Rurais</w:t>
      </w:r>
      <w:bookmarkEnd w:id="32"/>
    </w:p>
    <w:p w14:paraId="69A7E161" w14:textId="0B58C019"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CB2F6F">
        <w:rPr>
          <w:rFonts w:ascii="Amasis MT Pro Light" w:hAnsi="Amasis MT Pro Light"/>
          <w:b/>
          <w:bCs/>
          <w:sz w:val="24"/>
          <w:szCs w:val="24"/>
        </w:rPr>
        <w:t xml:space="preserve">Posição Atualizada - </w:t>
      </w:r>
      <w:r w:rsidR="00C216AF">
        <w:rPr>
          <w:rFonts w:ascii="Amasis MT Pro Light" w:hAnsi="Amasis MT Pro Light"/>
          <w:b/>
          <w:bCs/>
          <w:sz w:val="24"/>
          <w:szCs w:val="24"/>
        </w:rPr>
        <w:t>fevereiro</w:t>
      </w:r>
      <w:r w:rsidRPr="00FC41F5">
        <w:rPr>
          <w:rFonts w:ascii="Amasis MT Pro Light" w:hAnsi="Amasis MT Pro Light"/>
          <w:b/>
          <w:bCs/>
          <w:sz w:val="24"/>
          <w:szCs w:val="24"/>
        </w:rPr>
        <w:t xml:space="preserve"> de 2025</w:t>
      </w:r>
      <w:r w:rsidRPr="00CB2F6F">
        <w:rPr>
          <w:rFonts w:ascii="Amasis MT Pro Light" w:hAnsi="Amasis MT Pro Light"/>
          <w:b/>
          <w:bCs/>
          <w:sz w:val="24"/>
          <w:szCs w:val="24"/>
        </w:rPr>
        <w:t xml:space="preserve">. </w:t>
      </w:r>
      <w:r w:rsidR="00C216AF" w:rsidRPr="00C216AF">
        <w:rPr>
          <w:rFonts w:ascii="Amasis MT Pro Light" w:hAnsi="Amasis MT Pro Light"/>
          <w:sz w:val="24"/>
          <w:szCs w:val="24"/>
        </w:rPr>
        <w:t>Nos meses de outubro de 2024 a fevereiro de 2025, o quadro de funcionários dos produtores rurais mantidos praticamente inalterado, com exceção de duas admissões registrada em fevereiro. O levantamento atualizado apresenta a seguinte distribuição de trabalhadores registrados</w:t>
      </w:r>
      <w:r w:rsidRPr="00FC41F5">
        <w:rPr>
          <w:rFonts w:ascii="Amasis MT Pro Light" w:hAnsi="Amasis MT Pro Light"/>
          <w:sz w:val="24"/>
          <w:szCs w:val="24"/>
        </w:rPr>
        <w:t>:</w:t>
      </w:r>
    </w:p>
    <w:p w14:paraId="687E47A3" w14:textId="77777777" w:rsidR="00EB57EA" w:rsidRPr="00CB2F6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mallCaps/>
          <w:sz w:val="24"/>
          <w:szCs w:val="24"/>
        </w:rPr>
        <w:t>Clênio Antônio Gonçalves</w:t>
      </w:r>
      <w:r w:rsidRPr="00CB2F6F">
        <w:rPr>
          <w:rFonts w:ascii="Amasis MT Pro Light" w:hAnsi="Amasis MT Pro Light"/>
          <w:b/>
          <w:bCs/>
          <w:sz w:val="24"/>
          <w:szCs w:val="24"/>
        </w:rPr>
        <w:t>:</w:t>
      </w:r>
      <w:r w:rsidRPr="00CB2F6F">
        <w:rPr>
          <w:rFonts w:ascii="Amasis MT Pro Light" w:hAnsi="Amasis MT Pro Light"/>
          <w:sz w:val="24"/>
          <w:szCs w:val="24"/>
        </w:rPr>
        <w:t> </w:t>
      </w:r>
      <w:r w:rsidRPr="00CB2F6F">
        <w:rPr>
          <w:rFonts w:ascii="Amasis MT Pro Light" w:hAnsi="Amasis MT Pro Light"/>
          <w:b/>
          <w:bCs/>
          <w:sz w:val="24"/>
          <w:szCs w:val="24"/>
        </w:rPr>
        <w:t>2 empregados registrados</w:t>
      </w:r>
      <w:r w:rsidRPr="00CB2F6F">
        <w:rPr>
          <w:rFonts w:ascii="Amasis MT Pro Light" w:hAnsi="Amasis MT Pro Light"/>
          <w:sz w:val="24"/>
          <w:szCs w:val="24"/>
        </w:rPr>
        <w:t>.</w:t>
      </w:r>
    </w:p>
    <w:p w14:paraId="4F8F2CA7" w14:textId="63283E1D" w:rsidR="00EB57EA" w:rsidRPr="00CB2F6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mallCaps/>
          <w:sz w:val="24"/>
          <w:szCs w:val="24"/>
        </w:rPr>
        <w:t>Fernando Vilaça Gonçalves</w:t>
      </w:r>
      <w:r w:rsidRPr="00CB2F6F">
        <w:rPr>
          <w:rFonts w:ascii="Amasis MT Pro Light" w:hAnsi="Amasis MT Pro Light"/>
          <w:b/>
          <w:bCs/>
          <w:sz w:val="24"/>
          <w:szCs w:val="24"/>
        </w:rPr>
        <w:t>:</w:t>
      </w:r>
      <w:r w:rsidR="00C216AF">
        <w:rPr>
          <w:rFonts w:ascii="Amasis MT Pro Light" w:hAnsi="Amasis MT Pro Light"/>
          <w:sz w:val="24"/>
          <w:szCs w:val="24"/>
        </w:rPr>
        <w:t xml:space="preserve"> 11</w:t>
      </w:r>
      <w:r w:rsidRPr="00FC41F5">
        <w:rPr>
          <w:rFonts w:ascii="Amasis MT Pro Light" w:hAnsi="Amasis MT Pro Light"/>
          <w:b/>
          <w:bCs/>
          <w:sz w:val="24"/>
          <w:szCs w:val="24"/>
        </w:rPr>
        <w:t xml:space="preserve"> funcionários registrados (</w:t>
      </w:r>
      <w:r w:rsidR="00C216AF">
        <w:rPr>
          <w:rFonts w:ascii="Amasis MT Pro Light" w:hAnsi="Amasis MT Pro Light"/>
          <w:b/>
          <w:bCs/>
          <w:sz w:val="24"/>
          <w:szCs w:val="24"/>
        </w:rPr>
        <w:t>aumento</w:t>
      </w:r>
      <w:r w:rsidRPr="00FC41F5">
        <w:rPr>
          <w:rFonts w:ascii="Amasis MT Pro Light" w:hAnsi="Amasis MT Pro Light"/>
          <w:b/>
          <w:bCs/>
          <w:sz w:val="24"/>
          <w:szCs w:val="24"/>
        </w:rPr>
        <w:t xml:space="preserve"> de </w:t>
      </w:r>
      <w:r w:rsidR="00C216AF">
        <w:rPr>
          <w:rFonts w:ascii="Amasis MT Pro Light" w:hAnsi="Amasis MT Pro Light"/>
          <w:b/>
          <w:bCs/>
          <w:sz w:val="24"/>
          <w:szCs w:val="24"/>
        </w:rPr>
        <w:t xml:space="preserve">2 </w:t>
      </w:r>
      <w:r w:rsidRPr="00FC41F5">
        <w:rPr>
          <w:rFonts w:ascii="Amasis MT Pro Light" w:hAnsi="Amasis MT Pro Light"/>
          <w:b/>
          <w:bCs/>
          <w:sz w:val="24"/>
          <w:szCs w:val="24"/>
        </w:rPr>
        <w:t xml:space="preserve">funcionário em </w:t>
      </w:r>
      <w:r w:rsidR="00C216AF">
        <w:rPr>
          <w:rFonts w:ascii="Amasis MT Pro Light" w:hAnsi="Amasis MT Pro Light"/>
          <w:b/>
          <w:bCs/>
          <w:sz w:val="24"/>
          <w:szCs w:val="24"/>
        </w:rPr>
        <w:t>fevereiro</w:t>
      </w:r>
      <w:r w:rsidRPr="00FC41F5">
        <w:rPr>
          <w:rFonts w:ascii="Amasis MT Pro Light" w:hAnsi="Amasis MT Pro Light"/>
          <w:b/>
          <w:bCs/>
          <w:sz w:val="24"/>
          <w:szCs w:val="24"/>
        </w:rPr>
        <w:t>).</w:t>
      </w:r>
    </w:p>
    <w:p w14:paraId="42B0E6D9" w14:textId="77777777" w:rsidR="00EB57EA" w:rsidRPr="00CB2F6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mallCaps/>
          <w:sz w:val="24"/>
          <w:szCs w:val="24"/>
        </w:rPr>
        <w:t>Lenita Vilaça Gonçalves</w:t>
      </w:r>
      <w:r w:rsidRPr="00CB2F6F">
        <w:rPr>
          <w:rFonts w:ascii="Amasis MT Pro Light" w:hAnsi="Amasis MT Pro Light"/>
          <w:b/>
          <w:bCs/>
          <w:sz w:val="24"/>
          <w:szCs w:val="24"/>
        </w:rPr>
        <w:t>:</w:t>
      </w:r>
      <w:r w:rsidRPr="00CB2F6F">
        <w:rPr>
          <w:rFonts w:ascii="Amasis MT Pro Light" w:hAnsi="Amasis MT Pro Light"/>
          <w:sz w:val="24"/>
          <w:szCs w:val="24"/>
        </w:rPr>
        <w:t> </w:t>
      </w:r>
      <w:r w:rsidRPr="00CB2F6F">
        <w:rPr>
          <w:rFonts w:ascii="Amasis MT Pro Light" w:hAnsi="Amasis MT Pro Light"/>
          <w:b/>
          <w:bCs/>
          <w:sz w:val="24"/>
          <w:szCs w:val="24"/>
        </w:rPr>
        <w:t>1 empregado registrado</w:t>
      </w:r>
      <w:r w:rsidRPr="00CB2F6F">
        <w:rPr>
          <w:rFonts w:ascii="Amasis MT Pro Light" w:hAnsi="Amasis MT Pro Light"/>
          <w:sz w:val="24"/>
          <w:szCs w:val="24"/>
        </w:rPr>
        <w:t>.</w:t>
      </w:r>
    </w:p>
    <w:p w14:paraId="1794E70E" w14:textId="77777777" w:rsidR="00EB57EA" w:rsidRPr="00CB2F6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z w:val="24"/>
          <w:szCs w:val="24"/>
        </w:rPr>
        <w:t>L</w:t>
      </w:r>
      <w:r w:rsidRPr="00CB2F6F">
        <w:rPr>
          <w:rFonts w:ascii="Amasis MT Pro Light" w:hAnsi="Amasis MT Pro Light"/>
          <w:b/>
          <w:bCs/>
          <w:smallCaps/>
          <w:sz w:val="24"/>
          <w:szCs w:val="24"/>
        </w:rPr>
        <w:t>eandro José Gonçalves:</w:t>
      </w:r>
      <w:r w:rsidRPr="00CB2F6F">
        <w:rPr>
          <w:rFonts w:ascii="Amasis MT Pro Light" w:hAnsi="Amasis MT Pro Light"/>
          <w:smallCaps/>
          <w:sz w:val="24"/>
          <w:szCs w:val="24"/>
        </w:rPr>
        <w:t> </w:t>
      </w:r>
      <w:r w:rsidRPr="00CB2F6F">
        <w:rPr>
          <w:rFonts w:ascii="Amasis MT Pro Light" w:hAnsi="Amasis MT Pro Light"/>
          <w:b/>
          <w:bCs/>
          <w:sz w:val="24"/>
          <w:szCs w:val="24"/>
        </w:rPr>
        <w:t>1 empregado registrado</w:t>
      </w:r>
      <w:r w:rsidRPr="00CB2F6F">
        <w:rPr>
          <w:rFonts w:ascii="Amasis MT Pro Light" w:hAnsi="Amasis MT Pro Light"/>
          <w:sz w:val="24"/>
          <w:szCs w:val="24"/>
        </w:rPr>
        <w:t>.</w:t>
      </w:r>
    </w:p>
    <w:p w14:paraId="579ABED7" w14:textId="539B4CB9" w:rsidR="00C216AF" w:rsidRPr="00C216A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mallCaps/>
          <w:sz w:val="24"/>
          <w:szCs w:val="24"/>
        </w:rPr>
        <w:t>Antônio Gonçalves Junior</w:t>
      </w:r>
      <w:r w:rsidR="00C216AF">
        <w:rPr>
          <w:rFonts w:ascii="Amasis MT Pro Light" w:hAnsi="Amasis MT Pro Light"/>
          <w:b/>
          <w:bCs/>
          <w:smallCaps/>
          <w:sz w:val="24"/>
          <w:szCs w:val="24"/>
        </w:rPr>
        <w:t xml:space="preserve">: 2 </w:t>
      </w:r>
      <w:r w:rsidR="00C216AF">
        <w:rPr>
          <w:rFonts w:ascii="Amasis MT Pro Light" w:hAnsi="Amasis MT Pro Light"/>
          <w:b/>
          <w:bCs/>
          <w:sz w:val="24"/>
          <w:szCs w:val="24"/>
        </w:rPr>
        <w:t>empregados registrados</w:t>
      </w:r>
    </w:p>
    <w:p w14:paraId="4670BDDB" w14:textId="187B91F2" w:rsidR="00EB57EA" w:rsidRPr="00CB2F6F" w:rsidRDefault="00EB57EA" w:rsidP="009C6D5F">
      <w:pPr>
        <w:numPr>
          <w:ilvl w:val="1"/>
          <w:numId w:val="30"/>
        </w:numPr>
        <w:jc w:val="both"/>
        <w:rPr>
          <w:rFonts w:ascii="Amasis MT Pro Light" w:hAnsi="Amasis MT Pro Light"/>
          <w:sz w:val="24"/>
          <w:szCs w:val="24"/>
        </w:rPr>
      </w:pPr>
      <w:r w:rsidRPr="00CB2F6F">
        <w:rPr>
          <w:rFonts w:ascii="Amasis MT Pro Light" w:hAnsi="Amasis MT Pro Light"/>
          <w:b/>
          <w:bCs/>
          <w:smallCaps/>
          <w:sz w:val="24"/>
          <w:szCs w:val="24"/>
        </w:rPr>
        <w:t xml:space="preserve"> Daniele Cristine Barbosa, </w:t>
      </w:r>
      <w:proofErr w:type="spellStart"/>
      <w:r w:rsidRPr="00CB2F6F">
        <w:rPr>
          <w:rFonts w:ascii="Amasis MT Pro Light" w:hAnsi="Amasis MT Pro Light"/>
          <w:b/>
          <w:bCs/>
          <w:smallCaps/>
          <w:sz w:val="24"/>
          <w:szCs w:val="24"/>
        </w:rPr>
        <w:t>Larisa</w:t>
      </w:r>
      <w:proofErr w:type="spellEnd"/>
      <w:r w:rsidRPr="00CB2F6F">
        <w:rPr>
          <w:rFonts w:ascii="Amasis MT Pro Light" w:hAnsi="Amasis MT Pro Light"/>
          <w:b/>
          <w:bCs/>
          <w:smallCaps/>
          <w:sz w:val="24"/>
          <w:szCs w:val="24"/>
        </w:rPr>
        <w:t xml:space="preserve"> Lopes Braga, Michele Gonçalves Moura, E Rejane Marques Oliveira Gonçalves:</w:t>
      </w:r>
      <w:r w:rsidRPr="00CB2F6F">
        <w:rPr>
          <w:rFonts w:ascii="Amasis MT Pro Light" w:hAnsi="Amasis MT Pro Light"/>
          <w:smallCaps/>
          <w:sz w:val="24"/>
          <w:szCs w:val="24"/>
        </w:rPr>
        <w:t> </w:t>
      </w:r>
      <w:r w:rsidRPr="00CB2F6F">
        <w:rPr>
          <w:rFonts w:ascii="Amasis MT Pro Light" w:hAnsi="Amasis MT Pro Light"/>
          <w:b/>
          <w:bCs/>
          <w:sz w:val="24"/>
          <w:szCs w:val="24"/>
        </w:rPr>
        <w:t>Nenhum empregado registrado</w:t>
      </w:r>
      <w:r w:rsidRPr="00CB2F6F">
        <w:rPr>
          <w:rFonts w:ascii="Amasis MT Pro Light" w:hAnsi="Amasis MT Pro Light"/>
          <w:sz w:val="24"/>
          <w:szCs w:val="24"/>
        </w:rPr>
        <w:t>.</w:t>
      </w:r>
    </w:p>
    <w:p w14:paraId="6E30561E" w14:textId="77777777" w:rsidR="00EB57EA" w:rsidRPr="00CB2F6F" w:rsidRDefault="00EB57EA" w:rsidP="00EB57EA">
      <w:pPr>
        <w:pStyle w:val="Ttulo1"/>
        <w:spacing w:before="160" w:after="160"/>
        <w:rPr>
          <w:rFonts w:ascii="Amasis MT Pro Light" w:hAnsi="Amasis MT Pro Light"/>
          <w:b/>
          <w:bCs/>
          <w:color w:val="auto"/>
          <w:sz w:val="24"/>
          <w:szCs w:val="24"/>
        </w:rPr>
      </w:pPr>
      <w:bookmarkStart w:id="33" w:name="_Toc189131304"/>
      <w:r w:rsidRPr="00CB2F6F">
        <w:rPr>
          <w:rFonts w:ascii="Amasis MT Pro Light" w:hAnsi="Amasis MT Pro Light"/>
          <w:b/>
          <w:bCs/>
          <w:color w:val="auto"/>
          <w:sz w:val="24"/>
          <w:szCs w:val="24"/>
        </w:rPr>
        <w:t>5.</w:t>
      </w:r>
      <w:r w:rsidRPr="00CB2F6F">
        <w:rPr>
          <w:rFonts w:ascii="Amasis MT Pro Light" w:hAnsi="Amasis MT Pro Light"/>
          <w:color w:val="auto"/>
          <w:sz w:val="24"/>
          <w:szCs w:val="24"/>
        </w:rPr>
        <w:tab/>
      </w:r>
      <w:r w:rsidRPr="00CB2F6F">
        <w:rPr>
          <w:rFonts w:ascii="Amasis MT Pro Light" w:hAnsi="Amasis MT Pro Light"/>
          <w:b/>
          <w:bCs/>
          <w:color w:val="auto"/>
          <w:sz w:val="24"/>
          <w:szCs w:val="24"/>
        </w:rPr>
        <w:t>C</w:t>
      </w:r>
      <w:r w:rsidRPr="00CB2F6F">
        <w:rPr>
          <w:rFonts w:ascii="Amasis MT Pro Light" w:hAnsi="Amasis MT Pro Light"/>
          <w:b/>
          <w:bCs/>
          <w:smallCaps/>
          <w:color w:val="auto"/>
          <w:sz w:val="24"/>
          <w:szCs w:val="24"/>
        </w:rPr>
        <w:t>onclusão</w:t>
      </w:r>
      <w:bookmarkEnd w:id="33"/>
    </w:p>
    <w:p w14:paraId="4F64BBC0" w14:textId="002C30FD"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00C216AF" w:rsidRPr="00C216AF">
        <w:rPr>
          <w:rFonts w:ascii="Amasis MT Pro Light" w:hAnsi="Amasis MT Pro Light"/>
          <w:sz w:val="24"/>
          <w:szCs w:val="24"/>
        </w:rPr>
        <w:t xml:space="preserve">O Relatório Mensal de Atividades referente a fevereiro de 2025 reafirma que, apesar dos avanços pontuais, o Grupo </w:t>
      </w:r>
      <w:proofErr w:type="spellStart"/>
      <w:r w:rsidR="00C216AF" w:rsidRPr="00C216AF">
        <w:rPr>
          <w:rFonts w:ascii="Amasis MT Pro Light" w:hAnsi="Amasis MT Pro Light"/>
          <w:sz w:val="24"/>
          <w:szCs w:val="24"/>
        </w:rPr>
        <w:t>Patense</w:t>
      </w:r>
      <w:proofErr w:type="spellEnd"/>
      <w:r w:rsidR="00C216AF" w:rsidRPr="00C216AF">
        <w:rPr>
          <w:rFonts w:ascii="Amasis MT Pro Light" w:hAnsi="Amasis MT Pro Light"/>
          <w:sz w:val="24"/>
          <w:szCs w:val="24"/>
        </w:rPr>
        <w:t xml:space="preserve"> permanece sob forte pressão financeira e operacional, exigindo ações imediatas e coordenadas para consolidar a recuperação judicial.</w:t>
      </w:r>
    </w:p>
    <w:p w14:paraId="5EB900AC" w14:textId="451433C5" w:rsidR="00C216AF" w:rsidRPr="00C216AF" w:rsidRDefault="00C216AF" w:rsidP="00C216AF">
      <w:pPr>
        <w:jc w:val="both"/>
        <w:rPr>
          <w:rFonts w:ascii="Amasis MT Pro Light" w:hAnsi="Amasis MT Pro Light"/>
          <w:b/>
          <w:bCs/>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Pr="00C216AF">
        <w:rPr>
          <w:rFonts w:ascii="Amasis MT Pro Light" w:hAnsi="Amasis MT Pro Light"/>
          <w:b/>
          <w:bCs/>
          <w:sz w:val="24"/>
          <w:szCs w:val="24"/>
        </w:rPr>
        <w:t>Cenário Real e Avanços</w:t>
      </w:r>
      <w:r>
        <w:rPr>
          <w:rFonts w:ascii="Amasis MT Pro Light" w:hAnsi="Amasis MT Pro Light"/>
          <w:b/>
          <w:bCs/>
          <w:sz w:val="24"/>
          <w:szCs w:val="24"/>
        </w:rPr>
        <w:t xml:space="preserve">: </w:t>
      </w:r>
    </w:p>
    <w:p w14:paraId="7A5BC1E3" w14:textId="77777777" w:rsidR="00C216AF" w:rsidRPr="00C216AF" w:rsidRDefault="00C216AF" w:rsidP="009C6D5F">
      <w:pPr>
        <w:numPr>
          <w:ilvl w:val="0"/>
          <w:numId w:val="48"/>
        </w:numPr>
        <w:jc w:val="both"/>
        <w:rPr>
          <w:rFonts w:ascii="Amasis MT Pro Light" w:hAnsi="Amasis MT Pro Light"/>
          <w:sz w:val="24"/>
          <w:szCs w:val="24"/>
        </w:rPr>
      </w:pPr>
      <w:r w:rsidRPr="00C216AF">
        <w:rPr>
          <w:rFonts w:ascii="Amasis MT Pro Light" w:hAnsi="Amasis MT Pro Light"/>
          <w:b/>
          <w:bCs/>
          <w:sz w:val="24"/>
          <w:szCs w:val="24"/>
        </w:rPr>
        <w:t>Ativo Total:</w:t>
      </w:r>
      <w:r w:rsidRPr="00C216AF">
        <w:rPr>
          <w:rFonts w:ascii="Amasis MT Pro Light" w:hAnsi="Amasis MT Pro Light"/>
          <w:sz w:val="24"/>
          <w:szCs w:val="24"/>
        </w:rPr>
        <w:t xml:space="preserve"> Reduziu</w:t>
      </w:r>
      <w:r w:rsidRPr="00C216AF">
        <w:rPr>
          <w:rFonts w:ascii="Amasis MT Pro Light" w:hAnsi="Amasis MT Pro Light"/>
          <w:sz w:val="24"/>
          <w:szCs w:val="24"/>
        </w:rPr>
        <w:noBreakHyphen/>
        <w:t>se modestamente de R$</w:t>
      </w:r>
      <w:r w:rsidRPr="00C216AF">
        <w:rPr>
          <w:rFonts w:ascii="Times New Roman" w:hAnsi="Times New Roman" w:cs="Times New Roman"/>
          <w:sz w:val="24"/>
          <w:szCs w:val="24"/>
        </w:rPr>
        <w:t> </w:t>
      </w:r>
      <w:r w:rsidRPr="00C216AF">
        <w:rPr>
          <w:rFonts w:ascii="Amasis MT Pro Light" w:hAnsi="Amasis MT Pro Light"/>
          <w:sz w:val="24"/>
          <w:szCs w:val="24"/>
        </w:rPr>
        <w:t>1.276.970</w:t>
      </w:r>
      <w:r w:rsidRPr="00C216AF">
        <w:rPr>
          <w:rFonts w:ascii="Times New Roman" w:hAnsi="Times New Roman" w:cs="Times New Roman"/>
          <w:sz w:val="24"/>
          <w:szCs w:val="24"/>
        </w:rPr>
        <w:t> </w:t>
      </w:r>
      <w:r w:rsidRPr="00C216AF">
        <w:rPr>
          <w:rFonts w:ascii="Amasis MT Pro Light" w:hAnsi="Amasis MT Pro Light"/>
          <w:sz w:val="24"/>
          <w:szCs w:val="24"/>
        </w:rPr>
        <w:t>mil em janeiro para R$</w:t>
      </w:r>
      <w:r w:rsidRPr="00C216AF">
        <w:rPr>
          <w:rFonts w:ascii="Times New Roman" w:hAnsi="Times New Roman" w:cs="Times New Roman"/>
          <w:sz w:val="24"/>
          <w:szCs w:val="24"/>
        </w:rPr>
        <w:t> </w:t>
      </w:r>
      <w:r w:rsidRPr="00C216AF">
        <w:rPr>
          <w:rFonts w:ascii="Amasis MT Pro Light" w:hAnsi="Amasis MT Pro Light"/>
          <w:sz w:val="24"/>
          <w:szCs w:val="24"/>
        </w:rPr>
        <w:t>1.270.845</w:t>
      </w:r>
      <w:r w:rsidRPr="00C216AF">
        <w:rPr>
          <w:rFonts w:ascii="Times New Roman" w:hAnsi="Times New Roman" w:cs="Times New Roman"/>
          <w:sz w:val="24"/>
          <w:szCs w:val="24"/>
        </w:rPr>
        <w:t> </w:t>
      </w:r>
      <w:r w:rsidRPr="00C216AF">
        <w:rPr>
          <w:rFonts w:ascii="Amasis MT Pro Light" w:hAnsi="Amasis MT Pro Light"/>
          <w:sz w:val="24"/>
          <w:szCs w:val="24"/>
        </w:rPr>
        <w:t>mil em fevereiro (</w:t>
      </w:r>
      <w:r w:rsidRPr="00C216AF">
        <w:rPr>
          <w:rFonts w:ascii="Amasis MT Pro Light" w:hAnsi="Amasis MT Pro Light" w:cs="Amasis MT Pro Light"/>
          <w:sz w:val="24"/>
          <w:szCs w:val="24"/>
        </w:rPr>
        <w:t>–</w:t>
      </w:r>
      <w:r w:rsidRPr="00C216AF">
        <w:rPr>
          <w:rFonts w:ascii="Amasis MT Pro Light" w:hAnsi="Amasis MT Pro Light"/>
          <w:sz w:val="24"/>
          <w:szCs w:val="24"/>
        </w:rPr>
        <w:t>0,5%), refletindo ajustes operacionais e monetiza</w:t>
      </w:r>
      <w:r w:rsidRPr="00C216AF">
        <w:rPr>
          <w:rFonts w:ascii="Amasis MT Pro Light" w:hAnsi="Amasis MT Pro Light" w:cs="Amasis MT Pro Light"/>
          <w:sz w:val="24"/>
          <w:szCs w:val="24"/>
        </w:rPr>
        <w:t>çã</w:t>
      </w:r>
      <w:r w:rsidRPr="00C216AF">
        <w:rPr>
          <w:rFonts w:ascii="Amasis MT Pro Light" w:hAnsi="Amasis MT Pro Light"/>
          <w:sz w:val="24"/>
          <w:szCs w:val="24"/>
        </w:rPr>
        <w:t>o de ativos n</w:t>
      </w:r>
      <w:r w:rsidRPr="00C216AF">
        <w:rPr>
          <w:rFonts w:ascii="Amasis MT Pro Light" w:hAnsi="Amasis MT Pro Light" w:cs="Amasis MT Pro Light"/>
          <w:sz w:val="24"/>
          <w:szCs w:val="24"/>
        </w:rPr>
        <w:t>ã</w:t>
      </w:r>
      <w:r w:rsidRPr="00C216AF">
        <w:rPr>
          <w:rFonts w:ascii="Amasis MT Pro Light" w:hAnsi="Amasis MT Pro Light"/>
          <w:sz w:val="24"/>
          <w:szCs w:val="24"/>
        </w:rPr>
        <w:t>o essenciais.</w:t>
      </w:r>
    </w:p>
    <w:p w14:paraId="166D0ABB" w14:textId="77777777" w:rsidR="00C216AF" w:rsidRDefault="00C216AF" w:rsidP="009C6D5F">
      <w:pPr>
        <w:numPr>
          <w:ilvl w:val="0"/>
          <w:numId w:val="48"/>
        </w:numPr>
        <w:jc w:val="both"/>
        <w:rPr>
          <w:rFonts w:ascii="Amasis MT Pro Light" w:hAnsi="Amasis MT Pro Light"/>
          <w:sz w:val="24"/>
          <w:szCs w:val="24"/>
        </w:rPr>
      </w:pPr>
      <w:r w:rsidRPr="00C216AF">
        <w:rPr>
          <w:rFonts w:ascii="Amasis MT Pro Light" w:hAnsi="Amasis MT Pro Light"/>
          <w:b/>
          <w:bCs/>
          <w:sz w:val="24"/>
          <w:szCs w:val="24"/>
        </w:rPr>
        <w:t>Passivo Circulante:</w:t>
      </w:r>
      <w:r w:rsidRPr="00C216AF">
        <w:rPr>
          <w:rFonts w:ascii="Amasis MT Pro Light" w:hAnsi="Amasis MT Pro Light"/>
          <w:sz w:val="24"/>
          <w:szCs w:val="24"/>
        </w:rPr>
        <w:t xml:space="preserve"> Cresceu levemente de R$</w:t>
      </w:r>
      <w:r w:rsidRPr="00C216AF">
        <w:rPr>
          <w:rFonts w:ascii="Times New Roman" w:hAnsi="Times New Roman" w:cs="Times New Roman"/>
          <w:sz w:val="24"/>
          <w:szCs w:val="24"/>
        </w:rPr>
        <w:t> </w:t>
      </w:r>
      <w:r w:rsidRPr="00C216AF">
        <w:rPr>
          <w:rFonts w:ascii="Amasis MT Pro Light" w:hAnsi="Amasis MT Pro Light"/>
          <w:sz w:val="24"/>
          <w:szCs w:val="24"/>
        </w:rPr>
        <w:t>1.546.182</w:t>
      </w:r>
      <w:r w:rsidRPr="00C216AF">
        <w:rPr>
          <w:rFonts w:ascii="Times New Roman" w:hAnsi="Times New Roman" w:cs="Times New Roman"/>
          <w:sz w:val="24"/>
          <w:szCs w:val="24"/>
        </w:rPr>
        <w:t> </w:t>
      </w:r>
      <w:r w:rsidRPr="00C216AF">
        <w:rPr>
          <w:rFonts w:ascii="Amasis MT Pro Light" w:hAnsi="Amasis MT Pro Light"/>
          <w:sz w:val="24"/>
          <w:szCs w:val="24"/>
        </w:rPr>
        <w:t>mil para R$</w:t>
      </w:r>
      <w:r w:rsidRPr="00C216AF">
        <w:rPr>
          <w:rFonts w:ascii="Times New Roman" w:hAnsi="Times New Roman" w:cs="Times New Roman"/>
          <w:sz w:val="24"/>
          <w:szCs w:val="24"/>
        </w:rPr>
        <w:t> </w:t>
      </w:r>
      <w:r w:rsidRPr="00C216AF">
        <w:rPr>
          <w:rFonts w:ascii="Amasis MT Pro Light" w:hAnsi="Amasis MT Pro Light"/>
          <w:sz w:val="24"/>
          <w:szCs w:val="24"/>
        </w:rPr>
        <w:t>1.547.180</w:t>
      </w:r>
      <w:r w:rsidRPr="00C216AF">
        <w:rPr>
          <w:rFonts w:ascii="Times New Roman" w:hAnsi="Times New Roman" w:cs="Times New Roman"/>
          <w:sz w:val="24"/>
          <w:szCs w:val="24"/>
        </w:rPr>
        <w:t> </w:t>
      </w:r>
      <w:r w:rsidRPr="00C216AF">
        <w:rPr>
          <w:rFonts w:ascii="Amasis MT Pro Light" w:hAnsi="Amasis MT Pro Light"/>
          <w:sz w:val="24"/>
          <w:szCs w:val="24"/>
        </w:rPr>
        <w:t xml:space="preserve">mil (+0,06%), mantendo o </w:t>
      </w:r>
      <w:r w:rsidRPr="00C216AF">
        <w:rPr>
          <w:rFonts w:ascii="Amasis MT Pro Light" w:hAnsi="Amasis MT Pro Light"/>
          <w:b/>
          <w:bCs/>
          <w:sz w:val="24"/>
          <w:szCs w:val="24"/>
        </w:rPr>
        <w:t>Capital Circulante Líquido negativo</w:t>
      </w:r>
      <w:r w:rsidRPr="00C216AF">
        <w:rPr>
          <w:rFonts w:ascii="Amasis MT Pro Light" w:hAnsi="Amasis MT Pro Light"/>
          <w:sz w:val="24"/>
          <w:szCs w:val="24"/>
        </w:rPr>
        <w:t xml:space="preserve"> em cerca de –R$</w:t>
      </w:r>
      <w:r w:rsidRPr="00C216AF">
        <w:rPr>
          <w:rFonts w:ascii="Times New Roman" w:hAnsi="Times New Roman" w:cs="Times New Roman"/>
          <w:sz w:val="24"/>
          <w:szCs w:val="24"/>
        </w:rPr>
        <w:t> </w:t>
      </w:r>
      <w:r w:rsidRPr="00C216AF">
        <w:rPr>
          <w:rFonts w:ascii="Amasis MT Pro Light" w:hAnsi="Amasis MT Pro Light"/>
          <w:sz w:val="24"/>
          <w:szCs w:val="24"/>
        </w:rPr>
        <w:t>1,225</w:t>
      </w:r>
      <w:r w:rsidRPr="00C216AF">
        <w:rPr>
          <w:rFonts w:ascii="Times New Roman" w:hAnsi="Times New Roman" w:cs="Times New Roman"/>
          <w:sz w:val="24"/>
          <w:szCs w:val="24"/>
        </w:rPr>
        <w:t> </w:t>
      </w:r>
      <w:r w:rsidRPr="00C216AF">
        <w:rPr>
          <w:rFonts w:ascii="Amasis MT Pro Light" w:hAnsi="Amasis MT Pro Light"/>
          <w:sz w:val="24"/>
          <w:szCs w:val="24"/>
        </w:rPr>
        <w:t>bilh</w:t>
      </w:r>
      <w:r w:rsidRPr="00C216AF">
        <w:rPr>
          <w:rFonts w:ascii="Amasis MT Pro Light" w:hAnsi="Amasis MT Pro Light" w:cs="Amasis MT Pro Light"/>
          <w:sz w:val="24"/>
          <w:szCs w:val="24"/>
        </w:rPr>
        <w:t>ã</w:t>
      </w:r>
      <w:r w:rsidRPr="00C216AF">
        <w:rPr>
          <w:rFonts w:ascii="Amasis MT Pro Light" w:hAnsi="Amasis MT Pro Light"/>
          <w:sz w:val="24"/>
          <w:szCs w:val="24"/>
        </w:rPr>
        <w:t>o.</w:t>
      </w:r>
    </w:p>
    <w:p w14:paraId="13BD42D1" w14:textId="796E457F" w:rsidR="00C216AF" w:rsidRPr="00C216AF" w:rsidRDefault="00C216AF" w:rsidP="009C6D5F">
      <w:pPr>
        <w:numPr>
          <w:ilvl w:val="0"/>
          <w:numId w:val="48"/>
        </w:numPr>
        <w:jc w:val="both"/>
        <w:rPr>
          <w:rFonts w:ascii="Amasis MT Pro Light" w:hAnsi="Amasis MT Pro Light"/>
          <w:sz w:val="24"/>
          <w:szCs w:val="24"/>
        </w:rPr>
      </w:pPr>
      <w:r w:rsidRPr="00C216AF">
        <w:rPr>
          <w:rFonts w:ascii="Amasis MT Pro Light" w:hAnsi="Amasis MT Pro Light"/>
          <w:b/>
          <w:bCs/>
          <w:sz w:val="24"/>
          <w:szCs w:val="24"/>
        </w:rPr>
        <w:t>Endividamento Geral:</w:t>
      </w:r>
      <w:r w:rsidRPr="00C216AF">
        <w:rPr>
          <w:rFonts w:ascii="Amasis MT Pro Light" w:hAnsi="Amasis MT Pro Light"/>
          <w:sz w:val="24"/>
          <w:szCs w:val="24"/>
        </w:rPr>
        <w:t xml:space="preserve"> Manteve</w:t>
      </w:r>
      <w:r w:rsidRPr="00C216AF">
        <w:rPr>
          <w:rFonts w:ascii="Amasis MT Pro Light" w:hAnsi="Amasis MT Pro Light"/>
          <w:sz w:val="24"/>
          <w:szCs w:val="24"/>
        </w:rPr>
        <w:noBreakHyphen/>
        <w:t xml:space="preserve">se elevado em </w:t>
      </w:r>
      <w:r w:rsidRPr="00C216AF">
        <w:rPr>
          <w:rFonts w:ascii="Amasis MT Pro Light" w:hAnsi="Amasis MT Pro Light"/>
          <w:b/>
          <w:bCs/>
          <w:sz w:val="24"/>
          <w:szCs w:val="24"/>
        </w:rPr>
        <w:t>134,6%</w:t>
      </w:r>
      <w:r w:rsidRPr="00C216AF">
        <w:rPr>
          <w:rFonts w:ascii="Amasis MT Pro Light" w:hAnsi="Amasis MT Pro Light"/>
          <w:sz w:val="24"/>
          <w:szCs w:val="24"/>
        </w:rPr>
        <w:t>,</w:t>
      </w:r>
    </w:p>
    <w:p w14:paraId="25E5527D" w14:textId="57849F4A" w:rsidR="00EB57EA" w:rsidRPr="00FC41F5"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C216AF">
        <w:rPr>
          <w:rFonts w:ascii="Amasis MT Pro Light" w:hAnsi="Amasis MT Pro Light"/>
          <w:b/>
          <w:sz w:val="24"/>
          <w:szCs w:val="24"/>
        </w:rPr>
        <w:t>Desempenho Operacional e Financeiro</w:t>
      </w:r>
      <w:r w:rsidR="00C216AF">
        <w:rPr>
          <w:rFonts w:ascii="Amasis MT Pro Light" w:hAnsi="Amasis MT Pro Light"/>
          <w:sz w:val="24"/>
          <w:szCs w:val="24"/>
        </w:rPr>
        <w:t>:</w:t>
      </w:r>
    </w:p>
    <w:p w14:paraId="699A4120" w14:textId="686D6D3D" w:rsidR="00EB57EA" w:rsidRPr="00CB2F6F" w:rsidRDefault="00EB57EA" w:rsidP="00EB57E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C216AF" w:rsidRPr="00C216AF">
        <w:rPr>
          <w:rFonts w:ascii="Amasis MT Pro Light" w:hAnsi="Amasis MT Pro Light"/>
          <w:sz w:val="24"/>
          <w:szCs w:val="24"/>
        </w:rPr>
        <w:t>Ao comparar as médias mensais de janeiro e fevereiro de 2025 — em vez de valores acumulados — fica claro sobre a evolução real do desempenho</w:t>
      </w:r>
      <w:r w:rsidRPr="00CB2F6F">
        <w:rPr>
          <w:rFonts w:ascii="Amasis MT Pro Light" w:hAnsi="Amasis MT Pro Light"/>
          <w:sz w:val="24"/>
          <w:szCs w:val="24"/>
        </w:rPr>
        <w:t>:</w:t>
      </w:r>
    </w:p>
    <w:p w14:paraId="2EB46D2D" w14:textId="77777777" w:rsidR="00C216AF" w:rsidRPr="00C216AF" w:rsidRDefault="00C216AF" w:rsidP="009C6D5F">
      <w:pPr>
        <w:numPr>
          <w:ilvl w:val="0"/>
          <w:numId w:val="37"/>
        </w:numPr>
        <w:jc w:val="both"/>
        <w:rPr>
          <w:rFonts w:ascii="Amasis MT Pro Light" w:hAnsi="Amasis MT Pro Light"/>
          <w:bCs/>
          <w:sz w:val="24"/>
          <w:szCs w:val="24"/>
        </w:rPr>
      </w:pPr>
      <w:r w:rsidRPr="00C216AF">
        <w:rPr>
          <w:rFonts w:ascii="Amasis MT Pro Light" w:hAnsi="Amasis MT Pro Light"/>
          <w:b/>
          <w:bCs/>
          <w:sz w:val="24"/>
          <w:szCs w:val="24"/>
        </w:rPr>
        <w:t>Receita Operacional Líquida:</w:t>
      </w:r>
      <w:r w:rsidRPr="00C216AF">
        <w:rPr>
          <w:rFonts w:ascii="Amasis MT Pro Light" w:hAnsi="Amasis MT Pro Light"/>
          <w:bCs/>
          <w:sz w:val="24"/>
          <w:szCs w:val="24"/>
        </w:rPr>
        <w:t xml:space="preserve"> A média subiu de </w:t>
      </w:r>
      <w:r w:rsidRPr="00C216AF">
        <w:rPr>
          <w:rFonts w:ascii="Amasis MT Pro Light" w:hAnsi="Amasis MT Pro Light"/>
          <w:b/>
          <w:bCs/>
          <w:sz w:val="24"/>
          <w:szCs w:val="24"/>
        </w:rPr>
        <w:t xml:space="preserve">R$ 68.806 mil em </w:t>
      </w:r>
      <w:proofErr w:type="spellStart"/>
      <w:r w:rsidRPr="00C216AF">
        <w:rPr>
          <w:rFonts w:ascii="Amasis MT Pro Light" w:hAnsi="Amasis MT Pro Light"/>
          <w:b/>
          <w:bCs/>
          <w:sz w:val="24"/>
          <w:szCs w:val="24"/>
        </w:rPr>
        <w:t>jan</w:t>
      </w:r>
      <w:proofErr w:type="spellEnd"/>
      <w:r w:rsidRPr="00C216AF">
        <w:rPr>
          <w:rFonts w:ascii="Amasis MT Pro Light" w:hAnsi="Amasis MT Pro Light"/>
          <w:b/>
          <w:bCs/>
          <w:sz w:val="24"/>
          <w:szCs w:val="24"/>
        </w:rPr>
        <w:t>/25</w:t>
      </w:r>
      <w:r w:rsidRPr="00C216AF">
        <w:rPr>
          <w:rFonts w:ascii="Amasis MT Pro Light" w:hAnsi="Amasis MT Pro Light"/>
          <w:bCs/>
          <w:sz w:val="24"/>
          <w:szCs w:val="24"/>
        </w:rPr>
        <w:t xml:space="preserve"> para </w:t>
      </w:r>
      <w:r w:rsidRPr="00C216AF">
        <w:rPr>
          <w:rFonts w:ascii="Amasis MT Pro Light" w:hAnsi="Amasis MT Pro Light"/>
          <w:b/>
          <w:bCs/>
          <w:sz w:val="24"/>
          <w:szCs w:val="24"/>
        </w:rPr>
        <w:t xml:space="preserve">R$ 71.685 mil em </w:t>
      </w:r>
      <w:proofErr w:type="spellStart"/>
      <w:r w:rsidRPr="00C216AF">
        <w:rPr>
          <w:rFonts w:ascii="Amasis MT Pro Light" w:hAnsi="Amasis MT Pro Light"/>
          <w:b/>
          <w:bCs/>
          <w:sz w:val="24"/>
          <w:szCs w:val="24"/>
        </w:rPr>
        <w:t>fev</w:t>
      </w:r>
      <w:proofErr w:type="spellEnd"/>
      <w:r w:rsidRPr="00C216AF">
        <w:rPr>
          <w:rFonts w:ascii="Amasis MT Pro Light" w:hAnsi="Amasis MT Pro Light"/>
          <w:b/>
          <w:bCs/>
          <w:sz w:val="24"/>
          <w:szCs w:val="24"/>
        </w:rPr>
        <w:t>/25</w:t>
      </w:r>
      <w:r w:rsidRPr="00C216AF">
        <w:rPr>
          <w:rFonts w:ascii="Amasis MT Pro Light" w:hAnsi="Amasis MT Pro Light"/>
          <w:bCs/>
          <w:sz w:val="24"/>
          <w:szCs w:val="24"/>
        </w:rPr>
        <w:t xml:space="preserve">, um incremento de </w:t>
      </w:r>
      <w:r w:rsidRPr="00C216AF">
        <w:rPr>
          <w:rFonts w:ascii="Amasis MT Pro Light" w:hAnsi="Amasis MT Pro Light"/>
          <w:b/>
          <w:bCs/>
          <w:sz w:val="24"/>
          <w:szCs w:val="24"/>
        </w:rPr>
        <w:t>R$ 2.879 mil (+4,2%)</w:t>
      </w:r>
      <w:r w:rsidRPr="00C216AF">
        <w:rPr>
          <w:rFonts w:ascii="Amasis MT Pro Light" w:hAnsi="Amasis MT Pro Light"/>
          <w:bCs/>
          <w:sz w:val="24"/>
          <w:szCs w:val="24"/>
        </w:rPr>
        <w:t>, confirmando a sustentação do início de recuperação das vendas.</w:t>
      </w:r>
    </w:p>
    <w:p w14:paraId="5ACD1610" w14:textId="77777777" w:rsidR="00C216AF" w:rsidRPr="00C216AF" w:rsidRDefault="00C216AF" w:rsidP="009C6D5F">
      <w:pPr>
        <w:numPr>
          <w:ilvl w:val="0"/>
          <w:numId w:val="37"/>
        </w:numPr>
        <w:jc w:val="both"/>
        <w:rPr>
          <w:rFonts w:ascii="Amasis MT Pro Light" w:hAnsi="Amasis MT Pro Light"/>
          <w:bCs/>
          <w:sz w:val="24"/>
          <w:szCs w:val="24"/>
        </w:rPr>
      </w:pPr>
      <w:r w:rsidRPr="00C216AF">
        <w:rPr>
          <w:rFonts w:ascii="Amasis MT Pro Light" w:hAnsi="Amasis MT Pro Light"/>
          <w:b/>
          <w:bCs/>
          <w:sz w:val="24"/>
          <w:szCs w:val="24"/>
        </w:rPr>
        <w:lastRenderedPageBreak/>
        <w:t>Custos Operacionais:</w:t>
      </w:r>
      <w:r w:rsidRPr="00C216AF">
        <w:rPr>
          <w:rFonts w:ascii="Amasis MT Pro Light" w:hAnsi="Amasis MT Pro Light"/>
          <w:bCs/>
          <w:sz w:val="24"/>
          <w:szCs w:val="24"/>
        </w:rPr>
        <w:t xml:space="preserve"> A média caiu de </w:t>
      </w:r>
      <w:r w:rsidRPr="00C216AF">
        <w:rPr>
          <w:rFonts w:ascii="Amasis MT Pro Light" w:hAnsi="Amasis MT Pro Light"/>
          <w:b/>
          <w:bCs/>
          <w:sz w:val="24"/>
          <w:szCs w:val="24"/>
        </w:rPr>
        <w:t>R$ 59.070 mil</w:t>
      </w:r>
      <w:r w:rsidRPr="00C216AF">
        <w:rPr>
          <w:rFonts w:ascii="Amasis MT Pro Light" w:hAnsi="Amasis MT Pro Light"/>
          <w:bCs/>
          <w:sz w:val="24"/>
          <w:szCs w:val="24"/>
        </w:rPr>
        <w:t xml:space="preserve"> para </w:t>
      </w:r>
      <w:r w:rsidRPr="00C216AF">
        <w:rPr>
          <w:rFonts w:ascii="Amasis MT Pro Light" w:hAnsi="Amasis MT Pro Light"/>
          <w:b/>
          <w:bCs/>
          <w:sz w:val="24"/>
          <w:szCs w:val="24"/>
        </w:rPr>
        <w:t>R$ 57.592 mil</w:t>
      </w:r>
      <w:r w:rsidRPr="00C216AF">
        <w:rPr>
          <w:rFonts w:ascii="Amasis MT Pro Light" w:hAnsi="Amasis MT Pro Light"/>
          <w:bCs/>
          <w:sz w:val="24"/>
          <w:szCs w:val="24"/>
        </w:rPr>
        <w:t xml:space="preserve"> (–R$ 1.478 mil; –2,5%), refletindo ajustes de eficiência que começam a reduzir o peso dos gastos sobre o resultado.</w:t>
      </w:r>
    </w:p>
    <w:p w14:paraId="08D43EEE" w14:textId="77777777" w:rsidR="00C216AF" w:rsidRPr="00C216AF" w:rsidRDefault="00C216AF" w:rsidP="009C6D5F">
      <w:pPr>
        <w:numPr>
          <w:ilvl w:val="0"/>
          <w:numId w:val="37"/>
        </w:numPr>
        <w:jc w:val="both"/>
        <w:rPr>
          <w:rFonts w:ascii="Amasis MT Pro Light" w:hAnsi="Amasis MT Pro Light"/>
          <w:bCs/>
          <w:sz w:val="24"/>
          <w:szCs w:val="24"/>
        </w:rPr>
      </w:pPr>
      <w:r w:rsidRPr="00C216AF">
        <w:rPr>
          <w:rFonts w:ascii="Amasis MT Pro Light" w:hAnsi="Amasis MT Pro Light"/>
          <w:b/>
          <w:bCs/>
          <w:sz w:val="24"/>
          <w:szCs w:val="24"/>
        </w:rPr>
        <w:t>Resultado Operacional:</w:t>
      </w:r>
      <w:r w:rsidRPr="00C216AF">
        <w:rPr>
          <w:rFonts w:ascii="Amasis MT Pro Light" w:hAnsi="Amasis MT Pro Light"/>
          <w:bCs/>
          <w:sz w:val="24"/>
          <w:szCs w:val="24"/>
        </w:rPr>
        <w:t xml:space="preserve"> O prejuízo médio mensal melhorou de </w:t>
      </w:r>
      <w:r w:rsidRPr="00C216AF">
        <w:rPr>
          <w:rFonts w:ascii="Amasis MT Pro Light" w:hAnsi="Amasis MT Pro Light"/>
          <w:b/>
          <w:bCs/>
          <w:sz w:val="24"/>
          <w:szCs w:val="24"/>
        </w:rPr>
        <w:t>–R$ 19.224 mil</w:t>
      </w:r>
      <w:r w:rsidRPr="00C216AF">
        <w:rPr>
          <w:rFonts w:ascii="Amasis MT Pro Light" w:hAnsi="Amasis MT Pro Light"/>
          <w:bCs/>
          <w:sz w:val="24"/>
          <w:szCs w:val="24"/>
        </w:rPr>
        <w:t xml:space="preserve"> para </w:t>
      </w:r>
      <w:r w:rsidRPr="00C216AF">
        <w:rPr>
          <w:rFonts w:ascii="Amasis MT Pro Light" w:hAnsi="Amasis MT Pro Light"/>
          <w:b/>
          <w:bCs/>
          <w:sz w:val="24"/>
          <w:szCs w:val="24"/>
        </w:rPr>
        <w:t>–R$ 10.663 mil</w:t>
      </w:r>
      <w:r w:rsidRPr="00C216AF">
        <w:rPr>
          <w:rFonts w:ascii="Amasis MT Pro Light" w:hAnsi="Amasis MT Pro Light"/>
          <w:bCs/>
          <w:sz w:val="24"/>
          <w:szCs w:val="24"/>
        </w:rPr>
        <w:t xml:space="preserve">, uma redução de </w:t>
      </w:r>
      <w:r w:rsidRPr="00C216AF">
        <w:rPr>
          <w:rFonts w:ascii="Amasis MT Pro Light" w:hAnsi="Amasis MT Pro Light"/>
          <w:b/>
          <w:bCs/>
          <w:sz w:val="24"/>
          <w:szCs w:val="24"/>
        </w:rPr>
        <w:t>R$ 8.561 mil (44,5%)</w:t>
      </w:r>
      <w:r w:rsidRPr="00C216AF">
        <w:rPr>
          <w:rFonts w:ascii="Amasis MT Pro Light" w:hAnsi="Amasis MT Pro Light"/>
          <w:bCs/>
          <w:sz w:val="24"/>
          <w:szCs w:val="24"/>
        </w:rPr>
        <w:t>, sinalizando que as medidas de contenção de custos e o aumento de receita estão revertendo parte das perdas operacionais.</w:t>
      </w:r>
    </w:p>
    <w:p w14:paraId="517EDF24" w14:textId="77777777" w:rsidR="00C216AF" w:rsidRPr="00C216AF" w:rsidRDefault="00C216AF" w:rsidP="009C6D5F">
      <w:pPr>
        <w:numPr>
          <w:ilvl w:val="0"/>
          <w:numId w:val="37"/>
        </w:numPr>
        <w:jc w:val="both"/>
        <w:rPr>
          <w:rFonts w:ascii="Amasis MT Pro Light" w:hAnsi="Amasis MT Pro Light"/>
          <w:bCs/>
          <w:sz w:val="24"/>
          <w:szCs w:val="24"/>
        </w:rPr>
      </w:pPr>
      <w:r w:rsidRPr="00C216AF">
        <w:rPr>
          <w:rFonts w:ascii="Amasis MT Pro Light" w:hAnsi="Amasis MT Pro Light"/>
          <w:b/>
          <w:bCs/>
          <w:sz w:val="24"/>
          <w:szCs w:val="24"/>
        </w:rPr>
        <w:t>Receitas Financeiras:</w:t>
      </w:r>
      <w:r w:rsidRPr="00C216AF">
        <w:rPr>
          <w:rFonts w:ascii="Amasis MT Pro Light" w:hAnsi="Amasis MT Pro Light"/>
          <w:bCs/>
          <w:sz w:val="24"/>
          <w:szCs w:val="24"/>
        </w:rPr>
        <w:t xml:space="preserve"> A média recuperou de </w:t>
      </w:r>
      <w:r w:rsidRPr="00C216AF">
        <w:rPr>
          <w:rFonts w:ascii="Amasis MT Pro Light" w:hAnsi="Amasis MT Pro Light"/>
          <w:b/>
          <w:bCs/>
          <w:sz w:val="24"/>
          <w:szCs w:val="24"/>
        </w:rPr>
        <w:t>R$ 18.791 mil</w:t>
      </w:r>
      <w:r w:rsidRPr="00C216AF">
        <w:rPr>
          <w:rFonts w:ascii="Amasis MT Pro Light" w:hAnsi="Amasis MT Pro Light"/>
          <w:bCs/>
          <w:sz w:val="24"/>
          <w:szCs w:val="24"/>
        </w:rPr>
        <w:t xml:space="preserve"> para </w:t>
      </w:r>
      <w:r w:rsidRPr="00C216AF">
        <w:rPr>
          <w:rFonts w:ascii="Amasis MT Pro Light" w:hAnsi="Amasis MT Pro Light"/>
          <w:b/>
          <w:bCs/>
          <w:sz w:val="24"/>
          <w:szCs w:val="24"/>
        </w:rPr>
        <w:t>R$ 10.246 mil</w:t>
      </w:r>
      <w:r w:rsidRPr="00C216AF">
        <w:rPr>
          <w:rFonts w:ascii="Amasis MT Pro Light" w:hAnsi="Amasis MT Pro Light"/>
          <w:bCs/>
          <w:sz w:val="24"/>
          <w:szCs w:val="24"/>
        </w:rPr>
        <w:t xml:space="preserve"> (–45,5%), normalizando ganhos extraordinários de janeiro e diminuindo menor volatilidade cambial.</w:t>
      </w:r>
    </w:p>
    <w:p w14:paraId="5E894E13" w14:textId="0B434824" w:rsidR="00EB57EA" w:rsidRPr="00C216AF" w:rsidRDefault="00C216AF" w:rsidP="009C6D5F">
      <w:pPr>
        <w:numPr>
          <w:ilvl w:val="0"/>
          <w:numId w:val="37"/>
        </w:numPr>
        <w:jc w:val="both"/>
        <w:rPr>
          <w:rFonts w:ascii="Amasis MT Pro Light" w:hAnsi="Amasis MT Pro Light"/>
          <w:b/>
          <w:bCs/>
          <w:sz w:val="24"/>
          <w:szCs w:val="24"/>
        </w:rPr>
      </w:pPr>
      <w:r w:rsidRPr="00C216AF">
        <w:rPr>
          <w:rFonts w:ascii="Amasis MT Pro Light" w:hAnsi="Amasis MT Pro Light"/>
          <w:b/>
          <w:bCs/>
          <w:sz w:val="24"/>
          <w:szCs w:val="24"/>
        </w:rPr>
        <w:t>Despesas Financeiras:</w:t>
      </w:r>
      <w:r w:rsidRPr="00C216AF">
        <w:rPr>
          <w:rFonts w:ascii="Amasis MT Pro Light" w:hAnsi="Amasis MT Pro Light"/>
          <w:bCs/>
          <w:sz w:val="24"/>
          <w:szCs w:val="24"/>
        </w:rPr>
        <w:t xml:space="preserve"> Continuaram em queda, passando de </w:t>
      </w:r>
      <w:r w:rsidRPr="00C216AF">
        <w:rPr>
          <w:rFonts w:ascii="Amasis MT Pro Light" w:hAnsi="Amasis MT Pro Light"/>
          <w:b/>
          <w:bCs/>
          <w:sz w:val="24"/>
          <w:szCs w:val="24"/>
        </w:rPr>
        <w:t>R$ 11.939 mil</w:t>
      </w:r>
      <w:r w:rsidRPr="00C216AF">
        <w:rPr>
          <w:rFonts w:ascii="Amasis MT Pro Light" w:hAnsi="Amasis MT Pro Light"/>
          <w:bCs/>
          <w:sz w:val="24"/>
          <w:szCs w:val="24"/>
        </w:rPr>
        <w:t xml:space="preserve"> para </w:t>
      </w:r>
      <w:r w:rsidRPr="00C216AF">
        <w:rPr>
          <w:rFonts w:ascii="Amasis MT Pro Light" w:hAnsi="Amasis MT Pro Light"/>
          <w:b/>
          <w:bCs/>
          <w:sz w:val="24"/>
          <w:szCs w:val="24"/>
        </w:rPr>
        <w:t>R$ 9.447 mil</w:t>
      </w:r>
      <w:r w:rsidRPr="00C216AF">
        <w:rPr>
          <w:rFonts w:ascii="Amasis MT Pro Light" w:hAnsi="Amasis MT Pro Light"/>
          <w:bCs/>
          <w:sz w:val="24"/>
          <w:szCs w:val="24"/>
        </w:rPr>
        <w:t xml:space="preserve"> (–20,9%), evidenciando renegociações bem-sucedidas e redução do custo do capital</w:t>
      </w:r>
      <w:r w:rsidR="00EB57EA" w:rsidRPr="00C216AF">
        <w:rPr>
          <w:rFonts w:ascii="Amasis MT Pro Light" w:hAnsi="Amasis MT Pro Light"/>
          <w:b/>
          <w:bCs/>
          <w:sz w:val="24"/>
          <w:szCs w:val="24"/>
        </w:rPr>
        <w:t>.</w:t>
      </w:r>
    </w:p>
    <w:p w14:paraId="17698090" w14:textId="77777777" w:rsidR="00C216AF" w:rsidRDefault="00EB57EA" w:rsidP="00EB57EA">
      <w:pPr>
        <w:jc w:val="both"/>
        <w:rPr>
          <w:rFonts w:ascii="Amasis MT Pro Light" w:hAnsi="Amasis MT Pro Light"/>
          <w:b/>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00C216AF">
        <w:rPr>
          <w:rFonts w:ascii="Amasis MT Pro Light" w:hAnsi="Amasis MT Pro Light"/>
          <w:sz w:val="24"/>
          <w:szCs w:val="24"/>
        </w:rPr>
        <w:t xml:space="preserve"> </w:t>
      </w:r>
      <w:r w:rsidR="00C216AF">
        <w:rPr>
          <w:rFonts w:ascii="Amasis MT Pro Light" w:hAnsi="Amasis MT Pro Light"/>
          <w:b/>
          <w:sz w:val="24"/>
          <w:szCs w:val="24"/>
        </w:rPr>
        <w:t>Desafios Persistentes:</w:t>
      </w:r>
    </w:p>
    <w:p w14:paraId="3F83188A" w14:textId="77777777" w:rsidR="00C216AF" w:rsidRPr="00C216AF" w:rsidRDefault="00C216AF" w:rsidP="009C6D5F">
      <w:pPr>
        <w:numPr>
          <w:ilvl w:val="0"/>
          <w:numId w:val="49"/>
        </w:numPr>
        <w:jc w:val="both"/>
        <w:rPr>
          <w:rFonts w:ascii="Amasis MT Pro Light" w:hAnsi="Amasis MT Pro Light"/>
          <w:sz w:val="24"/>
          <w:szCs w:val="24"/>
        </w:rPr>
      </w:pPr>
      <w:r w:rsidRPr="00C216AF">
        <w:rPr>
          <w:rFonts w:ascii="Amasis MT Pro Light" w:hAnsi="Amasis MT Pro Light"/>
          <w:b/>
          <w:bCs/>
          <w:sz w:val="24"/>
          <w:szCs w:val="24"/>
        </w:rPr>
        <w:t>Endividamento Alto:</w:t>
      </w:r>
      <w:r w:rsidRPr="00C216AF">
        <w:rPr>
          <w:rFonts w:ascii="Amasis MT Pro Light" w:hAnsi="Amasis MT Pro Light"/>
          <w:sz w:val="24"/>
          <w:szCs w:val="24"/>
        </w:rPr>
        <w:t xml:space="preserve"> Índice acima de 130% mantém risco de insolvência técnica.</w:t>
      </w:r>
    </w:p>
    <w:p w14:paraId="23512B4B" w14:textId="77777777" w:rsidR="00C216AF" w:rsidRPr="00C216AF" w:rsidRDefault="00C216AF" w:rsidP="009C6D5F">
      <w:pPr>
        <w:numPr>
          <w:ilvl w:val="0"/>
          <w:numId w:val="49"/>
        </w:numPr>
        <w:jc w:val="both"/>
        <w:rPr>
          <w:rFonts w:ascii="Amasis MT Pro Light" w:hAnsi="Amasis MT Pro Light"/>
          <w:sz w:val="24"/>
          <w:szCs w:val="24"/>
        </w:rPr>
      </w:pPr>
      <w:r w:rsidRPr="00C216AF">
        <w:rPr>
          <w:rFonts w:ascii="Amasis MT Pro Light" w:hAnsi="Amasis MT Pro Light"/>
          <w:b/>
          <w:bCs/>
          <w:sz w:val="24"/>
          <w:szCs w:val="24"/>
        </w:rPr>
        <w:t>Capital de Giro Deficiente:</w:t>
      </w:r>
      <w:r w:rsidRPr="00C216AF">
        <w:rPr>
          <w:rFonts w:ascii="Amasis MT Pro Light" w:hAnsi="Amasis MT Pro Light"/>
          <w:sz w:val="24"/>
          <w:szCs w:val="24"/>
        </w:rPr>
        <w:t xml:space="preserve"> CCL negativo superior a R$</w:t>
      </w:r>
      <w:r w:rsidRPr="00C216AF">
        <w:rPr>
          <w:rFonts w:ascii="Times New Roman" w:hAnsi="Times New Roman" w:cs="Times New Roman"/>
          <w:sz w:val="24"/>
          <w:szCs w:val="24"/>
        </w:rPr>
        <w:t> </w:t>
      </w:r>
      <w:r w:rsidRPr="00C216AF">
        <w:rPr>
          <w:rFonts w:ascii="Amasis MT Pro Light" w:hAnsi="Amasis MT Pro Light"/>
          <w:sz w:val="24"/>
          <w:szCs w:val="24"/>
        </w:rPr>
        <w:t>1,2</w:t>
      </w:r>
      <w:r w:rsidRPr="00C216AF">
        <w:rPr>
          <w:rFonts w:ascii="Times New Roman" w:hAnsi="Times New Roman" w:cs="Times New Roman"/>
          <w:sz w:val="24"/>
          <w:szCs w:val="24"/>
        </w:rPr>
        <w:t> </w:t>
      </w:r>
      <w:r w:rsidRPr="00C216AF">
        <w:rPr>
          <w:rFonts w:ascii="Amasis MT Pro Light" w:hAnsi="Amasis MT Pro Light"/>
          <w:sz w:val="24"/>
          <w:szCs w:val="24"/>
        </w:rPr>
        <w:t>bilh</w:t>
      </w:r>
      <w:r w:rsidRPr="00C216AF">
        <w:rPr>
          <w:rFonts w:ascii="Amasis MT Pro Light" w:hAnsi="Amasis MT Pro Light" w:cs="Amasis MT Pro Light"/>
          <w:sz w:val="24"/>
          <w:szCs w:val="24"/>
        </w:rPr>
        <w:t>ã</w:t>
      </w:r>
      <w:r w:rsidRPr="00C216AF">
        <w:rPr>
          <w:rFonts w:ascii="Amasis MT Pro Light" w:hAnsi="Amasis MT Pro Light"/>
          <w:sz w:val="24"/>
          <w:szCs w:val="24"/>
        </w:rPr>
        <w:t>o refor</w:t>
      </w:r>
      <w:r w:rsidRPr="00C216AF">
        <w:rPr>
          <w:rFonts w:ascii="Amasis MT Pro Light" w:hAnsi="Amasis MT Pro Light" w:cs="Amasis MT Pro Light"/>
          <w:sz w:val="24"/>
          <w:szCs w:val="24"/>
        </w:rPr>
        <w:t>ç</w:t>
      </w:r>
      <w:r w:rsidRPr="00C216AF">
        <w:rPr>
          <w:rFonts w:ascii="Amasis MT Pro Light" w:hAnsi="Amasis MT Pro Light"/>
          <w:sz w:val="24"/>
          <w:szCs w:val="24"/>
        </w:rPr>
        <w:t>a depend</w:t>
      </w:r>
      <w:r w:rsidRPr="00C216AF">
        <w:rPr>
          <w:rFonts w:ascii="Amasis MT Pro Light" w:hAnsi="Amasis MT Pro Light" w:cs="Amasis MT Pro Light"/>
          <w:sz w:val="24"/>
          <w:szCs w:val="24"/>
        </w:rPr>
        <w:t>ê</w:t>
      </w:r>
      <w:r w:rsidRPr="00C216AF">
        <w:rPr>
          <w:rFonts w:ascii="Amasis MT Pro Light" w:hAnsi="Amasis MT Pro Light"/>
          <w:sz w:val="24"/>
          <w:szCs w:val="24"/>
        </w:rPr>
        <w:t>ncia de capital externo.</w:t>
      </w:r>
    </w:p>
    <w:p w14:paraId="7BF6A8D2" w14:textId="77777777" w:rsidR="00C216AF" w:rsidRDefault="00C216AF" w:rsidP="009C6D5F">
      <w:pPr>
        <w:numPr>
          <w:ilvl w:val="0"/>
          <w:numId w:val="49"/>
        </w:numPr>
        <w:jc w:val="both"/>
      </w:pPr>
      <w:r w:rsidRPr="00C216AF">
        <w:rPr>
          <w:rFonts w:ascii="Amasis MT Pro Light" w:hAnsi="Amasis MT Pro Light"/>
          <w:b/>
          <w:bCs/>
          <w:sz w:val="24"/>
          <w:szCs w:val="24"/>
        </w:rPr>
        <w:t>Rentabilidade Operacional:</w:t>
      </w:r>
      <w:r w:rsidRPr="00C216AF">
        <w:rPr>
          <w:rFonts w:ascii="Amasis MT Pro Light" w:hAnsi="Amasis MT Pro Light"/>
          <w:sz w:val="24"/>
          <w:szCs w:val="24"/>
        </w:rPr>
        <w:t xml:space="preserve"> Embora em melhora, o resultado ainda é deficitário, exigindo maior geração de margem</w:t>
      </w:r>
      <w:r w:rsidRPr="0081502B">
        <w:t>.</w:t>
      </w:r>
    </w:p>
    <w:p w14:paraId="7FD57954" w14:textId="3B9C7D08" w:rsidR="00C216AF" w:rsidRDefault="00EB57EA" w:rsidP="00EB57EA">
      <w:pPr>
        <w:jc w:val="both"/>
        <w:rPr>
          <w:rFonts w:ascii="Amasis MT Pro Light" w:hAnsi="Amasis MT Pro Light"/>
          <w:b/>
          <w:sz w:val="24"/>
          <w:szCs w:val="24"/>
        </w:rPr>
      </w:pPr>
      <w:r w:rsidRPr="00CB2F6F">
        <w:rPr>
          <w:rFonts w:ascii="Amasis MT Pro Light" w:hAnsi="Amasis MT Pro Light"/>
          <w:sz w:val="24"/>
          <w:szCs w:val="24"/>
        </w:rPr>
        <w:t xml:space="preserve"> </w:t>
      </w: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Pr>
          <w:rFonts w:ascii="Amasis MT Pro Light" w:hAnsi="Amasis MT Pro Light"/>
          <w:sz w:val="24"/>
          <w:szCs w:val="24"/>
        </w:rPr>
        <w:t xml:space="preserve"> </w:t>
      </w:r>
      <w:r w:rsidR="00C216AF">
        <w:rPr>
          <w:rFonts w:ascii="Amasis MT Pro Light" w:hAnsi="Amasis MT Pro Light"/>
          <w:b/>
          <w:sz w:val="24"/>
          <w:szCs w:val="24"/>
        </w:rPr>
        <w:t>Aspectos Positivos:</w:t>
      </w:r>
    </w:p>
    <w:p w14:paraId="795BB1FE" w14:textId="77777777" w:rsidR="00C216AF" w:rsidRPr="00C216AF" w:rsidRDefault="00C216AF" w:rsidP="009C6D5F">
      <w:pPr>
        <w:numPr>
          <w:ilvl w:val="0"/>
          <w:numId w:val="50"/>
        </w:numPr>
        <w:jc w:val="both"/>
        <w:rPr>
          <w:rFonts w:ascii="Amasis MT Pro Light" w:hAnsi="Amasis MT Pro Light"/>
          <w:sz w:val="24"/>
          <w:szCs w:val="24"/>
        </w:rPr>
      </w:pPr>
      <w:r w:rsidRPr="00C216AF">
        <w:rPr>
          <w:rFonts w:ascii="Amasis MT Pro Light" w:hAnsi="Amasis MT Pro Light"/>
          <w:b/>
          <w:bCs/>
          <w:sz w:val="24"/>
          <w:szCs w:val="24"/>
        </w:rPr>
        <w:t>Controle de Custos:</w:t>
      </w:r>
      <w:r w:rsidRPr="00C216AF">
        <w:rPr>
          <w:rFonts w:ascii="Amasis MT Pro Light" w:hAnsi="Amasis MT Pro Light"/>
          <w:sz w:val="24"/>
          <w:szCs w:val="24"/>
        </w:rPr>
        <w:t xml:space="preserve"> Redução de despesas operacionais e financeiras reforça a disciplina financeira.</w:t>
      </w:r>
    </w:p>
    <w:p w14:paraId="4DC8493F" w14:textId="77777777" w:rsidR="00C216AF" w:rsidRPr="00C216AF" w:rsidRDefault="00C216AF" w:rsidP="009C6D5F">
      <w:pPr>
        <w:numPr>
          <w:ilvl w:val="0"/>
          <w:numId w:val="50"/>
        </w:numPr>
        <w:jc w:val="both"/>
        <w:rPr>
          <w:rFonts w:ascii="Amasis MT Pro Light" w:hAnsi="Amasis MT Pro Light"/>
          <w:sz w:val="24"/>
          <w:szCs w:val="24"/>
        </w:rPr>
      </w:pPr>
      <w:r w:rsidRPr="00C216AF">
        <w:rPr>
          <w:rFonts w:ascii="Amasis MT Pro Light" w:hAnsi="Amasis MT Pro Light"/>
          <w:b/>
          <w:bCs/>
          <w:sz w:val="24"/>
          <w:szCs w:val="24"/>
        </w:rPr>
        <w:t>Recuperação de Receita:</w:t>
      </w:r>
      <w:r w:rsidRPr="00C216AF">
        <w:rPr>
          <w:rFonts w:ascii="Amasis MT Pro Light" w:hAnsi="Amasis MT Pro Light"/>
          <w:sz w:val="24"/>
          <w:szCs w:val="24"/>
        </w:rPr>
        <w:t xml:space="preserve"> Crescimento de 4,2% na média da receita líquida demonstra eficácia de ações comerciais.</w:t>
      </w:r>
    </w:p>
    <w:p w14:paraId="17AEC5FD" w14:textId="77777777" w:rsidR="00C216AF" w:rsidRPr="00C216AF" w:rsidRDefault="00C216AF" w:rsidP="009C6D5F">
      <w:pPr>
        <w:numPr>
          <w:ilvl w:val="0"/>
          <w:numId w:val="50"/>
        </w:numPr>
        <w:jc w:val="both"/>
        <w:rPr>
          <w:rFonts w:ascii="Amasis MT Pro Light" w:hAnsi="Amasis MT Pro Light"/>
          <w:sz w:val="24"/>
          <w:szCs w:val="24"/>
        </w:rPr>
      </w:pPr>
      <w:r w:rsidRPr="00C216AF">
        <w:rPr>
          <w:rFonts w:ascii="Amasis MT Pro Light" w:hAnsi="Amasis MT Pro Light"/>
          <w:b/>
          <w:bCs/>
          <w:sz w:val="24"/>
          <w:szCs w:val="24"/>
        </w:rPr>
        <w:t>Flexibilidade Operacional:</w:t>
      </w:r>
      <w:r w:rsidRPr="00C216AF">
        <w:rPr>
          <w:rFonts w:ascii="Amasis MT Pro Light" w:hAnsi="Amasis MT Pro Light"/>
          <w:sz w:val="24"/>
          <w:szCs w:val="24"/>
        </w:rPr>
        <w:t xml:space="preserve"> Ajustes em estoques e quadro de pessoal indicam capacidade de adaptação rápida.</w:t>
      </w:r>
    </w:p>
    <w:p w14:paraId="04DACB15" w14:textId="70641BC8" w:rsidR="00EB57EA" w:rsidRDefault="00EB57EA" w:rsidP="0061027A">
      <w:pPr>
        <w:jc w:val="both"/>
        <w:rPr>
          <w:rFonts w:ascii="Amasis MT Pro Light" w:hAnsi="Amasis MT Pro Light"/>
          <w:sz w:val="24"/>
          <w:szCs w:val="24"/>
        </w:rPr>
      </w:pPr>
      <w:r w:rsidRPr="00CB2F6F">
        <w:rPr>
          <w:rFonts w:ascii="Amasis MT Pro Light" w:hAnsi="Amasis MT Pro Light"/>
          <w:sz w:val="24"/>
          <w:szCs w:val="24"/>
        </w:rPr>
        <w:fldChar w:fldCharType="begin"/>
      </w:r>
      <w:r w:rsidRPr="00CB2F6F">
        <w:rPr>
          <w:rFonts w:ascii="Amasis MT Pro Light" w:hAnsi="Amasis MT Pro Light"/>
          <w:sz w:val="24"/>
          <w:szCs w:val="24"/>
        </w:rPr>
        <w:instrText xml:space="preserve"> AUTONUM  \* Arabic </w:instrText>
      </w:r>
      <w:r w:rsidRPr="00CB2F6F">
        <w:rPr>
          <w:rFonts w:ascii="Amasis MT Pro Light" w:hAnsi="Amasis MT Pro Light"/>
          <w:sz w:val="24"/>
          <w:szCs w:val="24"/>
        </w:rPr>
        <w:fldChar w:fldCharType="end"/>
      </w:r>
      <w:r w:rsidRPr="00CB2F6F">
        <w:rPr>
          <w:rFonts w:ascii="Amasis MT Pro Light" w:hAnsi="Amasis MT Pro Light"/>
          <w:sz w:val="24"/>
          <w:szCs w:val="24"/>
        </w:rPr>
        <w:t xml:space="preserve"> </w:t>
      </w:r>
      <w:r w:rsidRPr="00FC41F5">
        <w:rPr>
          <w:rFonts w:ascii="Amasis MT Pro Light" w:hAnsi="Amasis MT Pro Light"/>
          <w:sz w:val="24"/>
          <w:szCs w:val="24"/>
        </w:rPr>
        <w:t xml:space="preserve">O Relatório de </w:t>
      </w:r>
      <w:r w:rsidR="0061027A">
        <w:rPr>
          <w:rFonts w:ascii="Amasis MT Pro Light" w:hAnsi="Amasis MT Pro Light"/>
          <w:sz w:val="24"/>
          <w:szCs w:val="24"/>
        </w:rPr>
        <w:t>fevereiro</w:t>
      </w:r>
      <w:r w:rsidRPr="00FC41F5">
        <w:rPr>
          <w:rFonts w:ascii="Amasis MT Pro Light" w:hAnsi="Amasis MT Pro Light"/>
          <w:sz w:val="24"/>
          <w:szCs w:val="24"/>
        </w:rPr>
        <w:t xml:space="preserve"> de 2025 </w:t>
      </w:r>
      <w:r w:rsidR="0061027A">
        <w:rPr>
          <w:rFonts w:ascii="Amasis MT Pro Light" w:hAnsi="Amasis MT Pro Light"/>
          <w:sz w:val="24"/>
          <w:szCs w:val="24"/>
        </w:rPr>
        <w:t xml:space="preserve">indica que a </w:t>
      </w:r>
      <w:r w:rsidR="0061027A" w:rsidRPr="0061027A">
        <w:rPr>
          <w:rFonts w:ascii="Amasis MT Pro Light" w:hAnsi="Amasis MT Pro Light"/>
          <w:sz w:val="24"/>
          <w:szCs w:val="24"/>
        </w:rPr>
        <w:t xml:space="preserve">combinação de rigor fiscal, renegociações estratégicas, foco em receitas crescentes e governança transparente </w:t>
      </w:r>
      <w:r w:rsidR="0061027A">
        <w:rPr>
          <w:rFonts w:ascii="Amasis MT Pro Light" w:hAnsi="Amasis MT Pro Light"/>
          <w:sz w:val="24"/>
          <w:szCs w:val="24"/>
        </w:rPr>
        <w:t>são</w:t>
      </w:r>
      <w:r w:rsidR="0061027A" w:rsidRPr="0061027A">
        <w:rPr>
          <w:rFonts w:ascii="Amasis MT Pro Light" w:hAnsi="Amasis MT Pro Light"/>
          <w:sz w:val="24"/>
          <w:szCs w:val="24"/>
        </w:rPr>
        <w:t xml:space="preserve"> imprescindíve</w:t>
      </w:r>
      <w:r w:rsidR="0061027A">
        <w:rPr>
          <w:rFonts w:ascii="Amasis MT Pro Light" w:hAnsi="Amasis MT Pro Light"/>
          <w:sz w:val="24"/>
          <w:szCs w:val="24"/>
        </w:rPr>
        <w:t>is</w:t>
      </w:r>
      <w:r w:rsidR="0061027A" w:rsidRPr="0061027A">
        <w:rPr>
          <w:rFonts w:ascii="Amasis MT Pro Light" w:hAnsi="Amasis MT Pro Light"/>
          <w:sz w:val="24"/>
          <w:szCs w:val="24"/>
        </w:rPr>
        <w:t xml:space="preserve"> para transformar as melhorias pontuais de fevereiro em base sólida para recuperação sustentável.</w:t>
      </w:r>
    </w:p>
    <w:p w14:paraId="207FF959" w14:textId="77777777" w:rsidR="00F444C4" w:rsidRDefault="00F444C4" w:rsidP="00F444C4">
      <w:pPr>
        <w:spacing w:line="276" w:lineRule="auto"/>
        <w:jc w:val="both"/>
        <w:rPr>
          <w:rFonts w:ascii="Livvic" w:hAnsi="Livvic" w:cs="Arial"/>
          <w:szCs w:val="24"/>
        </w:rPr>
      </w:pPr>
      <w:r>
        <w:rPr>
          <w:rFonts w:ascii="Amasis MT Pro Light" w:hAnsi="Amasis MT Pro Light" w:cs="Arial"/>
          <w:szCs w:val="24"/>
        </w:rPr>
        <w:t xml:space="preserve">Patos de Minas/MG, </w:t>
      </w:r>
      <w:r>
        <w:rPr>
          <w:rFonts w:ascii="Amasis MT Pro Light" w:hAnsi="Amasis MT Pro Light" w:cs="Arial"/>
          <w:szCs w:val="24"/>
        </w:rPr>
        <w:fldChar w:fldCharType="begin"/>
      </w:r>
      <w:r>
        <w:rPr>
          <w:rFonts w:ascii="Amasis MT Pro Light" w:hAnsi="Amasis MT Pro Light" w:cs="Arial"/>
          <w:szCs w:val="24"/>
        </w:rPr>
        <w:instrText xml:space="preserve"> TIME \@ "d' de 'MMMM' de 'yyyy" </w:instrText>
      </w:r>
      <w:r>
        <w:rPr>
          <w:rFonts w:ascii="Amasis MT Pro Light" w:hAnsi="Amasis MT Pro Light" w:cs="Arial"/>
          <w:szCs w:val="24"/>
        </w:rPr>
        <w:fldChar w:fldCharType="separate"/>
      </w:r>
      <w:r>
        <w:rPr>
          <w:rFonts w:ascii="Amasis MT Pro Light" w:hAnsi="Amasis MT Pro Light" w:cs="Arial"/>
          <w:noProof/>
          <w:szCs w:val="24"/>
        </w:rPr>
        <w:t>3 de abril de 2025</w:t>
      </w:r>
      <w:r>
        <w:rPr>
          <w:rFonts w:ascii="Amasis MT Pro Light" w:hAnsi="Amasis MT Pro Light" w:cs="Arial"/>
          <w:szCs w:val="24"/>
        </w:rPr>
        <w:fldChar w:fldCharType="end"/>
      </w:r>
      <w:r>
        <w:rPr>
          <w:rFonts w:ascii="Livvic" w:hAnsi="Livvic" w:cs="Arial"/>
          <w:szCs w:val="24"/>
        </w:rPr>
        <w:t>.</w:t>
      </w:r>
    </w:p>
    <w:p w14:paraId="688D7C68" w14:textId="77777777" w:rsidR="00F444C4" w:rsidRDefault="00F444C4" w:rsidP="00F444C4">
      <w:pPr>
        <w:spacing w:line="276" w:lineRule="auto"/>
        <w:jc w:val="both"/>
        <w:rPr>
          <w:rFonts w:ascii="Amasis MT Pro Light" w:hAnsi="Amasis MT Pro Light" w:cs="Arial"/>
          <w:szCs w:val="24"/>
        </w:rPr>
      </w:pPr>
      <w:bookmarkStart w:id="34" w:name="_GoBack"/>
      <w:bookmarkEnd w:id="34"/>
    </w:p>
    <w:p w14:paraId="16EAA103" w14:textId="77777777" w:rsidR="00F444C4" w:rsidRDefault="00F444C4" w:rsidP="00F444C4">
      <w:pPr>
        <w:spacing w:line="276" w:lineRule="auto"/>
        <w:jc w:val="center"/>
        <w:rPr>
          <w:rFonts w:ascii="Amasis MT Pro Light" w:hAnsi="Amasis MT Pro Light" w:cs="Arial"/>
          <w:b/>
          <w:smallCaps/>
          <w:szCs w:val="24"/>
        </w:rPr>
      </w:pPr>
      <w:r>
        <w:rPr>
          <w:rFonts w:ascii="Amasis MT Pro Light" w:hAnsi="Amasis MT Pro Light" w:cs="Arial"/>
          <w:b/>
          <w:smallCaps/>
          <w:szCs w:val="24"/>
        </w:rPr>
        <w:t>Daniel Thiago da Silva</w:t>
      </w:r>
    </w:p>
    <w:p w14:paraId="422FB3E6" w14:textId="77777777" w:rsidR="00F444C4" w:rsidRDefault="00F444C4" w:rsidP="00F444C4">
      <w:pPr>
        <w:spacing w:line="276" w:lineRule="auto"/>
        <w:jc w:val="center"/>
        <w:rPr>
          <w:rFonts w:ascii="Amasis MT Pro Light" w:hAnsi="Amasis MT Pro Light" w:cs="Arial"/>
          <w:b/>
          <w:smallCaps/>
          <w:szCs w:val="24"/>
        </w:rPr>
      </w:pPr>
      <w:r>
        <w:rPr>
          <w:rFonts w:ascii="Amasis MT Pro Light" w:hAnsi="Amasis MT Pro Light" w:cs="Arial"/>
          <w:b/>
          <w:smallCaps/>
          <w:szCs w:val="24"/>
        </w:rPr>
        <w:t>Administrador Judicial</w:t>
      </w:r>
    </w:p>
    <w:p w14:paraId="305DFB57" w14:textId="3F2332E3" w:rsidR="00F444C4" w:rsidRPr="00CB2F6F" w:rsidRDefault="00F444C4" w:rsidP="00F444C4">
      <w:pPr>
        <w:spacing w:line="276" w:lineRule="auto"/>
        <w:jc w:val="center"/>
        <w:rPr>
          <w:rFonts w:ascii="Amasis MT Pro Light" w:hAnsi="Amasis MT Pro Light"/>
          <w:sz w:val="24"/>
          <w:szCs w:val="24"/>
        </w:rPr>
      </w:pPr>
      <w:r>
        <w:rPr>
          <w:rFonts w:ascii="Amasis MT Pro Light" w:hAnsi="Amasis MT Pro Light" w:cs="Arial"/>
          <w:szCs w:val="24"/>
        </w:rPr>
        <w:t>OAB/MG – 104.537</w:t>
      </w:r>
    </w:p>
    <w:sectPr w:rsidR="00F444C4" w:rsidRPr="00CB2F6F" w:rsidSect="00EB57EA">
      <w:headerReference w:type="default" r:id="rId48"/>
      <w:footerReference w:type="default" r:id="rId49"/>
      <w:pgSz w:w="11920" w:h="16840"/>
      <w:pgMar w:top="1420" w:right="1418" w:bottom="1418" w:left="1418" w:header="72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61CC" w14:textId="77777777" w:rsidR="009C6D5F" w:rsidRDefault="009C6D5F">
      <w:pPr>
        <w:spacing w:after="0" w:line="240" w:lineRule="auto"/>
      </w:pPr>
      <w:r>
        <w:separator/>
      </w:r>
    </w:p>
  </w:endnote>
  <w:endnote w:type="continuationSeparator" w:id="0">
    <w:p w14:paraId="129956A2" w14:textId="77777777" w:rsidR="009C6D5F" w:rsidRDefault="009C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masis MT Pro Light">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ivvic">
    <w:altName w:val="Times New Roman"/>
    <w:charset w:val="00"/>
    <w:family w:val="auto"/>
    <w:pitch w:val="variable"/>
    <w:sig w:usb0="00000001" w:usb1="4000204B"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90001"/>
      <w:docPartObj>
        <w:docPartGallery w:val="Page Numbers (Bottom of Page)"/>
        <w:docPartUnique/>
      </w:docPartObj>
    </w:sdtPr>
    <w:sdtEndPr/>
    <w:sdtContent>
      <w:p w14:paraId="50AFE3B4" w14:textId="77777777" w:rsidR="00FB7079" w:rsidRDefault="009C6D5F">
        <w:pPr>
          <w:pStyle w:val="Rodap"/>
          <w:jc w:val="right"/>
        </w:pPr>
        <w:r>
          <w:fldChar w:fldCharType="begin"/>
        </w:r>
        <w:r>
          <w:instrText>PAGE   \* MERGEFORMAT</w:instrText>
        </w:r>
        <w:r>
          <w:fldChar w:fldCharType="separate"/>
        </w:r>
        <w:r w:rsidR="002F538D">
          <w:rPr>
            <w:noProof/>
          </w:rPr>
          <w:t>44</w:t>
        </w:r>
        <w:r>
          <w:fldChar w:fldCharType="end"/>
        </w:r>
      </w:p>
    </w:sdtContent>
  </w:sdt>
  <w:p w14:paraId="06BF51BA" w14:textId="77777777" w:rsidR="00FB7079" w:rsidRDefault="00FB70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04D92" w14:textId="77777777" w:rsidR="009C6D5F" w:rsidRDefault="009C6D5F">
      <w:pPr>
        <w:spacing w:after="0" w:line="240" w:lineRule="auto"/>
      </w:pPr>
      <w:r>
        <w:separator/>
      </w:r>
    </w:p>
  </w:footnote>
  <w:footnote w:type="continuationSeparator" w:id="0">
    <w:p w14:paraId="7AA2D3C5" w14:textId="77777777" w:rsidR="009C6D5F" w:rsidRDefault="009C6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431B" w14:textId="77777777" w:rsidR="005B629B" w:rsidRPr="00A82C4D" w:rsidRDefault="005B629B" w:rsidP="005B629B">
    <w:pPr>
      <w:pStyle w:val="Cabealho"/>
      <w:jc w:val="center"/>
      <w:rPr>
        <w:rFonts w:ascii="Bookman Old Style" w:hAnsi="Bookman Old Style"/>
        <w:b/>
        <w:color w:val="002855"/>
        <w:sz w:val="32"/>
        <w:szCs w:val="32"/>
        <w:u w:val="single"/>
      </w:rPr>
    </w:pPr>
    <w:r w:rsidRPr="00A82C4D">
      <w:rPr>
        <w:rFonts w:ascii="Bookman Old Style" w:hAnsi="Bookman Old Style"/>
        <w:b/>
        <w:noProof/>
        <w:color w:val="002855"/>
        <w:sz w:val="32"/>
        <w:szCs w:val="32"/>
        <w:u w:val="single"/>
      </w:rPr>
      <w:drawing>
        <wp:anchor distT="0" distB="0" distL="114300" distR="114300" simplePos="0" relativeHeight="251658240" behindDoc="1" locked="0" layoutInCell="1" allowOverlap="1" wp14:anchorId="7E58310F" wp14:editId="185F0A2F">
          <wp:simplePos x="0" y="0"/>
          <wp:positionH relativeFrom="margin">
            <wp:posOffset>0</wp:posOffset>
          </wp:positionH>
          <wp:positionV relativeFrom="paragraph">
            <wp:posOffset>-95250</wp:posOffset>
          </wp:positionV>
          <wp:extent cx="899160" cy="711835"/>
          <wp:effectExtent l="0" t="0" r="0" b="0"/>
          <wp:wrapTight wrapText="bothSides">
            <wp:wrapPolygon edited="0">
              <wp:start x="458" y="0"/>
              <wp:lineTo x="915" y="17342"/>
              <wp:lineTo x="2746" y="19076"/>
              <wp:lineTo x="10068" y="20810"/>
              <wp:lineTo x="16475" y="20810"/>
              <wp:lineTo x="15102" y="9827"/>
              <wp:lineTo x="20593" y="7515"/>
              <wp:lineTo x="20136" y="3468"/>
              <wp:lineTo x="10525" y="0"/>
              <wp:lineTo x="458" y="0"/>
            </wp:wrapPolygon>
          </wp:wrapTight>
          <wp:docPr id="1002251208"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40431" name="Imagem 1"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899160" cy="711835"/>
                  </a:xfrm>
                  <a:prstGeom prst="rect">
                    <a:avLst/>
                  </a:prstGeom>
                </pic:spPr>
              </pic:pic>
            </a:graphicData>
          </a:graphic>
          <wp14:sizeRelH relativeFrom="margin">
            <wp14:pctWidth>0</wp14:pctWidth>
          </wp14:sizeRelH>
          <wp14:sizeRelV relativeFrom="margin">
            <wp14:pctHeight>0</wp14:pctHeight>
          </wp14:sizeRelV>
        </wp:anchor>
      </w:drawing>
    </w:r>
    <w:r w:rsidRPr="00A82C4D">
      <w:rPr>
        <w:rFonts w:ascii="Bookman Old Style" w:hAnsi="Bookman Old Style"/>
        <w:b/>
        <w:color w:val="002855"/>
        <w:sz w:val="32"/>
        <w:szCs w:val="32"/>
        <w:u w:val="single"/>
      </w:rPr>
      <w:t xml:space="preserve">DANIEL THIAGO </w:t>
    </w:r>
  </w:p>
  <w:p w14:paraId="7ABC5419" w14:textId="77777777" w:rsidR="005B629B" w:rsidRPr="00A82C4D" w:rsidRDefault="005B629B" w:rsidP="005B629B">
    <w:pPr>
      <w:pStyle w:val="Cabealho"/>
      <w:jc w:val="center"/>
      <w:rPr>
        <w:rFonts w:ascii="Bookman Old Style" w:hAnsi="Bookman Old Style"/>
        <w:b/>
        <w:color w:val="002855"/>
        <w:szCs w:val="28"/>
      </w:rPr>
    </w:pPr>
    <w:r w:rsidRPr="00A82C4D">
      <w:rPr>
        <w:rFonts w:ascii="Bookman Old Style" w:hAnsi="Bookman Old Style"/>
        <w:b/>
        <w:color w:val="002855"/>
        <w:szCs w:val="28"/>
      </w:rPr>
      <w:t>ADVOCACIA, CONSULTORIA</w:t>
    </w:r>
  </w:p>
  <w:p w14:paraId="25F33580" w14:textId="77777777" w:rsidR="005B629B" w:rsidRPr="00A82C4D" w:rsidRDefault="005B629B" w:rsidP="005B629B">
    <w:pPr>
      <w:pStyle w:val="Cabealho"/>
      <w:jc w:val="center"/>
      <w:rPr>
        <w:rFonts w:ascii="Bookman Old Style" w:hAnsi="Bookman Old Style"/>
        <w:b/>
        <w:color w:val="002855"/>
      </w:rPr>
    </w:pPr>
    <w:r w:rsidRPr="00A82C4D">
      <w:rPr>
        <w:rFonts w:ascii="Bookman Old Style" w:hAnsi="Bookman Old Style"/>
        <w:b/>
        <w:color w:val="002855"/>
        <w:szCs w:val="28"/>
      </w:rPr>
      <w:t>E ADMINISTRAÇÃO JUDICIAL</w:t>
    </w:r>
  </w:p>
  <w:p w14:paraId="57E562A2" w14:textId="77777777" w:rsidR="00FB7079" w:rsidRDefault="00FB7079" w:rsidP="002D482D">
    <w:pPr>
      <w:pStyle w:val="Cabealho"/>
      <w:pBdr>
        <w:bottom w:val="double" w:sz="12" w:space="0" w:color="auto"/>
      </w:pBdr>
      <w:jc w:val="both"/>
    </w:pPr>
  </w:p>
  <w:p w14:paraId="1605D585" w14:textId="77777777" w:rsidR="00FB7079" w:rsidRPr="002D482D" w:rsidRDefault="00FB7079" w:rsidP="002D48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841F3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91609"/>
    <w:multiLevelType w:val="multilevel"/>
    <w:tmpl w:val="292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60459"/>
    <w:multiLevelType w:val="multilevel"/>
    <w:tmpl w:val="F634C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B63FA8"/>
    <w:multiLevelType w:val="multilevel"/>
    <w:tmpl w:val="8A86B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5196B"/>
    <w:multiLevelType w:val="hybridMultilevel"/>
    <w:tmpl w:val="C1321212"/>
    <w:lvl w:ilvl="0" w:tplc="A738B2AC">
      <w:start w:val="1"/>
      <w:numFmt w:val="decimal"/>
      <w:lvlText w:val="%1."/>
      <w:lvlJc w:val="left"/>
      <w:pPr>
        <w:tabs>
          <w:tab w:val="num" w:pos="720"/>
        </w:tabs>
        <w:ind w:left="720" w:hanging="360"/>
      </w:pPr>
    </w:lvl>
    <w:lvl w:ilvl="1" w:tplc="1660D6D8">
      <w:start w:val="134"/>
      <w:numFmt w:val="bullet"/>
      <w:lvlText w:val=""/>
      <w:lvlJc w:val="left"/>
      <w:pPr>
        <w:tabs>
          <w:tab w:val="num" w:pos="1440"/>
        </w:tabs>
        <w:ind w:left="1440" w:hanging="360"/>
      </w:pPr>
      <w:rPr>
        <w:rFonts w:ascii="Symbol" w:hAnsi="Symbol" w:hint="default"/>
        <w:sz w:val="20"/>
      </w:rPr>
    </w:lvl>
    <w:lvl w:ilvl="2" w:tplc="98509D94" w:tentative="1">
      <w:start w:val="1"/>
      <w:numFmt w:val="decimal"/>
      <w:lvlText w:val="%3."/>
      <w:lvlJc w:val="left"/>
      <w:pPr>
        <w:tabs>
          <w:tab w:val="num" w:pos="2160"/>
        </w:tabs>
        <w:ind w:left="2160" w:hanging="360"/>
      </w:pPr>
    </w:lvl>
    <w:lvl w:ilvl="3" w:tplc="CE341650" w:tentative="1">
      <w:start w:val="1"/>
      <w:numFmt w:val="decimal"/>
      <w:lvlText w:val="%4."/>
      <w:lvlJc w:val="left"/>
      <w:pPr>
        <w:tabs>
          <w:tab w:val="num" w:pos="2880"/>
        </w:tabs>
        <w:ind w:left="2880" w:hanging="360"/>
      </w:pPr>
    </w:lvl>
    <w:lvl w:ilvl="4" w:tplc="75442BFE" w:tentative="1">
      <w:start w:val="1"/>
      <w:numFmt w:val="decimal"/>
      <w:lvlText w:val="%5."/>
      <w:lvlJc w:val="left"/>
      <w:pPr>
        <w:tabs>
          <w:tab w:val="num" w:pos="3600"/>
        </w:tabs>
        <w:ind w:left="3600" w:hanging="360"/>
      </w:pPr>
    </w:lvl>
    <w:lvl w:ilvl="5" w:tplc="F4ECACE4" w:tentative="1">
      <w:start w:val="1"/>
      <w:numFmt w:val="decimal"/>
      <w:lvlText w:val="%6."/>
      <w:lvlJc w:val="left"/>
      <w:pPr>
        <w:tabs>
          <w:tab w:val="num" w:pos="4320"/>
        </w:tabs>
        <w:ind w:left="4320" w:hanging="360"/>
      </w:pPr>
    </w:lvl>
    <w:lvl w:ilvl="6" w:tplc="59823DC8" w:tentative="1">
      <w:start w:val="1"/>
      <w:numFmt w:val="decimal"/>
      <w:lvlText w:val="%7."/>
      <w:lvlJc w:val="left"/>
      <w:pPr>
        <w:tabs>
          <w:tab w:val="num" w:pos="5040"/>
        </w:tabs>
        <w:ind w:left="5040" w:hanging="360"/>
      </w:pPr>
    </w:lvl>
    <w:lvl w:ilvl="7" w:tplc="892A93F6" w:tentative="1">
      <w:start w:val="1"/>
      <w:numFmt w:val="decimal"/>
      <w:lvlText w:val="%8."/>
      <w:lvlJc w:val="left"/>
      <w:pPr>
        <w:tabs>
          <w:tab w:val="num" w:pos="5760"/>
        </w:tabs>
        <w:ind w:left="5760" w:hanging="360"/>
      </w:pPr>
    </w:lvl>
    <w:lvl w:ilvl="8" w:tplc="E79CDF72" w:tentative="1">
      <w:start w:val="1"/>
      <w:numFmt w:val="decimal"/>
      <w:lvlText w:val="%9."/>
      <w:lvlJc w:val="left"/>
      <w:pPr>
        <w:tabs>
          <w:tab w:val="num" w:pos="6480"/>
        </w:tabs>
        <w:ind w:left="6480" w:hanging="360"/>
      </w:pPr>
    </w:lvl>
  </w:abstractNum>
  <w:abstractNum w:abstractNumId="5" w15:restartNumberingAfterBreak="0">
    <w:nsid w:val="092E6322"/>
    <w:multiLevelType w:val="multilevel"/>
    <w:tmpl w:val="90E4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46762B"/>
    <w:multiLevelType w:val="multilevel"/>
    <w:tmpl w:val="500E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71089"/>
    <w:multiLevelType w:val="multilevel"/>
    <w:tmpl w:val="3BA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53A9D"/>
    <w:multiLevelType w:val="multilevel"/>
    <w:tmpl w:val="904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8742E"/>
    <w:multiLevelType w:val="multilevel"/>
    <w:tmpl w:val="C77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00B54"/>
    <w:multiLevelType w:val="multilevel"/>
    <w:tmpl w:val="853E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839CA"/>
    <w:multiLevelType w:val="multilevel"/>
    <w:tmpl w:val="904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21446"/>
    <w:multiLevelType w:val="multilevel"/>
    <w:tmpl w:val="DA1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8157E1"/>
    <w:multiLevelType w:val="multilevel"/>
    <w:tmpl w:val="33C4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B3650"/>
    <w:multiLevelType w:val="multilevel"/>
    <w:tmpl w:val="D1E2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24232"/>
    <w:multiLevelType w:val="multilevel"/>
    <w:tmpl w:val="B6C425D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655FB"/>
    <w:multiLevelType w:val="multilevel"/>
    <w:tmpl w:val="731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EF2D32"/>
    <w:multiLevelType w:val="multilevel"/>
    <w:tmpl w:val="40243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466E1"/>
    <w:multiLevelType w:val="multilevel"/>
    <w:tmpl w:val="4ACCC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E0243"/>
    <w:multiLevelType w:val="multilevel"/>
    <w:tmpl w:val="FD8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F6942"/>
    <w:multiLevelType w:val="multilevel"/>
    <w:tmpl w:val="BA0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1438D"/>
    <w:multiLevelType w:val="multilevel"/>
    <w:tmpl w:val="5990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B637A5"/>
    <w:multiLevelType w:val="multilevel"/>
    <w:tmpl w:val="0872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A117D"/>
    <w:multiLevelType w:val="multilevel"/>
    <w:tmpl w:val="2A24EF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5F06B9"/>
    <w:multiLevelType w:val="multilevel"/>
    <w:tmpl w:val="2AC2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36783"/>
    <w:multiLevelType w:val="multilevel"/>
    <w:tmpl w:val="924A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D216D5"/>
    <w:multiLevelType w:val="multilevel"/>
    <w:tmpl w:val="1BDC0C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2400C0"/>
    <w:multiLevelType w:val="multilevel"/>
    <w:tmpl w:val="D6A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53FFA"/>
    <w:multiLevelType w:val="multilevel"/>
    <w:tmpl w:val="2E3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405A2D"/>
    <w:multiLevelType w:val="multilevel"/>
    <w:tmpl w:val="7E4E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81513"/>
    <w:multiLevelType w:val="hybridMultilevel"/>
    <w:tmpl w:val="48F44FE8"/>
    <w:lvl w:ilvl="0" w:tplc="D93C6C70">
      <w:start w:val="1"/>
      <w:numFmt w:val="decimal"/>
      <w:lvlText w:val="%1."/>
      <w:lvlJc w:val="left"/>
      <w:pPr>
        <w:tabs>
          <w:tab w:val="num" w:pos="720"/>
        </w:tabs>
        <w:ind w:left="720" w:hanging="360"/>
      </w:pPr>
    </w:lvl>
    <w:lvl w:ilvl="1" w:tplc="A344E91E">
      <w:start w:val="20"/>
      <w:numFmt w:val="bullet"/>
      <w:lvlText w:val=""/>
      <w:lvlJc w:val="left"/>
      <w:pPr>
        <w:tabs>
          <w:tab w:val="num" w:pos="1440"/>
        </w:tabs>
        <w:ind w:left="1440" w:hanging="360"/>
      </w:pPr>
      <w:rPr>
        <w:rFonts w:ascii="Symbol" w:hAnsi="Symbol" w:hint="default"/>
        <w:sz w:val="20"/>
      </w:rPr>
    </w:lvl>
    <w:lvl w:ilvl="2" w:tplc="DB20EFB6" w:tentative="1">
      <w:start w:val="1"/>
      <w:numFmt w:val="decimal"/>
      <w:lvlText w:val="%3."/>
      <w:lvlJc w:val="left"/>
      <w:pPr>
        <w:tabs>
          <w:tab w:val="num" w:pos="2160"/>
        </w:tabs>
        <w:ind w:left="2160" w:hanging="360"/>
      </w:pPr>
    </w:lvl>
    <w:lvl w:ilvl="3" w:tplc="C06ECB74" w:tentative="1">
      <w:start w:val="1"/>
      <w:numFmt w:val="decimal"/>
      <w:lvlText w:val="%4."/>
      <w:lvlJc w:val="left"/>
      <w:pPr>
        <w:tabs>
          <w:tab w:val="num" w:pos="2880"/>
        </w:tabs>
        <w:ind w:left="2880" w:hanging="360"/>
      </w:pPr>
    </w:lvl>
    <w:lvl w:ilvl="4" w:tplc="C6CAB75A" w:tentative="1">
      <w:start w:val="1"/>
      <w:numFmt w:val="decimal"/>
      <w:lvlText w:val="%5."/>
      <w:lvlJc w:val="left"/>
      <w:pPr>
        <w:tabs>
          <w:tab w:val="num" w:pos="3600"/>
        </w:tabs>
        <w:ind w:left="3600" w:hanging="360"/>
      </w:pPr>
    </w:lvl>
    <w:lvl w:ilvl="5" w:tplc="9EF258A0" w:tentative="1">
      <w:start w:val="1"/>
      <w:numFmt w:val="decimal"/>
      <w:lvlText w:val="%6."/>
      <w:lvlJc w:val="left"/>
      <w:pPr>
        <w:tabs>
          <w:tab w:val="num" w:pos="4320"/>
        </w:tabs>
        <w:ind w:left="4320" w:hanging="360"/>
      </w:pPr>
    </w:lvl>
    <w:lvl w:ilvl="6" w:tplc="498E5E8A" w:tentative="1">
      <w:start w:val="1"/>
      <w:numFmt w:val="decimal"/>
      <w:lvlText w:val="%7."/>
      <w:lvlJc w:val="left"/>
      <w:pPr>
        <w:tabs>
          <w:tab w:val="num" w:pos="5040"/>
        </w:tabs>
        <w:ind w:left="5040" w:hanging="360"/>
      </w:pPr>
    </w:lvl>
    <w:lvl w:ilvl="7" w:tplc="6FEC2416" w:tentative="1">
      <w:start w:val="1"/>
      <w:numFmt w:val="decimal"/>
      <w:lvlText w:val="%8."/>
      <w:lvlJc w:val="left"/>
      <w:pPr>
        <w:tabs>
          <w:tab w:val="num" w:pos="5760"/>
        </w:tabs>
        <w:ind w:left="5760" w:hanging="360"/>
      </w:pPr>
    </w:lvl>
    <w:lvl w:ilvl="8" w:tplc="AD7CF36A" w:tentative="1">
      <w:start w:val="1"/>
      <w:numFmt w:val="decimal"/>
      <w:lvlText w:val="%9."/>
      <w:lvlJc w:val="left"/>
      <w:pPr>
        <w:tabs>
          <w:tab w:val="num" w:pos="6480"/>
        </w:tabs>
        <w:ind w:left="6480" w:hanging="360"/>
      </w:pPr>
    </w:lvl>
  </w:abstractNum>
  <w:abstractNum w:abstractNumId="31" w15:restartNumberingAfterBreak="0">
    <w:nsid w:val="511E44A6"/>
    <w:multiLevelType w:val="multilevel"/>
    <w:tmpl w:val="0C84A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93272"/>
    <w:multiLevelType w:val="multilevel"/>
    <w:tmpl w:val="EA1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9B2C92"/>
    <w:multiLevelType w:val="multilevel"/>
    <w:tmpl w:val="15001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92137E"/>
    <w:multiLevelType w:val="multilevel"/>
    <w:tmpl w:val="D65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6C4D6A"/>
    <w:multiLevelType w:val="multilevel"/>
    <w:tmpl w:val="3C0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363BA9"/>
    <w:multiLevelType w:val="multilevel"/>
    <w:tmpl w:val="26F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34E08"/>
    <w:multiLevelType w:val="multilevel"/>
    <w:tmpl w:val="A8BCA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C25362"/>
    <w:multiLevelType w:val="multilevel"/>
    <w:tmpl w:val="45B837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8A5C7B"/>
    <w:multiLevelType w:val="multilevel"/>
    <w:tmpl w:val="231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2E7D42"/>
    <w:multiLevelType w:val="multilevel"/>
    <w:tmpl w:val="35BE23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C7116"/>
    <w:multiLevelType w:val="multilevel"/>
    <w:tmpl w:val="6C90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70442"/>
    <w:multiLevelType w:val="multilevel"/>
    <w:tmpl w:val="0486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B3583"/>
    <w:multiLevelType w:val="multilevel"/>
    <w:tmpl w:val="592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125CE8"/>
    <w:multiLevelType w:val="multilevel"/>
    <w:tmpl w:val="0D5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6010BA"/>
    <w:multiLevelType w:val="multilevel"/>
    <w:tmpl w:val="C2E4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C719A9"/>
    <w:multiLevelType w:val="multilevel"/>
    <w:tmpl w:val="5928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BB2E83"/>
    <w:multiLevelType w:val="multilevel"/>
    <w:tmpl w:val="030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2D15E5"/>
    <w:multiLevelType w:val="multilevel"/>
    <w:tmpl w:val="4B4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61ABE"/>
    <w:multiLevelType w:val="multilevel"/>
    <w:tmpl w:val="4C2ED3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26"/>
  </w:num>
  <w:num w:numId="4">
    <w:abstractNumId w:val="28"/>
  </w:num>
  <w:num w:numId="5">
    <w:abstractNumId w:val="43"/>
  </w:num>
  <w:num w:numId="6">
    <w:abstractNumId w:val="30"/>
  </w:num>
  <w:num w:numId="7">
    <w:abstractNumId w:val="2"/>
  </w:num>
  <w:num w:numId="8">
    <w:abstractNumId w:val="36"/>
  </w:num>
  <w:num w:numId="9">
    <w:abstractNumId w:val="31"/>
  </w:num>
  <w:num w:numId="10">
    <w:abstractNumId w:val="16"/>
  </w:num>
  <w:num w:numId="11">
    <w:abstractNumId w:val="22"/>
  </w:num>
  <w:num w:numId="12">
    <w:abstractNumId w:val="13"/>
  </w:num>
  <w:num w:numId="13">
    <w:abstractNumId w:val="42"/>
  </w:num>
  <w:num w:numId="14">
    <w:abstractNumId w:val="3"/>
  </w:num>
  <w:num w:numId="15">
    <w:abstractNumId w:val="32"/>
  </w:num>
  <w:num w:numId="16">
    <w:abstractNumId w:val="12"/>
  </w:num>
  <w:num w:numId="17">
    <w:abstractNumId w:val="19"/>
  </w:num>
  <w:num w:numId="18">
    <w:abstractNumId w:val="39"/>
  </w:num>
  <w:num w:numId="19">
    <w:abstractNumId w:val="40"/>
  </w:num>
  <w:num w:numId="20">
    <w:abstractNumId w:val="8"/>
  </w:num>
  <w:num w:numId="21">
    <w:abstractNumId w:val="37"/>
  </w:num>
  <w:num w:numId="22">
    <w:abstractNumId w:val="18"/>
  </w:num>
  <w:num w:numId="23">
    <w:abstractNumId w:val="47"/>
  </w:num>
  <w:num w:numId="24">
    <w:abstractNumId w:val="49"/>
  </w:num>
  <w:num w:numId="25">
    <w:abstractNumId w:val="21"/>
  </w:num>
  <w:num w:numId="26">
    <w:abstractNumId w:val="34"/>
  </w:num>
  <w:num w:numId="27">
    <w:abstractNumId w:val="10"/>
  </w:num>
  <w:num w:numId="28">
    <w:abstractNumId w:val="38"/>
  </w:num>
  <w:num w:numId="29">
    <w:abstractNumId w:val="23"/>
  </w:num>
  <w:num w:numId="30">
    <w:abstractNumId w:val="4"/>
  </w:num>
  <w:num w:numId="31">
    <w:abstractNumId w:val="0"/>
  </w:num>
  <w:num w:numId="32">
    <w:abstractNumId w:val="48"/>
  </w:num>
  <w:num w:numId="33">
    <w:abstractNumId w:val="35"/>
  </w:num>
  <w:num w:numId="34">
    <w:abstractNumId w:val="14"/>
  </w:num>
  <w:num w:numId="35">
    <w:abstractNumId w:val="44"/>
  </w:num>
  <w:num w:numId="36">
    <w:abstractNumId w:val="41"/>
  </w:num>
  <w:num w:numId="37">
    <w:abstractNumId w:val="9"/>
  </w:num>
  <w:num w:numId="38">
    <w:abstractNumId w:val="45"/>
  </w:num>
  <w:num w:numId="39">
    <w:abstractNumId w:val="29"/>
  </w:num>
  <w:num w:numId="40">
    <w:abstractNumId w:val="17"/>
  </w:num>
  <w:num w:numId="41">
    <w:abstractNumId w:val="6"/>
  </w:num>
  <w:num w:numId="42">
    <w:abstractNumId w:val="11"/>
  </w:num>
  <w:num w:numId="43">
    <w:abstractNumId w:val="33"/>
  </w:num>
  <w:num w:numId="44">
    <w:abstractNumId w:val="7"/>
  </w:num>
  <w:num w:numId="45">
    <w:abstractNumId w:val="1"/>
  </w:num>
  <w:num w:numId="46">
    <w:abstractNumId w:val="20"/>
  </w:num>
  <w:num w:numId="47">
    <w:abstractNumId w:val="25"/>
  </w:num>
  <w:num w:numId="48">
    <w:abstractNumId w:val="24"/>
  </w:num>
  <w:num w:numId="49">
    <w:abstractNumId w:val="46"/>
  </w:num>
  <w:num w:numId="50">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EA"/>
    <w:rsid w:val="00083970"/>
    <w:rsid w:val="000D3F8A"/>
    <w:rsid w:val="002F538D"/>
    <w:rsid w:val="003744C6"/>
    <w:rsid w:val="0037614B"/>
    <w:rsid w:val="003A2961"/>
    <w:rsid w:val="003E4969"/>
    <w:rsid w:val="004B3056"/>
    <w:rsid w:val="004D36A6"/>
    <w:rsid w:val="00541DD8"/>
    <w:rsid w:val="005B629B"/>
    <w:rsid w:val="0061027A"/>
    <w:rsid w:val="006F212D"/>
    <w:rsid w:val="00705D8A"/>
    <w:rsid w:val="00756538"/>
    <w:rsid w:val="00765068"/>
    <w:rsid w:val="00863C3B"/>
    <w:rsid w:val="00880D5C"/>
    <w:rsid w:val="008C325B"/>
    <w:rsid w:val="00905F3B"/>
    <w:rsid w:val="009C6D5F"/>
    <w:rsid w:val="00A7168A"/>
    <w:rsid w:val="00AA1B40"/>
    <w:rsid w:val="00AF6D34"/>
    <w:rsid w:val="00B00DCB"/>
    <w:rsid w:val="00B311A5"/>
    <w:rsid w:val="00C216AF"/>
    <w:rsid w:val="00C86139"/>
    <w:rsid w:val="00EB57EA"/>
    <w:rsid w:val="00F444C4"/>
    <w:rsid w:val="00F9726A"/>
    <w:rsid w:val="00FB7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A6C0"/>
  <w15:chartTrackingRefBased/>
  <w15:docId w15:val="{48A70503-1800-4E2B-A93C-3743DA08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EA"/>
    <w:rPr>
      <w:kern w:val="0"/>
    </w:rPr>
  </w:style>
  <w:style w:type="paragraph" w:styleId="Ttulo1">
    <w:name w:val="heading 1"/>
    <w:basedOn w:val="Normal"/>
    <w:next w:val="Normal"/>
    <w:link w:val="Ttulo1Char"/>
    <w:uiPriority w:val="9"/>
    <w:qFormat/>
    <w:rsid w:val="00EB5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EB5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EB57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B57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B57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B57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B57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B57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B57E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57EA"/>
    <w:rPr>
      <w:rFonts w:asciiTheme="majorHAnsi" w:eastAsiaTheme="majorEastAsia" w:hAnsiTheme="majorHAnsi" w:cstheme="majorBidi"/>
      <w:noProof/>
      <w:color w:val="0F4761" w:themeColor="accent1" w:themeShade="BF"/>
      <w:sz w:val="40"/>
      <w:szCs w:val="40"/>
    </w:rPr>
  </w:style>
  <w:style w:type="character" w:customStyle="1" w:styleId="Ttulo2Char">
    <w:name w:val="Título 2 Char"/>
    <w:basedOn w:val="Fontepargpadro"/>
    <w:link w:val="Ttulo2"/>
    <w:uiPriority w:val="9"/>
    <w:rsid w:val="00EB57EA"/>
    <w:rPr>
      <w:rFonts w:asciiTheme="majorHAnsi" w:eastAsiaTheme="majorEastAsia" w:hAnsiTheme="majorHAnsi" w:cstheme="majorBidi"/>
      <w:noProof/>
      <w:color w:val="0F4761" w:themeColor="accent1" w:themeShade="BF"/>
      <w:sz w:val="32"/>
      <w:szCs w:val="32"/>
    </w:rPr>
  </w:style>
  <w:style w:type="character" w:customStyle="1" w:styleId="Ttulo3Char">
    <w:name w:val="Título 3 Char"/>
    <w:basedOn w:val="Fontepargpadro"/>
    <w:link w:val="Ttulo3"/>
    <w:uiPriority w:val="9"/>
    <w:rsid w:val="00EB57EA"/>
    <w:rPr>
      <w:rFonts w:eastAsiaTheme="majorEastAsia" w:cstheme="majorBidi"/>
      <w:noProof/>
      <w:color w:val="0F4761" w:themeColor="accent1" w:themeShade="BF"/>
      <w:sz w:val="28"/>
      <w:szCs w:val="28"/>
    </w:rPr>
  </w:style>
  <w:style w:type="character" w:customStyle="1" w:styleId="Ttulo4Char">
    <w:name w:val="Título 4 Char"/>
    <w:basedOn w:val="Fontepargpadro"/>
    <w:link w:val="Ttulo4"/>
    <w:uiPriority w:val="9"/>
    <w:semiHidden/>
    <w:rsid w:val="00EB57EA"/>
    <w:rPr>
      <w:rFonts w:eastAsiaTheme="majorEastAsia" w:cstheme="majorBidi"/>
      <w:i/>
      <w:iCs/>
      <w:noProof/>
      <w:color w:val="0F4761" w:themeColor="accent1" w:themeShade="BF"/>
    </w:rPr>
  </w:style>
  <w:style w:type="character" w:customStyle="1" w:styleId="Ttulo5Char">
    <w:name w:val="Título 5 Char"/>
    <w:basedOn w:val="Fontepargpadro"/>
    <w:link w:val="Ttulo5"/>
    <w:uiPriority w:val="9"/>
    <w:semiHidden/>
    <w:rsid w:val="00EB57EA"/>
    <w:rPr>
      <w:rFonts w:eastAsiaTheme="majorEastAsia" w:cstheme="majorBidi"/>
      <w:noProof/>
      <w:color w:val="0F4761" w:themeColor="accent1" w:themeShade="BF"/>
    </w:rPr>
  </w:style>
  <w:style w:type="character" w:customStyle="1" w:styleId="Ttulo6Char">
    <w:name w:val="Título 6 Char"/>
    <w:basedOn w:val="Fontepargpadro"/>
    <w:link w:val="Ttulo6"/>
    <w:uiPriority w:val="9"/>
    <w:semiHidden/>
    <w:rsid w:val="00EB57EA"/>
    <w:rPr>
      <w:rFonts w:eastAsiaTheme="majorEastAsia" w:cstheme="majorBidi"/>
      <w:i/>
      <w:iCs/>
      <w:noProof/>
      <w:color w:val="595959" w:themeColor="text1" w:themeTint="A6"/>
    </w:rPr>
  </w:style>
  <w:style w:type="character" w:customStyle="1" w:styleId="Ttulo7Char">
    <w:name w:val="Título 7 Char"/>
    <w:basedOn w:val="Fontepargpadro"/>
    <w:link w:val="Ttulo7"/>
    <w:uiPriority w:val="9"/>
    <w:semiHidden/>
    <w:rsid w:val="00EB57EA"/>
    <w:rPr>
      <w:rFonts w:eastAsiaTheme="majorEastAsia" w:cstheme="majorBidi"/>
      <w:noProof/>
      <w:color w:val="595959" w:themeColor="text1" w:themeTint="A6"/>
    </w:rPr>
  </w:style>
  <w:style w:type="character" w:customStyle="1" w:styleId="Ttulo8Char">
    <w:name w:val="Título 8 Char"/>
    <w:basedOn w:val="Fontepargpadro"/>
    <w:link w:val="Ttulo8"/>
    <w:uiPriority w:val="9"/>
    <w:semiHidden/>
    <w:rsid w:val="00EB57EA"/>
    <w:rPr>
      <w:rFonts w:eastAsiaTheme="majorEastAsia" w:cstheme="majorBidi"/>
      <w:i/>
      <w:iCs/>
      <w:noProof/>
      <w:color w:val="272727" w:themeColor="text1" w:themeTint="D8"/>
    </w:rPr>
  </w:style>
  <w:style w:type="character" w:customStyle="1" w:styleId="Ttulo9Char">
    <w:name w:val="Título 9 Char"/>
    <w:basedOn w:val="Fontepargpadro"/>
    <w:link w:val="Ttulo9"/>
    <w:uiPriority w:val="9"/>
    <w:semiHidden/>
    <w:rsid w:val="00EB57EA"/>
    <w:rPr>
      <w:rFonts w:eastAsiaTheme="majorEastAsia" w:cstheme="majorBidi"/>
      <w:noProof/>
      <w:color w:val="272727" w:themeColor="text1" w:themeTint="D8"/>
    </w:rPr>
  </w:style>
  <w:style w:type="paragraph" w:styleId="Ttulo">
    <w:name w:val="Title"/>
    <w:basedOn w:val="Normal"/>
    <w:next w:val="Normal"/>
    <w:link w:val="TtuloChar"/>
    <w:uiPriority w:val="10"/>
    <w:qFormat/>
    <w:rsid w:val="00EB5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B57EA"/>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har"/>
    <w:uiPriority w:val="11"/>
    <w:qFormat/>
    <w:rsid w:val="00EB57E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B57EA"/>
    <w:rPr>
      <w:rFonts w:eastAsiaTheme="majorEastAsia" w:cstheme="majorBidi"/>
      <w:noProof/>
      <w:color w:val="595959" w:themeColor="text1" w:themeTint="A6"/>
      <w:spacing w:val="15"/>
      <w:sz w:val="28"/>
      <w:szCs w:val="28"/>
    </w:rPr>
  </w:style>
  <w:style w:type="paragraph" w:styleId="Citao">
    <w:name w:val="Quote"/>
    <w:basedOn w:val="Normal"/>
    <w:next w:val="Normal"/>
    <w:link w:val="CitaoChar"/>
    <w:uiPriority w:val="29"/>
    <w:qFormat/>
    <w:rsid w:val="00EB57EA"/>
    <w:pPr>
      <w:spacing w:before="160"/>
      <w:jc w:val="center"/>
    </w:pPr>
    <w:rPr>
      <w:i/>
      <w:iCs/>
      <w:color w:val="404040" w:themeColor="text1" w:themeTint="BF"/>
    </w:rPr>
  </w:style>
  <w:style w:type="character" w:customStyle="1" w:styleId="CitaoChar">
    <w:name w:val="Citação Char"/>
    <w:basedOn w:val="Fontepargpadro"/>
    <w:link w:val="Citao"/>
    <w:uiPriority w:val="29"/>
    <w:rsid w:val="00EB57EA"/>
    <w:rPr>
      <w:i/>
      <w:iCs/>
      <w:noProof/>
      <w:color w:val="404040" w:themeColor="text1" w:themeTint="BF"/>
    </w:rPr>
  </w:style>
  <w:style w:type="paragraph" w:styleId="PargrafodaLista">
    <w:name w:val="List Paragraph"/>
    <w:basedOn w:val="Normal"/>
    <w:uiPriority w:val="34"/>
    <w:qFormat/>
    <w:rsid w:val="00EB57EA"/>
    <w:pPr>
      <w:ind w:left="720"/>
      <w:contextualSpacing/>
    </w:pPr>
  </w:style>
  <w:style w:type="character" w:styleId="nfaseIntensa">
    <w:name w:val="Intense Emphasis"/>
    <w:basedOn w:val="Fontepargpadro"/>
    <w:uiPriority w:val="21"/>
    <w:qFormat/>
    <w:rsid w:val="00EB57EA"/>
    <w:rPr>
      <w:i/>
      <w:iCs/>
      <w:color w:val="0F4761" w:themeColor="accent1" w:themeShade="BF"/>
    </w:rPr>
  </w:style>
  <w:style w:type="paragraph" w:styleId="CitaoIntensa">
    <w:name w:val="Intense Quote"/>
    <w:basedOn w:val="Normal"/>
    <w:next w:val="Normal"/>
    <w:link w:val="CitaoIntensaChar"/>
    <w:uiPriority w:val="30"/>
    <w:qFormat/>
    <w:rsid w:val="00EB5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B57EA"/>
    <w:rPr>
      <w:i/>
      <w:iCs/>
      <w:noProof/>
      <w:color w:val="0F4761" w:themeColor="accent1" w:themeShade="BF"/>
    </w:rPr>
  </w:style>
  <w:style w:type="character" w:styleId="RefernciaIntensa">
    <w:name w:val="Intense Reference"/>
    <w:basedOn w:val="Fontepargpadro"/>
    <w:uiPriority w:val="32"/>
    <w:qFormat/>
    <w:rsid w:val="00EB57EA"/>
    <w:rPr>
      <w:b/>
      <w:bCs/>
      <w:smallCaps/>
      <w:color w:val="0F4761" w:themeColor="accent1" w:themeShade="BF"/>
      <w:spacing w:val="5"/>
    </w:rPr>
  </w:style>
  <w:style w:type="paragraph" w:styleId="Cabealho">
    <w:name w:val="header"/>
    <w:basedOn w:val="Normal"/>
    <w:link w:val="CabealhoChar"/>
    <w:unhideWhenUsed/>
    <w:rsid w:val="00EB57EA"/>
    <w:pPr>
      <w:tabs>
        <w:tab w:val="center" w:pos="4252"/>
        <w:tab w:val="right" w:pos="8504"/>
      </w:tabs>
      <w:spacing w:after="0" w:line="240" w:lineRule="auto"/>
    </w:pPr>
  </w:style>
  <w:style w:type="character" w:customStyle="1" w:styleId="CabealhoChar">
    <w:name w:val="Cabeçalho Char"/>
    <w:basedOn w:val="Fontepargpadro"/>
    <w:link w:val="Cabealho"/>
    <w:rsid w:val="00EB57EA"/>
    <w:rPr>
      <w:kern w:val="0"/>
    </w:rPr>
  </w:style>
  <w:style w:type="paragraph" w:styleId="Rodap">
    <w:name w:val="footer"/>
    <w:basedOn w:val="Normal"/>
    <w:link w:val="RodapChar"/>
    <w:uiPriority w:val="99"/>
    <w:unhideWhenUsed/>
    <w:rsid w:val="00EB57EA"/>
    <w:pPr>
      <w:tabs>
        <w:tab w:val="center" w:pos="4252"/>
        <w:tab w:val="right" w:pos="8504"/>
      </w:tabs>
      <w:spacing w:after="0" w:line="240" w:lineRule="auto"/>
    </w:pPr>
  </w:style>
  <w:style w:type="character" w:customStyle="1" w:styleId="RodapChar">
    <w:name w:val="Rodapé Char"/>
    <w:basedOn w:val="Fontepargpadro"/>
    <w:link w:val="Rodap"/>
    <w:uiPriority w:val="99"/>
    <w:rsid w:val="00EB57EA"/>
    <w:rPr>
      <w:kern w:val="0"/>
    </w:rPr>
  </w:style>
  <w:style w:type="character" w:customStyle="1" w:styleId="RodapChar1">
    <w:name w:val="Rodapé Char1"/>
    <w:basedOn w:val="Fontepargpadro"/>
    <w:rsid w:val="00EB57EA"/>
    <w:rPr>
      <w:rFonts w:ascii="Times New Roman" w:eastAsia="Times New Roman" w:hAnsi="Times New Roman" w:cs="Times New Roman"/>
      <w:kern w:val="0"/>
      <w:sz w:val="24"/>
      <w:szCs w:val="20"/>
      <w:lang w:eastAsia="pt-BR"/>
    </w:rPr>
  </w:style>
  <w:style w:type="character" w:styleId="Hyperlink">
    <w:name w:val="Hyperlink"/>
    <w:basedOn w:val="Fontepargpadro"/>
    <w:uiPriority w:val="99"/>
    <w:unhideWhenUsed/>
    <w:rsid w:val="00EB57EA"/>
    <w:rPr>
      <w:color w:val="467886" w:themeColor="hyperlink"/>
      <w:u w:val="single"/>
    </w:rPr>
  </w:style>
  <w:style w:type="paragraph" w:styleId="Reviso">
    <w:name w:val="Revision"/>
    <w:hidden/>
    <w:uiPriority w:val="99"/>
    <w:semiHidden/>
    <w:rsid w:val="00EB57EA"/>
    <w:pPr>
      <w:spacing w:after="0" w:line="240" w:lineRule="auto"/>
    </w:pPr>
    <w:rPr>
      <w:kern w:val="0"/>
    </w:rPr>
  </w:style>
  <w:style w:type="paragraph" w:styleId="CabealhodoSumrio">
    <w:name w:val="TOC Heading"/>
    <w:basedOn w:val="Ttulo1"/>
    <w:next w:val="Normal"/>
    <w:uiPriority w:val="39"/>
    <w:unhideWhenUsed/>
    <w:qFormat/>
    <w:rsid w:val="00EB57EA"/>
    <w:pPr>
      <w:spacing w:before="240" w:after="0"/>
      <w:outlineLvl w:val="9"/>
    </w:pPr>
    <w:rPr>
      <w:sz w:val="32"/>
      <w:szCs w:val="32"/>
      <w:lang w:eastAsia="pt-BR"/>
    </w:rPr>
  </w:style>
  <w:style w:type="paragraph" w:styleId="Sumrio2">
    <w:name w:val="toc 2"/>
    <w:basedOn w:val="Normal"/>
    <w:next w:val="Normal"/>
    <w:autoRedefine/>
    <w:uiPriority w:val="39"/>
    <w:unhideWhenUsed/>
    <w:rsid w:val="00EB57EA"/>
    <w:pPr>
      <w:spacing w:after="100"/>
      <w:ind w:left="220"/>
    </w:pPr>
  </w:style>
  <w:style w:type="paragraph" w:styleId="Sumrio1">
    <w:name w:val="toc 1"/>
    <w:basedOn w:val="Normal"/>
    <w:next w:val="Normal"/>
    <w:autoRedefine/>
    <w:uiPriority w:val="39"/>
    <w:unhideWhenUsed/>
    <w:rsid w:val="00EB57EA"/>
    <w:pPr>
      <w:spacing w:after="100"/>
    </w:pPr>
  </w:style>
  <w:style w:type="paragraph" w:styleId="Sumrio3">
    <w:name w:val="toc 3"/>
    <w:basedOn w:val="Normal"/>
    <w:next w:val="Normal"/>
    <w:autoRedefine/>
    <w:uiPriority w:val="39"/>
    <w:unhideWhenUsed/>
    <w:rsid w:val="00EB57EA"/>
    <w:pPr>
      <w:spacing w:after="100"/>
      <w:ind w:left="440"/>
    </w:pPr>
  </w:style>
  <w:style w:type="paragraph" w:styleId="Commarcadores">
    <w:name w:val="List Bullet"/>
    <w:basedOn w:val="Normal"/>
    <w:uiPriority w:val="99"/>
    <w:unhideWhenUsed/>
    <w:rsid w:val="00EB57EA"/>
    <w:pPr>
      <w:numPr>
        <w:numId w:val="31"/>
      </w:numPr>
      <w:contextualSpacing/>
    </w:pPr>
  </w:style>
  <w:style w:type="character" w:styleId="Refdecomentrio">
    <w:name w:val="annotation reference"/>
    <w:basedOn w:val="Fontepargpadro"/>
    <w:uiPriority w:val="99"/>
    <w:semiHidden/>
    <w:unhideWhenUsed/>
    <w:rsid w:val="00EB57EA"/>
    <w:rPr>
      <w:sz w:val="16"/>
      <w:szCs w:val="16"/>
    </w:rPr>
  </w:style>
  <w:style w:type="paragraph" w:styleId="Textodecomentrio">
    <w:name w:val="annotation text"/>
    <w:basedOn w:val="Normal"/>
    <w:link w:val="TextodecomentrioChar"/>
    <w:uiPriority w:val="99"/>
    <w:unhideWhenUsed/>
    <w:rsid w:val="00EB57EA"/>
    <w:pPr>
      <w:spacing w:line="240" w:lineRule="auto"/>
    </w:pPr>
    <w:rPr>
      <w:sz w:val="20"/>
      <w:szCs w:val="20"/>
    </w:rPr>
  </w:style>
  <w:style w:type="character" w:customStyle="1" w:styleId="TextodecomentrioChar">
    <w:name w:val="Texto de comentário Char"/>
    <w:basedOn w:val="Fontepargpadro"/>
    <w:link w:val="Textodecomentrio"/>
    <w:uiPriority w:val="99"/>
    <w:rsid w:val="00EB57EA"/>
    <w:rPr>
      <w:kern w:val="0"/>
      <w:sz w:val="20"/>
      <w:szCs w:val="20"/>
    </w:rPr>
  </w:style>
  <w:style w:type="paragraph" w:styleId="Assuntodocomentrio">
    <w:name w:val="annotation subject"/>
    <w:basedOn w:val="Textodecomentrio"/>
    <w:next w:val="Textodecomentrio"/>
    <w:link w:val="AssuntodocomentrioChar"/>
    <w:uiPriority w:val="99"/>
    <w:semiHidden/>
    <w:unhideWhenUsed/>
    <w:rsid w:val="00EB57EA"/>
    <w:rPr>
      <w:b/>
      <w:bCs/>
    </w:rPr>
  </w:style>
  <w:style w:type="character" w:customStyle="1" w:styleId="AssuntodocomentrioChar">
    <w:name w:val="Assunto do comentário Char"/>
    <w:basedOn w:val="TextodecomentrioChar"/>
    <w:link w:val="Assuntodocomentrio"/>
    <w:uiPriority w:val="99"/>
    <w:semiHidden/>
    <w:rsid w:val="00EB57EA"/>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10982</Words>
  <Characters>59308</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Ludmilla Von Lws</dc:creator>
  <cp:keywords/>
  <dc:description/>
  <cp:lastModifiedBy>Dr Daniel</cp:lastModifiedBy>
  <cp:revision>4</cp:revision>
  <dcterms:created xsi:type="dcterms:W3CDTF">2025-04-03T20:26:00Z</dcterms:created>
  <dcterms:modified xsi:type="dcterms:W3CDTF">2025-04-03T23:59:00Z</dcterms:modified>
</cp:coreProperties>
</file>